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C81BE" w14:textId="77777777" w:rsidR="00F11986" w:rsidRDefault="00F11986" w:rsidP="00F11986">
      <w:pPr>
        <w:pStyle w:val="ConsPlusNormal"/>
        <w:ind w:right="-144" w:firstLine="540"/>
        <w:jc w:val="right"/>
        <w:rPr>
          <w:rFonts w:ascii="Times New Roman" w:hAnsi="Times New Roman" w:cs="Times New Roman"/>
          <w:sz w:val="24"/>
          <w:szCs w:val="24"/>
        </w:rPr>
      </w:pPr>
      <w:bookmarkStart w:id="0" w:name="_GoBack"/>
      <w:bookmarkEnd w:id="0"/>
      <w:r w:rsidRPr="00732460">
        <w:rPr>
          <w:rFonts w:ascii="Times New Roman" w:hAnsi="Times New Roman" w:cs="Times New Roman"/>
          <w:sz w:val="24"/>
          <w:szCs w:val="24"/>
        </w:rPr>
        <w:t>Приложение №1</w:t>
      </w:r>
    </w:p>
    <w:p w14:paraId="483A42BF" w14:textId="66DA9E41" w:rsidR="00F11986" w:rsidRDefault="00F11986" w:rsidP="00F11986">
      <w:pPr>
        <w:pStyle w:val="ConsPlusNormal"/>
        <w:ind w:right="-144" w:firstLine="540"/>
        <w:jc w:val="right"/>
        <w:rPr>
          <w:rFonts w:ascii="Times New Roman" w:hAnsi="Times New Roman" w:cs="Times New Roman"/>
          <w:sz w:val="24"/>
          <w:szCs w:val="24"/>
        </w:rPr>
      </w:pPr>
      <w:r w:rsidRPr="00732460">
        <w:rPr>
          <w:rFonts w:ascii="Times New Roman" w:hAnsi="Times New Roman" w:cs="Times New Roman"/>
          <w:sz w:val="24"/>
          <w:szCs w:val="24"/>
        </w:rPr>
        <w:t xml:space="preserve">к постановлению </w:t>
      </w:r>
      <w:r>
        <w:rPr>
          <w:rFonts w:ascii="Times New Roman" w:hAnsi="Times New Roman" w:cs="Times New Roman"/>
          <w:sz w:val="24"/>
          <w:szCs w:val="24"/>
        </w:rPr>
        <w:t>Адми</w:t>
      </w:r>
      <w:r w:rsidRPr="00732460">
        <w:rPr>
          <w:rFonts w:ascii="Times New Roman" w:hAnsi="Times New Roman" w:cs="Times New Roman"/>
          <w:sz w:val="24"/>
          <w:szCs w:val="24"/>
        </w:rPr>
        <w:t>нистрации</w:t>
      </w:r>
    </w:p>
    <w:p w14:paraId="7E1F6270" w14:textId="1C0C9DBC" w:rsidR="00F11986" w:rsidRDefault="00F11986" w:rsidP="00F11986">
      <w:pPr>
        <w:pStyle w:val="ConsPlusNormal"/>
        <w:ind w:right="-144" w:firstLine="540"/>
        <w:jc w:val="right"/>
        <w:rPr>
          <w:rFonts w:ascii="Times New Roman" w:hAnsi="Times New Roman" w:cs="Times New Roman"/>
          <w:sz w:val="24"/>
          <w:szCs w:val="24"/>
        </w:rPr>
      </w:pPr>
      <w:proofErr w:type="spellStart"/>
      <w:r w:rsidRPr="00732460">
        <w:rPr>
          <w:rFonts w:ascii="Times New Roman" w:hAnsi="Times New Roman" w:cs="Times New Roman"/>
          <w:sz w:val="24"/>
          <w:szCs w:val="24"/>
        </w:rPr>
        <w:t>Балахнинского</w:t>
      </w:r>
      <w:proofErr w:type="spellEnd"/>
      <w:r w:rsidR="00FD50B7">
        <w:rPr>
          <w:rFonts w:ascii="Times New Roman" w:hAnsi="Times New Roman" w:cs="Times New Roman"/>
          <w:sz w:val="24"/>
          <w:szCs w:val="24"/>
        </w:rPr>
        <w:t xml:space="preserve"> </w:t>
      </w:r>
      <w:r w:rsidRPr="00732460">
        <w:rPr>
          <w:rFonts w:ascii="Times New Roman" w:hAnsi="Times New Roman" w:cs="Times New Roman"/>
          <w:sz w:val="24"/>
          <w:szCs w:val="24"/>
        </w:rPr>
        <w:t>муниципального</w:t>
      </w:r>
    </w:p>
    <w:p w14:paraId="151066B7" w14:textId="2549D211" w:rsidR="00F11986" w:rsidRDefault="00F11986" w:rsidP="00F11986">
      <w:pPr>
        <w:pStyle w:val="ConsPlusNormal"/>
        <w:ind w:right="-144" w:firstLine="540"/>
        <w:jc w:val="right"/>
        <w:rPr>
          <w:rFonts w:ascii="Times New Roman" w:hAnsi="Times New Roman" w:cs="Times New Roman"/>
          <w:sz w:val="24"/>
          <w:szCs w:val="24"/>
        </w:rPr>
      </w:pPr>
      <w:r>
        <w:rPr>
          <w:rFonts w:ascii="Times New Roman" w:hAnsi="Times New Roman" w:cs="Times New Roman"/>
          <w:sz w:val="24"/>
          <w:szCs w:val="24"/>
        </w:rPr>
        <w:t>округа</w:t>
      </w:r>
      <w:r w:rsidR="00FD50B7">
        <w:rPr>
          <w:rFonts w:ascii="Times New Roman" w:hAnsi="Times New Roman" w:cs="Times New Roman"/>
          <w:sz w:val="24"/>
          <w:szCs w:val="24"/>
        </w:rPr>
        <w:t xml:space="preserve"> </w:t>
      </w:r>
      <w:r>
        <w:rPr>
          <w:rFonts w:ascii="Times New Roman" w:hAnsi="Times New Roman" w:cs="Times New Roman"/>
          <w:sz w:val="24"/>
          <w:szCs w:val="24"/>
        </w:rPr>
        <w:t>Нижегородской</w:t>
      </w:r>
      <w:r w:rsidR="00FD50B7">
        <w:rPr>
          <w:rFonts w:ascii="Times New Roman" w:hAnsi="Times New Roman" w:cs="Times New Roman"/>
          <w:sz w:val="24"/>
          <w:szCs w:val="24"/>
        </w:rPr>
        <w:t xml:space="preserve"> </w:t>
      </w:r>
      <w:r>
        <w:rPr>
          <w:rFonts w:ascii="Times New Roman" w:hAnsi="Times New Roman" w:cs="Times New Roman"/>
          <w:sz w:val="24"/>
          <w:szCs w:val="24"/>
        </w:rPr>
        <w:t>области</w:t>
      </w:r>
    </w:p>
    <w:p w14:paraId="2CDD5E0E" w14:textId="455B21AB" w:rsidR="00F11986" w:rsidRPr="00732460" w:rsidRDefault="00F11986" w:rsidP="00F11986">
      <w:pPr>
        <w:pStyle w:val="ConsPlusNormal"/>
        <w:ind w:right="-144" w:firstLine="540"/>
        <w:jc w:val="right"/>
        <w:rPr>
          <w:rFonts w:ascii="Times New Roman" w:hAnsi="Times New Roman" w:cs="Times New Roman"/>
          <w:sz w:val="24"/>
          <w:szCs w:val="24"/>
        </w:rPr>
      </w:pPr>
      <w:r w:rsidRPr="00732460">
        <w:rPr>
          <w:rFonts w:ascii="Times New Roman" w:hAnsi="Times New Roman" w:cs="Times New Roman"/>
          <w:sz w:val="24"/>
          <w:szCs w:val="24"/>
        </w:rPr>
        <w:t xml:space="preserve">от </w:t>
      </w:r>
      <w:r w:rsidR="00FD50B7">
        <w:rPr>
          <w:rFonts w:ascii="Times New Roman" w:hAnsi="Times New Roman" w:cs="Times New Roman"/>
          <w:sz w:val="24"/>
          <w:szCs w:val="24"/>
        </w:rPr>
        <w:t>30.11.2023</w:t>
      </w:r>
      <w:r w:rsidRPr="00732460">
        <w:rPr>
          <w:rFonts w:ascii="Times New Roman" w:hAnsi="Times New Roman" w:cs="Times New Roman"/>
          <w:sz w:val="24"/>
          <w:szCs w:val="24"/>
        </w:rPr>
        <w:t xml:space="preserve"> № </w:t>
      </w:r>
      <w:r w:rsidR="00FD50B7">
        <w:rPr>
          <w:rFonts w:ascii="Times New Roman" w:hAnsi="Times New Roman" w:cs="Times New Roman"/>
          <w:sz w:val="24"/>
          <w:szCs w:val="24"/>
        </w:rPr>
        <w:t>2248</w:t>
      </w:r>
    </w:p>
    <w:p w14:paraId="436E182D" w14:textId="77777777" w:rsidR="00F11986" w:rsidRPr="00732460" w:rsidRDefault="00F11986" w:rsidP="00F11986">
      <w:pPr>
        <w:pStyle w:val="ConsPlusTitle"/>
        <w:jc w:val="center"/>
        <w:outlineLvl w:val="1"/>
        <w:rPr>
          <w:rFonts w:ascii="Times New Roman" w:hAnsi="Times New Roman" w:cs="Times New Roman"/>
          <w:sz w:val="24"/>
          <w:szCs w:val="24"/>
        </w:rPr>
      </w:pPr>
      <w:bookmarkStart w:id="1" w:name="P34"/>
      <w:bookmarkEnd w:id="1"/>
    </w:p>
    <w:p w14:paraId="71A24F0F" w14:textId="77777777" w:rsidR="00F11986" w:rsidRPr="00732460" w:rsidRDefault="00F11986" w:rsidP="00F11986">
      <w:pPr>
        <w:pStyle w:val="ConsPlusTitle"/>
        <w:jc w:val="center"/>
        <w:outlineLvl w:val="1"/>
        <w:rPr>
          <w:rFonts w:ascii="Times New Roman" w:hAnsi="Times New Roman" w:cs="Times New Roman"/>
          <w:sz w:val="24"/>
          <w:szCs w:val="24"/>
        </w:rPr>
      </w:pPr>
    </w:p>
    <w:p w14:paraId="7ABFF50C" w14:textId="77777777" w:rsidR="00F11986" w:rsidRPr="00D3179F" w:rsidRDefault="00F11986" w:rsidP="00F11986">
      <w:pPr>
        <w:pStyle w:val="ConsPlusTitle"/>
        <w:jc w:val="center"/>
        <w:rPr>
          <w:rFonts w:ascii="Times New Roman" w:hAnsi="Times New Roman" w:cs="Times New Roman"/>
        </w:rPr>
      </w:pPr>
      <w:r w:rsidRPr="00D3179F">
        <w:rPr>
          <w:rFonts w:ascii="Times New Roman" w:hAnsi="Times New Roman" w:cs="Times New Roman"/>
          <w:sz w:val="24"/>
          <w:szCs w:val="24"/>
        </w:rPr>
        <w:t xml:space="preserve">ПОРЯДОК </w:t>
      </w:r>
    </w:p>
    <w:p w14:paraId="3128BE47" w14:textId="77777777" w:rsidR="00F11986" w:rsidRDefault="00F11986" w:rsidP="00F11986">
      <w:pPr>
        <w:pStyle w:val="ConsPlusTitle"/>
        <w:jc w:val="center"/>
        <w:rPr>
          <w:rFonts w:ascii="Times New Roman" w:hAnsi="Times New Roman" w:cs="Times New Roman"/>
        </w:rPr>
      </w:pPr>
      <w:r w:rsidRPr="00D3179F">
        <w:rPr>
          <w:rFonts w:ascii="Times New Roman" w:hAnsi="Times New Roman" w:cs="Times New Roman"/>
        </w:rPr>
        <w:t xml:space="preserve">ПРЕДОСТАВЛЕНИЯ ПОДДЕРЖКИ НАЧИНАЮЩИМ СУБЪЕКТАМ МАЛОГО ПРЕДПРИНИМАТЕЛЬСТВА И (ИЛИ) ФИЗИЧЕСКИМ ЛИЦАМ, </w:t>
      </w:r>
    </w:p>
    <w:p w14:paraId="03187972" w14:textId="77777777" w:rsidR="00F11986" w:rsidRPr="00D3179F" w:rsidRDefault="00F11986" w:rsidP="00F11986">
      <w:pPr>
        <w:pStyle w:val="ConsPlusTitle"/>
        <w:jc w:val="center"/>
        <w:rPr>
          <w:rFonts w:ascii="Times New Roman" w:hAnsi="Times New Roman" w:cs="Times New Roman"/>
        </w:rPr>
      </w:pPr>
      <w:proofErr w:type="gramStart"/>
      <w:r w:rsidRPr="00D3179F">
        <w:rPr>
          <w:rFonts w:ascii="Times New Roman" w:hAnsi="Times New Roman" w:cs="Times New Roman"/>
        </w:rPr>
        <w:t>ПРИМЕНЯЮЩИМ</w:t>
      </w:r>
      <w:proofErr w:type="gramEnd"/>
      <w:r w:rsidRPr="00D3179F">
        <w:rPr>
          <w:rFonts w:ascii="Times New Roman" w:hAnsi="Times New Roman" w:cs="Times New Roman"/>
        </w:rPr>
        <w:t xml:space="preserve"> СПЕЦИАЛЬНЫЙ НАЛОГОВЫЙ РЕЖИМ "НАЛОГ</w:t>
      </w:r>
    </w:p>
    <w:p w14:paraId="5CF7C11C" w14:textId="77777777" w:rsidR="00F11986" w:rsidRPr="00D3179F" w:rsidRDefault="00F11986" w:rsidP="00F11986">
      <w:pPr>
        <w:pStyle w:val="ConsPlusTitle"/>
        <w:jc w:val="center"/>
        <w:rPr>
          <w:rFonts w:ascii="Times New Roman" w:hAnsi="Times New Roman" w:cs="Times New Roman"/>
        </w:rPr>
      </w:pPr>
      <w:r w:rsidRPr="00D3179F">
        <w:rPr>
          <w:rFonts w:ascii="Times New Roman" w:hAnsi="Times New Roman" w:cs="Times New Roman"/>
        </w:rPr>
        <w:t xml:space="preserve">НА ПРОФЕССИОНАЛЬНЫЙ ДОХОД", В </w:t>
      </w:r>
      <w:r>
        <w:rPr>
          <w:rFonts w:ascii="Times New Roman" w:hAnsi="Times New Roman" w:cs="Times New Roman"/>
        </w:rPr>
        <w:t>ВИДЕ ПРЕДОСТАВЛЕНИЯ</w:t>
      </w:r>
      <w:r w:rsidRPr="00D3179F">
        <w:rPr>
          <w:rFonts w:ascii="Times New Roman" w:hAnsi="Times New Roman" w:cs="Times New Roman"/>
        </w:rPr>
        <w:t xml:space="preserve"> ГРАНТОВ</w:t>
      </w:r>
    </w:p>
    <w:p w14:paraId="27B83FF1" w14:textId="77777777" w:rsidR="00F11986" w:rsidRPr="00732460" w:rsidRDefault="00F11986" w:rsidP="00F11986">
      <w:pPr>
        <w:pStyle w:val="ConsPlusNormal"/>
        <w:jc w:val="center"/>
        <w:rPr>
          <w:rFonts w:ascii="Times New Roman" w:hAnsi="Times New Roman" w:cs="Times New Roman"/>
          <w:sz w:val="24"/>
          <w:szCs w:val="24"/>
        </w:rPr>
      </w:pPr>
      <w:r w:rsidRPr="00732460">
        <w:rPr>
          <w:rFonts w:ascii="Times New Roman" w:hAnsi="Times New Roman" w:cs="Times New Roman"/>
          <w:sz w:val="24"/>
          <w:szCs w:val="24"/>
        </w:rPr>
        <w:t xml:space="preserve"> (далее - Порядок)</w:t>
      </w:r>
    </w:p>
    <w:p w14:paraId="6279D930" w14:textId="77777777" w:rsidR="00F11986" w:rsidRPr="00732460" w:rsidRDefault="00F11986" w:rsidP="00F11986">
      <w:pPr>
        <w:pStyle w:val="ConsPlusNormal"/>
        <w:ind w:firstLine="540"/>
        <w:jc w:val="both"/>
        <w:rPr>
          <w:rFonts w:ascii="Times New Roman" w:hAnsi="Times New Roman" w:cs="Times New Roman"/>
          <w:sz w:val="24"/>
          <w:szCs w:val="24"/>
        </w:rPr>
      </w:pPr>
    </w:p>
    <w:p w14:paraId="778E0211" w14:textId="77777777" w:rsidR="00F11986" w:rsidRPr="00732460" w:rsidRDefault="00F11986" w:rsidP="00F11986">
      <w:pPr>
        <w:pStyle w:val="ConsPlusTitle"/>
        <w:jc w:val="center"/>
        <w:outlineLvl w:val="1"/>
        <w:rPr>
          <w:rFonts w:ascii="Times New Roman" w:hAnsi="Times New Roman" w:cs="Times New Roman"/>
          <w:sz w:val="24"/>
          <w:szCs w:val="24"/>
        </w:rPr>
      </w:pPr>
      <w:r w:rsidRPr="00732460">
        <w:rPr>
          <w:rFonts w:ascii="Times New Roman" w:hAnsi="Times New Roman" w:cs="Times New Roman"/>
          <w:sz w:val="24"/>
          <w:szCs w:val="24"/>
        </w:rPr>
        <w:t>1. ОБЩИЕ ПОЛОЖЕНИЯ</w:t>
      </w:r>
    </w:p>
    <w:p w14:paraId="1DF23B24" w14:textId="77777777" w:rsidR="00F11986" w:rsidRPr="00732460" w:rsidRDefault="00F11986" w:rsidP="00F11986">
      <w:pPr>
        <w:pStyle w:val="ConsPlusNormal"/>
        <w:ind w:firstLine="540"/>
        <w:jc w:val="both"/>
        <w:rPr>
          <w:rFonts w:ascii="Times New Roman" w:hAnsi="Times New Roman" w:cs="Times New Roman"/>
          <w:sz w:val="24"/>
          <w:szCs w:val="24"/>
        </w:rPr>
      </w:pPr>
    </w:p>
    <w:p w14:paraId="70D39C62" w14:textId="0EFDC2EA" w:rsidR="00F11986" w:rsidRDefault="00F11986" w:rsidP="00F11986">
      <w:pPr>
        <w:ind w:firstLine="567"/>
      </w:pPr>
      <w:r>
        <w:t>1.1. </w:t>
      </w:r>
      <w:proofErr w:type="gramStart"/>
      <w:r>
        <w:t>Настоящий Порядок разработан</w:t>
      </w:r>
      <w:r w:rsidRPr="008C723B">
        <w:t xml:space="preserve"> </w:t>
      </w:r>
      <w:r w:rsidRPr="00732460">
        <w:t>в</w:t>
      </w:r>
      <w:r>
        <w:t xml:space="preserve"> целях реализации</w:t>
      </w:r>
      <w:r w:rsidRPr="00393C56">
        <w:t xml:space="preserve"> </w:t>
      </w:r>
      <w:r>
        <w:t xml:space="preserve">мероприятий </w:t>
      </w:r>
      <w:r w:rsidRPr="00732460">
        <w:t>муниципальной программ</w:t>
      </w:r>
      <w:r>
        <w:t>ы</w:t>
      </w:r>
      <w:r w:rsidRPr="00732460">
        <w:t xml:space="preserve"> "Развитие предпринимательства </w:t>
      </w:r>
      <w:proofErr w:type="spellStart"/>
      <w:r w:rsidRPr="00732460">
        <w:t>Балахнинского</w:t>
      </w:r>
      <w:proofErr w:type="spellEnd"/>
      <w:r w:rsidRPr="00732460">
        <w:t xml:space="preserve"> муниципально</w:t>
      </w:r>
      <w:r>
        <w:t>го округа Нижегородской области</w:t>
      </w:r>
      <w:r w:rsidRPr="00732460">
        <w:t>"</w:t>
      </w:r>
      <w:r>
        <w:t>, утвержденной постановлением А</w:t>
      </w:r>
      <w:r w:rsidRPr="00732460">
        <w:t xml:space="preserve">дминистрации </w:t>
      </w:r>
      <w:proofErr w:type="spellStart"/>
      <w:r w:rsidRPr="00732460">
        <w:t>Бал</w:t>
      </w:r>
      <w:r>
        <w:t>ахнинского</w:t>
      </w:r>
      <w:proofErr w:type="spellEnd"/>
      <w:r>
        <w:t xml:space="preserve"> муниципального района</w:t>
      </w:r>
      <w:r w:rsidRPr="00732460">
        <w:t xml:space="preserve"> Нижегород</w:t>
      </w:r>
      <w:r>
        <w:t>ской области от 02.11.2020 № 1552</w:t>
      </w:r>
      <w:r w:rsidRPr="00CA344C">
        <w:t xml:space="preserve"> </w:t>
      </w:r>
      <w:r w:rsidRPr="009E14C1">
        <w:t>(в редакции постановлени</w:t>
      </w:r>
      <w:r>
        <w:t>я</w:t>
      </w:r>
      <w:r w:rsidRPr="009E14C1">
        <w:t xml:space="preserve"> Администрации</w:t>
      </w:r>
      <w:r w:rsidR="00FD50B7">
        <w:t xml:space="preserve"> </w:t>
      </w:r>
      <w:proofErr w:type="spellStart"/>
      <w:r w:rsidRPr="009E14C1">
        <w:t>Балахнинского</w:t>
      </w:r>
      <w:proofErr w:type="spellEnd"/>
      <w:r w:rsidR="00FD50B7">
        <w:t xml:space="preserve"> </w:t>
      </w:r>
      <w:r w:rsidRPr="009E14C1">
        <w:t>муниципального</w:t>
      </w:r>
      <w:r w:rsidR="00FD50B7">
        <w:t xml:space="preserve"> </w:t>
      </w:r>
      <w:r>
        <w:t>район</w:t>
      </w:r>
      <w:r w:rsidRPr="009E14C1">
        <w:t>а</w:t>
      </w:r>
      <w:r w:rsidR="00FD50B7">
        <w:t xml:space="preserve"> </w:t>
      </w:r>
      <w:r w:rsidRPr="009E14C1">
        <w:t>Нижегородской</w:t>
      </w:r>
      <w:r w:rsidR="00FD50B7">
        <w:t xml:space="preserve"> </w:t>
      </w:r>
      <w:r w:rsidRPr="009E14C1">
        <w:t>области</w:t>
      </w:r>
      <w:r w:rsidR="00FD50B7">
        <w:t xml:space="preserve"> </w:t>
      </w:r>
      <w:r>
        <w:t xml:space="preserve">от 22.12.2020 №1883, </w:t>
      </w:r>
      <w:r w:rsidRPr="009E14C1">
        <w:t>постановлени</w:t>
      </w:r>
      <w:r>
        <w:t>й</w:t>
      </w:r>
      <w:r w:rsidRPr="009E14C1">
        <w:t xml:space="preserve"> Администрации</w:t>
      </w:r>
      <w:r w:rsidR="00FD50B7">
        <w:t xml:space="preserve"> </w:t>
      </w:r>
      <w:proofErr w:type="spellStart"/>
      <w:r w:rsidRPr="009E14C1">
        <w:t>Балахнинского</w:t>
      </w:r>
      <w:proofErr w:type="spellEnd"/>
      <w:r w:rsidR="00FD50B7">
        <w:t xml:space="preserve"> </w:t>
      </w:r>
      <w:r w:rsidRPr="009E14C1">
        <w:t>муниципального</w:t>
      </w:r>
      <w:r w:rsidR="00FD50B7">
        <w:t xml:space="preserve"> </w:t>
      </w:r>
      <w:r>
        <w:t>округ</w:t>
      </w:r>
      <w:r w:rsidRPr="009E14C1">
        <w:t>а</w:t>
      </w:r>
      <w:r w:rsidR="00FD50B7">
        <w:t xml:space="preserve"> </w:t>
      </w:r>
      <w:r w:rsidRPr="009E14C1">
        <w:t>Нижегородской</w:t>
      </w:r>
      <w:r w:rsidR="00FD50B7">
        <w:t xml:space="preserve"> </w:t>
      </w:r>
      <w:r w:rsidRPr="009E14C1">
        <w:t xml:space="preserve">области </w:t>
      </w:r>
      <w:r>
        <w:t>от 20.02.2021 №203, 23.06.2021 №1154, 10.11.2021 №2101, 28.12.2021 №2530, 23.06.2022 №1176, 08.08.2022 №1565, 27.09.2022</w:t>
      </w:r>
      <w:proofErr w:type="gramEnd"/>
      <w:r>
        <w:t xml:space="preserve"> №</w:t>
      </w:r>
      <w:proofErr w:type="gramStart"/>
      <w:r>
        <w:t>1930, 11.10.2022 №2060, 23.12.2022 №2742, от 13.06.2023 №1025, от 15.09.2023 №1688</w:t>
      </w:r>
      <w:r w:rsidRPr="009E14C1">
        <w:t>)</w:t>
      </w:r>
      <w:r w:rsidRPr="00732460">
        <w:t>,</w:t>
      </w:r>
      <w:r w:rsidR="00FD50B7">
        <w:t xml:space="preserve"> </w:t>
      </w:r>
      <w:r>
        <w:t>устанавливает цели, условия, порядок предоставления поддержки начинающим субъектам малого предпринимательства и (или) физическим лицам, применяющим налоговый режим «Налог на профессиональный доход</w:t>
      </w:r>
      <w:r w:rsidRPr="00F76B43">
        <w:t>» (далее – специальный налоговый режим), в виде предоставления</w:t>
      </w:r>
      <w:r>
        <w:t xml:space="preserve"> грантов (далее – Гранты), ответственности за их нарушение и порядок возврата Грантов в случае нарушения условий их предоставления.</w:t>
      </w:r>
      <w:proofErr w:type="gramEnd"/>
    </w:p>
    <w:p w14:paraId="0123404F" w14:textId="77777777" w:rsidR="00F11986" w:rsidRDefault="00F11986" w:rsidP="00F11986">
      <w:pPr>
        <w:ind w:firstLine="567"/>
      </w:pPr>
      <w:r>
        <w:t>1.2. В настоящем Порядке используются следующие понятия:</w:t>
      </w:r>
    </w:p>
    <w:p w14:paraId="4066CEF8" w14:textId="1A6C49CC" w:rsidR="00F11986" w:rsidRDefault="00F11986" w:rsidP="00F11986">
      <w:pPr>
        <w:ind w:firstLine="567"/>
        <w:rPr>
          <w:rFonts w:eastAsiaTheme="minorHAnsi"/>
        </w:rPr>
      </w:pPr>
      <w:proofErr w:type="gramStart"/>
      <w:r>
        <w:t>- </w:t>
      </w:r>
      <w:r w:rsidRPr="00732460">
        <w:t xml:space="preserve">субъекты </w:t>
      </w:r>
      <w:r>
        <w:t xml:space="preserve">малого предпринимательства </w:t>
      </w:r>
      <w:r w:rsidRPr="00732460">
        <w:t xml:space="preserve">-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732460">
        <w:t>микропредприятиям</w:t>
      </w:r>
      <w:proofErr w:type="spellEnd"/>
      <w:r>
        <w:t>, сведения о которых внесены в единый реестр субъектов малого и среднего предпринимательства</w:t>
      </w:r>
      <w:r w:rsidRPr="00B37747">
        <w:rPr>
          <w:rFonts w:eastAsiaTheme="minorHAnsi"/>
        </w:rPr>
        <w:t>;</w:t>
      </w:r>
      <w:proofErr w:type="gramEnd"/>
    </w:p>
    <w:p w14:paraId="431EE9BE" w14:textId="77777777" w:rsidR="00F11986" w:rsidRDefault="00F11986" w:rsidP="00F11986">
      <w:pPr>
        <w:ind w:firstLine="567"/>
        <w:rPr>
          <w:rFonts w:eastAsiaTheme="minorHAnsi"/>
        </w:rPr>
      </w:pPr>
      <w:r>
        <w:rPr>
          <w:rFonts w:eastAsiaTheme="minorHAnsi"/>
        </w:rPr>
        <w:t>- физические лица, применяющие специальный налоговый режим – физические лица, не являющиеся индивидуальными предпринимателями и применяющие специальный налоговый режим «Налог на профессиональный доход»;</w:t>
      </w:r>
    </w:p>
    <w:p w14:paraId="13FA07AD" w14:textId="64A7EA1B" w:rsidR="00F11986" w:rsidRPr="00732460" w:rsidRDefault="00F11986" w:rsidP="00F11986">
      <w:pPr>
        <w:ind w:firstLine="567"/>
      </w:pPr>
      <w:r>
        <w:rPr>
          <w:rFonts w:eastAsiaTheme="minorHAnsi"/>
        </w:rPr>
        <w:t>- начинающий субъект малого предпринимательства и (или) начинающее физическое лицо, применяющее специальный налоговый режим –</w:t>
      </w:r>
      <w:r w:rsidR="00FD50B7">
        <w:rPr>
          <w:rFonts w:eastAsiaTheme="minorHAnsi"/>
        </w:rPr>
        <w:t xml:space="preserve"> </w:t>
      </w:r>
      <w:r>
        <w:rPr>
          <w:rFonts w:eastAsiaTheme="minorHAnsi"/>
        </w:rPr>
        <w:t xml:space="preserve">субъект малого предпринимательства и (или) физическое лицо, применяющее специальный налоговый режим, с даты </w:t>
      </w:r>
      <w:proofErr w:type="gramStart"/>
      <w:r>
        <w:rPr>
          <w:rFonts w:eastAsiaTheme="minorHAnsi"/>
        </w:rPr>
        <w:t>регистрации</w:t>
      </w:r>
      <w:proofErr w:type="gramEnd"/>
      <w:r>
        <w:rPr>
          <w:rFonts w:eastAsiaTheme="minorHAnsi"/>
        </w:rPr>
        <w:t xml:space="preserve"> в налоговых органах которых на момент подачи конкурсной заявки на предоставление Гранта прошло не более двух </w:t>
      </w:r>
      <w:r w:rsidRPr="00F76B43">
        <w:rPr>
          <w:rFonts w:eastAsiaTheme="minorHAnsi"/>
        </w:rPr>
        <w:t xml:space="preserve">лет и осуществляющий деятельность на территории </w:t>
      </w:r>
      <w:proofErr w:type="spellStart"/>
      <w:r w:rsidRPr="00F76B43">
        <w:rPr>
          <w:rFonts w:eastAsiaTheme="minorHAnsi"/>
        </w:rPr>
        <w:t>Балахнинского</w:t>
      </w:r>
      <w:proofErr w:type="spellEnd"/>
      <w:r w:rsidRPr="00F76B43">
        <w:rPr>
          <w:rFonts w:eastAsiaTheme="minorHAnsi"/>
        </w:rPr>
        <w:t xml:space="preserve"> муниципального округа Нижегородской области,</w:t>
      </w:r>
    </w:p>
    <w:p w14:paraId="7A052FAB" w14:textId="77777777" w:rsidR="00F11986" w:rsidRDefault="00F11986" w:rsidP="00F11986">
      <w:pPr>
        <w:ind w:firstLine="567"/>
      </w:pPr>
      <w:r>
        <w:t xml:space="preserve">- конкурсный отбор </w:t>
      </w:r>
      <w:r>
        <w:rPr>
          <w:rFonts w:eastAsiaTheme="minorHAnsi"/>
        </w:rPr>
        <w:t>–</w:t>
      </w:r>
      <w:r>
        <w:t xml:space="preserve"> отбор заявок начинающих субъектов малого предпринимательства и (или) физических лиц, применяющих специальный налоговый режим, на предоставление им Гранта;</w:t>
      </w:r>
    </w:p>
    <w:p w14:paraId="1AD317FC" w14:textId="7286C6F9" w:rsidR="00F11986" w:rsidRDefault="00F11986" w:rsidP="00F11986">
      <w:pPr>
        <w:ind w:firstLine="567"/>
      </w:pPr>
      <w:proofErr w:type="gramStart"/>
      <w:r w:rsidRPr="00F76B43">
        <w:t>- заявитель (или участник конкурсного отбора) – начинающий субъект малого предпринимательства, соответствующий требованиям, установленным статьей 4 Федерального закона от 24.07.2007 года N 209-ФЗ "О развитии малого и среднего предпринимательства в Российской Федерации", и (или) начинающее</w:t>
      </w:r>
      <w:r w:rsidRPr="00F76B43">
        <w:rPr>
          <w:rFonts w:eastAsiaTheme="minorHAnsi"/>
        </w:rPr>
        <w:t xml:space="preserve"> </w:t>
      </w:r>
      <w:r w:rsidRPr="00F76B43">
        <w:t xml:space="preserve">физическое лицо, </w:t>
      </w:r>
      <w:r w:rsidRPr="00F76B43">
        <w:lastRenderedPageBreak/>
        <w:t>применяющее специальный налоговый режим, зарегистрированный в установленном порядке в качестве налогоплательщика специального налогового режима «Налог на профессиональный доход», и подавший конкурсную заявку на участие в</w:t>
      </w:r>
      <w:proofErr w:type="gramEnd"/>
      <w:r w:rsidRPr="00F76B43">
        <w:t xml:space="preserve"> конкурсном </w:t>
      </w:r>
      <w:proofErr w:type="gramStart"/>
      <w:r w:rsidRPr="00F76B43">
        <w:t>отборе</w:t>
      </w:r>
      <w:proofErr w:type="gramEnd"/>
      <w:r w:rsidRPr="00F76B43">
        <w:t xml:space="preserve"> по предоставлению Гранта в соответствии с требованиями настоящего Порядка;</w:t>
      </w:r>
    </w:p>
    <w:p w14:paraId="2F4BDDDD" w14:textId="77777777" w:rsidR="00F11986" w:rsidRDefault="00F11986" w:rsidP="00F11986">
      <w:pPr>
        <w:ind w:firstLine="567"/>
      </w:pPr>
      <w:r>
        <w:t xml:space="preserve">- победитель конкурсного отбора </w:t>
      </w:r>
      <w:r>
        <w:rPr>
          <w:rFonts w:eastAsiaTheme="minorHAnsi"/>
        </w:rPr>
        <w:t>–</w:t>
      </w:r>
      <w:r>
        <w:t xml:space="preserve"> заявитель, по результатам рассмотрения конкурсной заявки которого, конкурсной комиссией принято решение о предоставлении финансовой поддержки в виде Гранта;</w:t>
      </w:r>
    </w:p>
    <w:p w14:paraId="0C8B2D6C" w14:textId="77777777" w:rsidR="00F11986" w:rsidRDefault="00F11986" w:rsidP="00F11986">
      <w:pPr>
        <w:ind w:firstLine="567"/>
      </w:pPr>
      <w:r>
        <w:t>- проект – комплекс мероприятий, реализуемых начинающим субъектом малого предпринимательства и (или) физическим лицом, применяющим специальный налоговый режим, в соответствии с документами (заявкой), представляемыми на рассмотрение конкурсной комиссии;</w:t>
      </w:r>
    </w:p>
    <w:p w14:paraId="525A3C4F" w14:textId="77777777" w:rsidR="00F11986" w:rsidRDefault="00F11986" w:rsidP="00F11986">
      <w:pPr>
        <w:ind w:firstLine="567"/>
      </w:pPr>
      <w:r>
        <w:t xml:space="preserve">- бизнес-план </w:t>
      </w:r>
      <w:r>
        <w:rPr>
          <w:rFonts w:eastAsiaTheme="minorHAnsi"/>
        </w:rPr>
        <w:t>– документ, определяющий состав, содержание, финансово-экономические параметры (включая сопоставительную оценку затрат и результатов, эффективность использования, окупаемость вложений по проекту), технологии, способы, сроки и особенности реализации мероприятий по проекту;</w:t>
      </w:r>
    </w:p>
    <w:p w14:paraId="6AC885C1" w14:textId="77777777" w:rsidR="00F11986" w:rsidRDefault="00F11986" w:rsidP="00F11986">
      <w:pPr>
        <w:ind w:firstLine="567"/>
      </w:pPr>
      <w:r w:rsidRPr="00F76B43">
        <w:t>-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частью 1 статьи 24.1 Федерального закона от 24 июля 2007 года №209-ФЗ «О развитии малого и среднего предпринимательства в Российской Федерации»;</w:t>
      </w:r>
    </w:p>
    <w:p w14:paraId="29C01BE6" w14:textId="17BD129E" w:rsidR="00F11986" w:rsidRPr="00732460" w:rsidRDefault="00F11986" w:rsidP="00F11986">
      <w:pPr>
        <w:pStyle w:val="ConsPlusNormal"/>
        <w:ind w:firstLine="567"/>
        <w:jc w:val="both"/>
        <w:rPr>
          <w:rFonts w:ascii="Times New Roman" w:hAnsi="Times New Roman" w:cs="Times New Roman"/>
          <w:sz w:val="24"/>
          <w:szCs w:val="24"/>
        </w:rPr>
      </w:pPr>
      <w:r w:rsidRPr="007F7BFE">
        <w:rPr>
          <w:rFonts w:ascii="Times New Roman" w:hAnsi="Times New Roman" w:cs="Times New Roman"/>
          <w:sz w:val="24"/>
          <w:szCs w:val="24"/>
        </w:rPr>
        <w:t xml:space="preserve">- аффилированные лица –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 Понятие </w:t>
      </w:r>
      <w:proofErr w:type="spellStart"/>
      <w:r w:rsidRPr="007F7BFE">
        <w:rPr>
          <w:rFonts w:ascii="Times New Roman" w:hAnsi="Times New Roman" w:cs="Times New Roman"/>
          <w:sz w:val="24"/>
          <w:szCs w:val="24"/>
        </w:rPr>
        <w:t>аффилированности</w:t>
      </w:r>
      <w:proofErr w:type="spellEnd"/>
      <w:r w:rsidRPr="007F7BFE">
        <w:rPr>
          <w:rFonts w:ascii="Times New Roman" w:hAnsi="Times New Roman" w:cs="Times New Roman"/>
          <w:sz w:val="24"/>
          <w:szCs w:val="24"/>
        </w:rPr>
        <w:t xml:space="preserve"> определено статьей 4 Закона РСФСР от 22.03.1991 №948-1 «О конкуренции и ограничении монополистической деятельности на товарных рынках».</w:t>
      </w:r>
      <w:r w:rsidR="00FD50B7">
        <w:rPr>
          <w:rFonts w:ascii="Times New Roman" w:hAnsi="Times New Roman" w:cs="Times New Roman"/>
          <w:sz w:val="24"/>
          <w:szCs w:val="24"/>
        </w:rPr>
        <w:t xml:space="preserve"> </w:t>
      </w:r>
    </w:p>
    <w:p w14:paraId="49FB17DA" w14:textId="77777777" w:rsidR="00F11986" w:rsidRDefault="00F11986" w:rsidP="00F11986">
      <w:pPr>
        <w:ind w:firstLine="567"/>
      </w:pPr>
      <w:r w:rsidRPr="00F76B43">
        <w:t>1.3. Грант предоставляется на безвозмездной и безвозвратной основе путем проведения конкурсного отбора, с целью финансовой поддержки и обеспечения условий развития начинающих субъектов малого предпринимательства и (или) физических лиц, применяющих специальный налоговый режим.</w:t>
      </w:r>
    </w:p>
    <w:p w14:paraId="40CEE31B" w14:textId="77777777" w:rsidR="00F11986" w:rsidRPr="00E923E6" w:rsidRDefault="00F11986" w:rsidP="00F11986">
      <w:pPr>
        <w:pStyle w:val="ConsPlusNormal"/>
        <w:ind w:firstLine="567"/>
        <w:jc w:val="both"/>
        <w:rPr>
          <w:rFonts w:ascii="Times New Roman" w:hAnsi="Times New Roman" w:cs="Times New Roman"/>
          <w:sz w:val="24"/>
          <w:szCs w:val="24"/>
        </w:rPr>
      </w:pPr>
      <w:r w:rsidRPr="00E923E6">
        <w:rPr>
          <w:rFonts w:ascii="Times New Roman" w:hAnsi="Times New Roman" w:cs="Times New Roman"/>
          <w:sz w:val="24"/>
          <w:szCs w:val="24"/>
        </w:rPr>
        <w:t xml:space="preserve">1.4. Главным распорядителем бюджетных средств </w:t>
      </w:r>
      <w:proofErr w:type="spellStart"/>
      <w:r w:rsidRPr="00E923E6">
        <w:rPr>
          <w:rFonts w:ascii="Times New Roman" w:hAnsi="Times New Roman" w:cs="Times New Roman"/>
          <w:sz w:val="24"/>
          <w:szCs w:val="24"/>
        </w:rPr>
        <w:t>Балахнинского</w:t>
      </w:r>
      <w:proofErr w:type="spellEnd"/>
      <w:r w:rsidRPr="00E923E6">
        <w:rPr>
          <w:rFonts w:ascii="Times New Roman" w:hAnsi="Times New Roman" w:cs="Times New Roman"/>
          <w:sz w:val="24"/>
          <w:szCs w:val="24"/>
        </w:rPr>
        <w:t xml:space="preserve"> муниципального округа, осуществляющим предоставление Грантов является Администрация </w:t>
      </w:r>
      <w:proofErr w:type="spellStart"/>
      <w:r w:rsidRPr="00E923E6">
        <w:rPr>
          <w:rFonts w:ascii="Times New Roman" w:hAnsi="Times New Roman" w:cs="Times New Roman"/>
          <w:sz w:val="24"/>
          <w:szCs w:val="24"/>
        </w:rPr>
        <w:t>Балахнинского</w:t>
      </w:r>
      <w:proofErr w:type="spellEnd"/>
      <w:r w:rsidRPr="00E923E6">
        <w:rPr>
          <w:rFonts w:ascii="Times New Roman" w:hAnsi="Times New Roman" w:cs="Times New Roman"/>
          <w:sz w:val="24"/>
          <w:szCs w:val="24"/>
        </w:rPr>
        <w:t xml:space="preserve"> муниципального округа Нижегородской области (далее – Главный распорядитель бюджетных средств, Администрация).</w:t>
      </w:r>
    </w:p>
    <w:p w14:paraId="5BEB65A3" w14:textId="77777777" w:rsidR="00F11986" w:rsidRPr="00E923E6" w:rsidRDefault="00F11986" w:rsidP="00F11986">
      <w:pPr>
        <w:pStyle w:val="ConsPlusNormal"/>
        <w:ind w:firstLine="567"/>
        <w:jc w:val="both"/>
        <w:rPr>
          <w:rFonts w:ascii="Times New Roman" w:hAnsi="Times New Roman" w:cs="Times New Roman"/>
          <w:sz w:val="24"/>
          <w:szCs w:val="24"/>
        </w:rPr>
      </w:pPr>
      <w:proofErr w:type="gramStart"/>
      <w:r w:rsidRPr="00E923E6">
        <w:rPr>
          <w:rFonts w:ascii="Times New Roman" w:hAnsi="Times New Roman" w:cs="Times New Roman"/>
          <w:sz w:val="24"/>
          <w:szCs w:val="24"/>
        </w:rPr>
        <w:t xml:space="preserve">Предоставление Гранта осуществляется в пределах бюджетных ассигнований и лимитов бюджетных обязательств, предусмотренных сводной бюджетной росписью расходов бюджета </w:t>
      </w:r>
      <w:proofErr w:type="spellStart"/>
      <w:r w:rsidRPr="00E923E6">
        <w:rPr>
          <w:rFonts w:ascii="Times New Roman" w:hAnsi="Times New Roman" w:cs="Times New Roman"/>
          <w:sz w:val="24"/>
          <w:szCs w:val="24"/>
        </w:rPr>
        <w:t>Балахнинского</w:t>
      </w:r>
      <w:proofErr w:type="spellEnd"/>
      <w:r w:rsidRPr="00E923E6">
        <w:rPr>
          <w:rFonts w:ascii="Times New Roman" w:hAnsi="Times New Roman" w:cs="Times New Roman"/>
          <w:sz w:val="24"/>
          <w:szCs w:val="24"/>
        </w:rPr>
        <w:t xml:space="preserve"> муниципального округа на соответствующий финансовый год главному распорядителю бюджетных средств, в том числе в пределах средств, полученных из областного и федерального бюджетов в виде целевого трансферта, в случае их предоставления (выделения).</w:t>
      </w:r>
      <w:proofErr w:type="gramEnd"/>
    </w:p>
    <w:p w14:paraId="70A70E74" w14:textId="77777777" w:rsidR="00F11986" w:rsidRDefault="00F11986" w:rsidP="00F11986">
      <w:pPr>
        <w:ind w:firstLine="567"/>
      </w:pPr>
      <w:r>
        <w:t xml:space="preserve">1.5. Грант предоставляется при условии </w:t>
      </w:r>
      <w:proofErr w:type="spellStart"/>
      <w:r>
        <w:t>софинансирования</w:t>
      </w:r>
      <w:proofErr w:type="spellEnd"/>
      <w:r>
        <w:t xml:space="preserve"> субъектами малого предпринимательства и (или) физическими лицами, применяющими специальный налоговый режим, за счет собственных средств расходов, связанных с реализацией проекта в сфере предпринимательства, в размере не менее 50% от размера расходов, предусмотренных на реализацию проекта.</w:t>
      </w:r>
    </w:p>
    <w:p w14:paraId="53E27C17" w14:textId="77777777" w:rsidR="00F11986" w:rsidRDefault="00F11986" w:rsidP="00F11986">
      <w:pPr>
        <w:ind w:firstLine="567"/>
      </w:pPr>
      <w:r>
        <w:t xml:space="preserve">Срок использования Гранта </w:t>
      </w:r>
      <w:r w:rsidRPr="00F76B43">
        <w:t>составляет 6 календарных месяцев</w:t>
      </w:r>
      <w:r>
        <w:t xml:space="preserve"> </w:t>
      </w:r>
      <w:proofErr w:type="gramStart"/>
      <w:r>
        <w:t>с даты заключения</w:t>
      </w:r>
      <w:proofErr w:type="gramEnd"/>
      <w:r>
        <w:t xml:space="preserve"> Соглашения о предоставлении Гранта.</w:t>
      </w:r>
    </w:p>
    <w:p w14:paraId="70E9905E" w14:textId="77777777" w:rsidR="00F11986" w:rsidRDefault="00F11986" w:rsidP="00FD50B7">
      <w:pPr>
        <w:autoSpaceDE w:val="0"/>
        <w:autoSpaceDN w:val="0"/>
        <w:adjustRightInd w:val="0"/>
        <w:ind w:firstLine="567"/>
        <w:rPr>
          <w:rFonts w:eastAsiaTheme="minorHAnsi"/>
        </w:rPr>
      </w:pPr>
      <w:r>
        <w:rPr>
          <w:rFonts w:eastAsiaTheme="minorHAnsi"/>
        </w:rPr>
        <w:t xml:space="preserve">Максимальный объем Гранта не может </w:t>
      </w:r>
      <w:r w:rsidRPr="00685FC7">
        <w:rPr>
          <w:rFonts w:eastAsiaTheme="minorHAnsi"/>
        </w:rPr>
        <w:t xml:space="preserve">превышать </w:t>
      </w:r>
      <w:r>
        <w:rPr>
          <w:rFonts w:eastAsiaTheme="minorHAnsi"/>
        </w:rPr>
        <w:t>1</w:t>
      </w:r>
      <w:r w:rsidRPr="00685FC7">
        <w:rPr>
          <w:rFonts w:eastAsiaTheme="minorHAnsi"/>
        </w:rPr>
        <w:t xml:space="preserve">00 тыс. рублей в текущем финансовом году на одного получателя </w:t>
      </w:r>
      <w:r>
        <w:rPr>
          <w:rFonts w:eastAsiaTheme="minorHAnsi"/>
        </w:rPr>
        <w:t>Гранта</w:t>
      </w:r>
      <w:r w:rsidRPr="00685FC7">
        <w:rPr>
          <w:rFonts w:eastAsiaTheme="minorHAnsi"/>
        </w:rPr>
        <w:t>.</w:t>
      </w:r>
    </w:p>
    <w:p w14:paraId="4B546959" w14:textId="77777777" w:rsidR="00F11986" w:rsidRDefault="00F11986" w:rsidP="00FD50B7">
      <w:pPr>
        <w:ind w:firstLine="567"/>
      </w:pPr>
      <w:r>
        <w:t>Победитель конкурсного отбора не должен прекратить предпринимательскую деятельность или деятельность в качестве физического лица, применяющего специальный налоговый режим</w:t>
      </w:r>
      <w:r w:rsidRPr="002D499B">
        <w:t xml:space="preserve"> </w:t>
      </w:r>
      <w:r w:rsidRPr="00D23A41">
        <w:t xml:space="preserve">(за исключением случая регистрации физического лица в качестве </w:t>
      </w:r>
      <w:r w:rsidRPr="00D23A41">
        <w:lastRenderedPageBreak/>
        <w:t>индивидуального предпринимателя или юридического лица),</w:t>
      </w:r>
      <w:r>
        <w:t xml:space="preserve"> в течение года, следующего за годом получения Гранта. </w:t>
      </w:r>
    </w:p>
    <w:p w14:paraId="005A5746" w14:textId="77777777" w:rsidR="00F11986" w:rsidRDefault="00F11986" w:rsidP="00FD50B7">
      <w:pPr>
        <w:ind w:firstLine="567"/>
      </w:pPr>
      <w:r>
        <w:t>1.6. Предметом использования Гранта являются любые обоснованные предпринимательские затраты, осуществляемые в рамках реализации предоставленного бизнес-плана, за исключением расходов:</w:t>
      </w:r>
    </w:p>
    <w:p w14:paraId="24D2C709" w14:textId="77777777" w:rsidR="00F11986" w:rsidRDefault="00F11986" w:rsidP="00FD50B7">
      <w:pPr>
        <w:ind w:firstLine="567"/>
      </w:pPr>
      <w:r>
        <w:t>- на пополнение оборотных средств (в том числе расходы на приобретение сырья, комплектующих изделий и всех других компонентов, необходимых для организации производства);</w:t>
      </w:r>
    </w:p>
    <w:p w14:paraId="452A7D5C" w14:textId="77777777" w:rsidR="00F11986" w:rsidRDefault="00F11986" w:rsidP="00FD50B7">
      <w:pPr>
        <w:ind w:firstLine="567"/>
      </w:pPr>
      <w:r>
        <w:t>- на оплату труда сотрудников организации-заявителя (либо самого заявителя - индивидуального предпринимателя и его наемных работников);</w:t>
      </w:r>
    </w:p>
    <w:p w14:paraId="0A181987" w14:textId="77777777" w:rsidR="00F11986" w:rsidRDefault="00F11986" w:rsidP="00FD50B7">
      <w:pPr>
        <w:ind w:firstLine="567"/>
      </w:pPr>
      <w:r>
        <w:t>- на погашение обязательств по кредитным договорам;</w:t>
      </w:r>
    </w:p>
    <w:p w14:paraId="5998011F" w14:textId="77777777" w:rsidR="00F11986" w:rsidRDefault="00F11986" w:rsidP="00FD50B7">
      <w:pPr>
        <w:ind w:firstLine="567"/>
      </w:pPr>
      <w:r>
        <w:t>- на приобретение иностранных валют.</w:t>
      </w:r>
    </w:p>
    <w:p w14:paraId="376FDB21" w14:textId="77777777" w:rsidR="00F11986" w:rsidRDefault="00F11986" w:rsidP="00FD50B7">
      <w:pPr>
        <w:ind w:firstLine="567"/>
      </w:pPr>
      <w:r>
        <w:t>1.7. Приоритетная сфера реализации Проекта по отраслям экономики:</w:t>
      </w:r>
    </w:p>
    <w:p w14:paraId="593644CC" w14:textId="77777777" w:rsidR="00F11986" w:rsidRDefault="00F11986" w:rsidP="00FD50B7">
      <w:pPr>
        <w:ind w:firstLine="567"/>
      </w:pPr>
      <w:r>
        <w:t>- промышленность и инновации;</w:t>
      </w:r>
    </w:p>
    <w:p w14:paraId="11FA2EB6" w14:textId="77777777" w:rsidR="00F11986" w:rsidRDefault="00F11986" w:rsidP="00FD50B7">
      <w:pPr>
        <w:ind w:firstLine="567"/>
      </w:pPr>
      <w:r>
        <w:t>- IT-технологии;</w:t>
      </w:r>
    </w:p>
    <w:p w14:paraId="45DEC579" w14:textId="77777777" w:rsidR="00F11986" w:rsidRDefault="00F11986" w:rsidP="00FD50B7">
      <w:pPr>
        <w:ind w:firstLine="567"/>
      </w:pPr>
      <w:r>
        <w:t>- социальное предпринимательство;</w:t>
      </w:r>
    </w:p>
    <w:p w14:paraId="0E4A8621" w14:textId="77777777" w:rsidR="00F11986" w:rsidRDefault="00F11986" w:rsidP="00FD50B7">
      <w:pPr>
        <w:ind w:firstLine="567"/>
      </w:pPr>
      <w:r>
        <w:t>- сельское хозяйство;</w:t>
      </w:r>
    </w:p>
    <w:p w14:paraId="5C086B4A" w14:textId="77777777" w:rsidR="00F11986" w:rsidRDefault="00F11986" w:rsidP="00FD50B7">
      <w:pPr>
        <w:ind w:firstLine="567"/>
      </w:pPr>
      <w:r>
        <w:t>- культура, туризм;</w:t>
      </w:r>
    </w:p>
    <w:p w14:paraId="4A08E4C7" w14:textId="77777777" w:rsidR="00F11986" w:rsidRDefault="00F11986" w:rsidP="00FD50B7">
      <w:pPr>
        <w:ind w:firstLine="567"/>
      </w:pPr>
      <w:r>
        <w:t>- предпринимательство в сфере потребительского рынка и услуг.</w:t>
      </w:r>
    </w:p>
    <w:p w14:paraId="523D798A" w14:textId="77777777" w:rsidR="00F11986" w:rsidRDefault="00F11986" w:rsidP="00FD50B7">
      <w:pPr>
        <w:ind w:firstLine="567"/>
      </w:pPr>
      <w:r>
        <w:t xml:space="preserve">1.8. Приоритетная целевая </w:t>
      </w:r>
      <w:r w:rsidRPr="00F76B43">
        <w:t>группа начинающих субъектов</w:t>
      </w:r>
      <w:r w:rsidRPr="00F76B43">
        <w:rPr>
          <w:rFonts w:eastAsiaTheme="minorHAnsi"/>
        </w:rPr>
        <w:t xml:space="preserve"> малого предпринимательства и (или) физических лиц, применяющих специальный налоговый режим, при проведении конкурсного отбора</w:t>
      </w:r>
      <w:r w:rsidRPr="00F76B43">
        <w:t>:</w:t>
      </w:r>
    </w:p>
    <w:p w14:paraId="1B6C7568" w14:textId="77777777" w:rsidR="00F11986" w:rsidRDefault="00F11986" w:rsidP="00FD50B7">
      <w:pPr>
        <w:ind w:firstLine="567"/>
      </w:pPr>
      <w:r>
        <w:t xml:space="preserve">- индивидуальные предприниматели и (или) физические лица, применяющие специальный налоговый режим, или учредители юридического лица, являющиеся гражданами пенсионного и </w:t>
      </w:r>
      <w:proofErr w:type="spellStart"/>
      <w:r>
        <w:t>предпенсионного</w:t>
      </w:r>
      <w:proofErr w:type="spellEnd"/>
      <w:r>
        <w:t xml:space="preserve"> возраста (мужчины с 60, женщины с 55 лет);</w:t>
      </w:r>
    </w:p>
    <w:p w14:paraId="2AE0DB31" w14:textId="1A3B49E4" w:rsidR="00F11986" w:rsidRDefault="00F11986" w:rsidP="00FD50B7">
      <w:pPr>
        <w:ind w:firstLine="567"/>
      </w:pPr>
      <w:r>
        <w:t xml:space="preserve">- индивидуальные предприниматели и (или) физические лица, применяющие специальный налоговый режим, признанные в установленном порядке инвалидами </w:t>
      </w:r>
      <w:r>
        <w:rPr>
          <w:lang w:val="en-US"/>
        </w:rPr>
        <w:t>I</w:t>
      </w:r>
      <w:r>
        <w:t>,</w:t>
      </w:r>
      <w:r w:rsidRPr="00BC6B48">
        <w:t xml:space="preserve"> </w:t>
      </w:r>
      <w:r>
        <w:rPr>
          <w:lang w:val="en-US"/>
        </w:rPr>
        <w:t>II</w:t>
      </w:r>
      <w:r>
        <w:t>,</w:t>
      </w:r>
      <w:r w:rsidRPr="00BC6B48">
        <w:t xml:space="preserve"> </w:t>
      </w:r>
      <w:r>
        <w:rPr>
          <w:lang w:val="en-US"/>
        </w:rPr>
        <w:t>III</w:t>
      </w:r>
      <w:r>
        <w:t xml:space="preserve"> группы, или юридические лица, в уставном капитале которых доля, принадлежащая лицам,</w:t>
      </w:r>
      <w:r w:rsidR="00FD50B7">
        <w:t xml:space="preserve"> </w:t>
      </w:r>
      <w:r>
        <w:t xml:space="preserve">признанным в установленном порядке инвалидами </w:t>
      </w:r>
      <w:r>
        <w:rPr>
          <w:lang w:val="en-US"/>
        </w:rPr>
        <w:t>I</w:t>
      </w:r>
      <w:r>
        <w:t>,</w:t>
      </w:r>
      <w:r w:rsidRPr="00BC6B48">
        <w:t xml:space="preserve"> </w:t>
      </w:r>
      <w:r>
        <w:rPr>
          <w:lang w:val="en-US"/>
        </w:rPr>
        <w:t>II</w:t>
      </w:r>
      <w:r>
        <w:t>,</w:t>
      </w:r>
      <w:r w:rsidRPr="00BC6B48">
        <w:t xml:space="preserve"> </w:t>
      </w:r>
      <w:r>
        <w:rPr>
          <w:lang w:val="en-US"/>
        </w:rPr>
        <w:t>III</w:t>
      </w:r>
      <w:r>
        <w:t xml:space="preserve"> группы, составляет более 50%;</w:t>
      </w:r>
    </w:p>
    <w:p w14:paraId="0F45BA6D" w14:textId="77777777" w:rsidR="00F11986" w:rsidRDefault="00F11986" w:rsidP="00FD50B7">
      <w:pPr>
        <w:ind w:firstLine="567"/>
      </w:pPr>
      <w:r>
        <w:t>- индивидуальные предприниматели и (или) физические лица, применяющие специальный налоговый режим, или учредители юридического лица, зарегистрированные непосредственно до начала предпринимательской деятельности, в качестве безработных в органах службы занятости населения;</w:t>
      </w:r>
    </w:p>
    <w:p w14:paraId="010D8FFD" w14:textId="77777777" w:rsidR="00F11986" w:rsidRDefault="00F11986" w:rsidP="00FD50B7">
      <w:pPr>
        <w:ind w:firstLine="567"/>
      </w:pPr>
      <w:r>
        <w:t>- индивидуальные предприниматели и (или) физические лица, применяющие специальный налоговый режим, или учредители юридического лица, имеющие трех и более детей в возрасте до 18 лет;</w:t>
      </w:r>
    </w:p>
    <w:p w14:paraId="00598CB8" w14:textId="2BE94936" w:rsidR="00F11986" w:rsidRDefault="00F11986" w:rsidP="00FD50B7">
      <w:pPr>
        <w:ind w:firstLine="567"/>
      </w:pPr>
      <w:r>
        <w:t>- индивидуальные предприниматели и (или) физические лица, применяющие специальный</w:t>
      </w:r>
      <w:r w:rsidR="00FD50B7">
        <w:t xml:space="preserve"> </w:t>
      </w:r>
      <w:r>
        <w:t>налоговый</w:t>
      </w:r>
      <w:r w:rsidR="00FD50B7">
        <w:t xml:space="preserve"> </w:t>
      </w:r>
      <w:r>
        <w:t>режим,</w:t>
      </w:r>
      <w:r w:rsidR="00FD50B7">
        <w:t xml:space="preserve"> </w:t>
      </w:r>
      <w:r>
        <w:t>или</w:t>
      </w:r>
      <w:r w:rsidR="00FD50B7">
        <w:t xml:space="preserve"> </w:t>
      </w:r>
      <w:r>
        <w:t>учредители</w:t>
      </w:r>
      <w:r w:rsidR="00FD50B7">
        <w:t xml:space="preserve"> </w:t>
      </w:r>
      <w:r>
        <w:t>юридического</w:t>
      </w:r>
      <w:r w:rsidR="00FD50B7">
        <w:t xml:space="preserve"> </w:t>
      </w:r>
      <w:r>
        <w:t>лица,</w:t>
      </w:r>
      <w:r w:rsidR="00FD50B7">
        <w:t xml:space="preserve"> </w:t>
      </w:r>
      <w:r>
        <w:t>являющиеся</w:t>
      </w:r>
    </w:p>
    <w:p w14:paraId="06781DFB" w14:textId="77777777" w:rsidR="00F11986" w:rsidRDefault="00F11986" w:rsidP="00FD50B7">
      <w:pPr>
        <w:ind w:firstLine="567"/>
      </w:pPr>
      <w:r>
        <w:t xml:space="preserve">студентами последних курсов и выпускниками образовательных организаций высшего образования в течение одного года </w:t>
      </w:r>
      <w:proofErr w:type="gramStart"/>
      <w:r>
        <w:t>с даты получения</w:t>
      </w:r>
      <w:proofErr w:type="gramEnd"/>
      <w:r>
        <w:t xml:space="preserve"> документа об образовании;</w:t>
      </w:r>
    </w:p>
    <w:p w14:paraId="4922C876" w14:textId="77777777" w:rsidR="00F11986" w:rsidRDefault="00F11986" w:rsidP="00FD50B7">
      <w:pPr>
        <w:ind w:firstLine="567"/>
      </w:pPr>
      <w:r>
        <w:t>- субъекты молодежного предпринимательства (индивидуальные предприниматели и (или) физические лица, применяющие специальный налоговый режим, в возрасте до 30 лет или юридические лица, в уставном капитале которых доля, принадлежащая физическим лицам до 30 лет, составляет не менее 50%).</w:t>
      </w:r>
    </w:p>
    <w:p w14:paraId="6B899D20" w14:textId="77777777" w:rsidR="00F11986" w:rsidRDefault="00F11986" w:rsidP="00FD50B7">
      <w:pPr>
        <w:ind w:firstLine="567"/>
      </w:pPr>
      <w:r>
        <w:t>1.9. Результатом предоставления Гранта является достижение основного результата успешной реализации проекта, заявленного в целях предоставления Гранта.</w:t>
      </w:r>
    </w:p>
    <w:p w14:paraId="195DD62E" w14:textId="17F56ABD" w:rsidR="00F11986" w:rsidRDefault="00F11986" w:rsidP="00FD50B7">
      <w:pPr>
        <w:pStyle w:val="ConsPlusNormal"/>
        <w:ind w:firstLine="567"/>
        <w:jc w:val="both"/>
        <w:rPr>
          <w:rFonts w:ascii="Times New Roman" w:hAnsi="Times New Roman" w:cs="Times New Roman"/>
          <w:sz w:val="24"/>
          <w:szCs w:val="24"/>
        </w:rPr>
      </w:pPr>
      <w:r w:rsidRPr="005D44A3">
        <w:rPr>
          <w:rFonts w:ascii="Times New Roman" w:hAnsi="Times New Roman" w:cs="Times New Roman"/>
          <w:sz w:val="24"/>
          <w:szCs w:val="24"/>
        </w:rPr>
        <w:t>1</w:t>
      </w:r>
      <w:r>
        <w:rPr>
          <w:rFonts w:ascii="Times New Roman" w:hAnsi="Times New Roman" w:cs="Times New Roman"/>
          <w:sz w:val="24"/>
          <w:szCs w:val="24"/>
        </w:rPr>
        <w:t>.10</w:t>
      </w:r>
      <w:r w:rsidRPr="0033297B">
        <w:rPr>
          <w:rFonts w:ascii="Times New Roman" w:hAnsi="Times New Roman" w:cs="Times New Roman"/>
          <w:sz w:val="24"/>
          <w:szCs w:val="24"/>
        </w:rPr>
        <w:t xml:space="preserve">. Сведения о </w:t>
      </w:r>
      <w:r>
        <w:rPr>
          <w:rFonts w:ascii="Times New Roman" w:hAnsi="Times New Roman" w:cs="Times New Roman"/>
          <w:sz w:val="24"/>
          <w:szCs w:val="24"/>
        </w:rPr>
        <w:t>субсидии (в виде предоставления Гранта)</w:t>
      </w:r>
      <w:r w:rsidRPr="0033297B">
        <w:rPr>
          <w:rFonts w:ascii="Times New Roman" w:hAnsi="Times New Roman" w:cs="Times New Roman"/>
          <w:sz w:val="24"/>
          <w:szCs w:val="24"/>
        </w:rPr>
        <w:t xml:space="preserve"> размещаются на едином портале бюджетной системы Российской Федерации в информационно -</w:t>
      </w:r>
      <w:r w:rsidR="00FD50B7">
        <w:rPr>
          <w:rFonts w:ascii="Times New Roman" w:hAnsi="Times New Roman" w:cs="Times New Roman"/>
          <w:sz w:val="24"/>
          <w:szCs w:val="24"/>
        </w:rPr>
        <w:t xml:space="preserve"> </w:t>
      </w:r>
      <w:r w:rsidRPr="0033297B">
        <w:rPr>
          <w:rFonts w:ascii="Times New Roman" w:hAnsi="Times New Roman" w:cs="Times New Roman"/>
          <w:sz w:val="24"/>
          <w:szCs w:val="24"/>
        </w:rPr>
        <w:t>телекоммуникационной сети «Интернет»</w:t>
      </w:r>
      <w:r>
        <w:rPr>
          <w:rFonts w:ascii="Times New Roman" w:hAnsi="Times New Roman" w:cs="Times New Roman"/>
          <w:sz w:val="24"/>
          <w:szCs w:val="24"/>
        </w:rPr>
        <w:t xml:space="preserve"> после принятия решения Советом депутатов </w:t>
      </w:r>
      <w:proofErr w:type="spellStart"/>
      <w:r>
        <w:rPr>
          <w:rFonts w:ascii="Times New Roman" w:hAnsi="Times New Roman" w:cs="Times New Roman"/>
          <w:sz w:val="24"/>
          <w:szCs w:val="24"/>
        </w:rPr>
        <w:t>Балахнинского</w:t>
      </w:r>
      <w:proofErr w:type="spellEnd"/>
      <w:r w:rsidR="00FD50B7">
        <w:rPr>
          <w:rFonts w:ascii="Times New Roman" w:hAnsi="Times New Roman" w:cs="Times New Roman"/>
          <w:sz w:val="24"/>
          <w:szCs w:val="24"/>
        </w:rPr>
        <w:t xml:space="preserve"> </w:t>
      </w:r>
      <w:r>
        <w:rPr>
          <w:rFonts w:ascii="Times New Roman" w:hAnsi="Times New Roman" w:cs="Times New Roman"/>
          <w:sz w:val="24"/>
          <w:szCs w:val="24"/>
        </w:rPr>
        <w:t>муниципального</w:t>
      </w:r>
      <w:r w:rsidR="00FD50B7">
        <w:rPr>
          <w:rFonts w:ascii="Times New Roman" w:hAnsi="Times New Roman" w:cs="Times New Roman"/>
          <w:sz w:val="24"/>
          <w:szCs w:val="24"/>
        </w:rPr>
        <w:t xml:space="preserve"> </w:t>
      </w:r>
      <w:r>
        <w:rPr>
          <w:rFonts w:ascii="Times New Roman" w:hAnsi="Times New Roman" w:cs="Times New Roman"/>
          <w:sz w:val="24"/>
          <w:szCs w:val="24"/>
        </w:rPr>
        <w:t>округа</w:t>
      </w:r>
      <w:r w:rsidR="00FD50B7">
        <w:rPr>
          <w:rFonts w:ascii="Times New Roman" w:hAnsi="Times New Roman" w:cs="Times New Roman"/>
          <w:sz w:val="24"/>
          <w:szCs w:val="24"/>
        </w:rPr>
        <w:t xml:space="preserve"> </w:t>
      </w:r>
      <w:r>
        <w:rPr>
          <w:rFonts w:ascii="Times New Roman" w:hAnsi="Times New Roman" w:cs="Times New Roman"/>
          <w:sz w:val="24"/>
          <w:szCs w:val="24"/>
        </w:rPr>
        <w:t>Нижегородской</w:t>
      </w:r>
      <w:r w:rsidR="00FD50B7">
        <w:rPr>
          <w:rFonts w:ascii="Times New Roman" w:hAnsi="Times New Roman" w:cs="Times New Roman"/>
          <w:sz w:val="24"/>
          <w:szCs w:val="24"/>
        </w:rPr>
        <w:t xml:space="preserve"> </w:t>
      </w:r>
      <w:r>
        <w:rPr>
          <w:rFonts w:ascii="Times New Roman" w:hAnsi="Times New Roman" w:cs="Times New Roman"/>
          <w:sz w:val="24"/>
          <w:szCs w:val="24"/>
        </w:rPr>
        <w:t>области</w:t>
      </w:r>
      <w:r w:rsidR="00FD50B7">
        <w:rPr>
          <w:rFonts w:ascii="Times New Roman" w:hAnsi="Times New Roman" w:cs="Times New Roman"/>
          <w:sz w:val="24"/>
          <w:szCs w:val="24"/>
        </w:rPr>
        <w:t xml:space="preserve"> </w:t>
      </w:r>
      <w:r>
        <w:rPr>
          <w:rFonts w:ascii="Times New Roman" w:hAnsi="Times New Roman" w:cs="Times New Roman"/>
          <w:sz w:val="24"/>
          <w:szCs w:val="24"/>
        </w:rPr>
        <w:t>о</w:t>
      </w:r>
      <w:r w:rsidR="00FD50B7">
        <w:rPr>
          <w:rFonts w:ascii="Times New Roman" w:hAnsi="Times New Roman" w:cs="Times New Roman"/>
          <w:sz w:val="24"/>
          <w:szCs w:val="24"/>
        </w:rPr>
        <w:t xml:space="preserve"> </w:t>
      </w:r>
      <w:r>
        <w:rPr>
          <w:rFonts w:ascii="Times New Roman" w:hAnsi="Times New Roman" w:cs="Times New Roman"/>
          <w:sz w:val="24"/>
          <w:szCs w:val="24"/>
        </w:rPr>
        <w:t>бюджете</w:t>
      </w:r>
    </w:p>
    <w:p w14:paraId="3FEE586F" w14:textId="77777777" w:rsidR="00F11986" w:rsidRPr="0033297B" w:rsidRDefault="00F11986" w:rsidP="00FD50B7">
      <w:pPr>
        <w:pStyle w:val="ConsPlusNormal"/>
        <w:ind w:firstLine="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Балахнинского</w:t>
      </w:r>
      <w:proofErr w:type="spellEnd"/>
      <w:r>
        <w:rPr>
          <w:rFonts w:ascii="Times New Roman" w:hAnsi="Times New Roman" w:cs="Times New Roman"/>
          <w:sz w:val="24"/>
          <w:szCs w:val="24"/>
        </w:rPr>
        <w:t xml:space="preserve"> муниципального округа (решения о внесении изменений в решение Совета депутатов </w:t>
      </w: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Нижегородской области о бюджете </w:t>
      </w: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w:t>
      </w:r>
      <w:r w:rsidRPr="0033297B">
        <w:rPr>
          <w:rFonts w:ascii="Times New Roman" w:hAnsi="Times New Roman" w:cs="Times New Roman"/>
          <w:sz w:val="24"/>
          <w:szCs w:val="24"/>
        </w:rPr>
        <w:t xml:space="preserve">. </w:t>
      </w:r>
    </w:p>
    <w:p w14:paraId="35C37D3B" w14:textId="77777777" w:rsidR="00F11986" w:rsidRPr="00AF6418" w:rsidRDefault="00F11986" w:rsidP="00F11986">
      <w:pPr>
        <w:pStyle w:val="ConsPlusTitle"/>
        <w:ind w:firstLine="567"/>
        <w:jc w:val="center"/>
        <w:outlineLvl w:val="1"/>
        <w:rPr>
          <w:rFonts w:ascii="Times New Roman" w:hAnsi="Times New Roman" w:cs="Times New Roman"/>
          <w:b w:val="0"/>
          <w:sz w:val="24"/>
          <w:szCs w:val="24"/>
        </w:rPr>
      </w:pPr>
    </w:p>
    <w:p w14:paraId="27A81148" w14:textId="77777777" w:rsidR="00F11986" w:rsidRDefault="00F11986" w:rsidP="00F11986">
      <w:pPr>
        <w:pStyle w:val="ConsPlusTitle"/>
        <w:ind w:firstLine="567"/>
        <w:jc w:val="center"/>
        <w:outlineLvl w:val="1"/>
        <w:rPr>
          <w:rFonts w:ascii="Times New Roman" w:hAnsi="Times New Roman" w:cs="Times New Roman"/>
          <w:sz w:val="24"/>
          <w:szCs w:val="24"/>
        </w:rPr>
      </w:pPr>
      <w:r w:rsidRPr="00732460">
        <w:rPr>
          <w:rFonts w:ascii="Times New Roman" w:hAnsi="Times New Roman" w:cs="Times New Roman"/>
          <w:sz w:val="24"/>
          <w:szCs w:val="24"/>
        </w:rPr>
        <w:t xml:space="preserve">2. </w:t>
      </w:r>
      <w:r>
        <w:rPr>
          <w:rFonts w:ascii="Times New Roman" w:hAnsi="Times New Roman" w:cs="Times New Roman"/>
          <w:sz w:val="24"/>
          <w:szCs w:val="24"/>
        </w:rPr>
        <w:t>ПОРЯДОК ПРОВЕДЕНИЯ</w:t>
      </w:r>
      <w:r w:rsidRPr="00732460">
        <w:rPr>
          <w:rFonts w:ascii="Times New Roman" w:hAnsi="Times New Roman" w:cs="Times New Roman"/>
          <w:sz w:val="24"/>
          <w:szCs w:val="24"/>
        </w:rPr>
        <w:t xml:space="preserve"> </w:t>
      </w:r>
      <w:r>
        <w:rPr>
          <w:rFonts w:ascii="Times New Roman" w:hAnsi="Times New Roman" w:cs="Times New Roman"/>
          <w:sz w:val="24"/>
          <w:szCs w:val="24"/>
        </w:rPr>
        <w:t xml:space="preserve">КОНКУРСНОГО </w:t>
      </w:r>
      <w:r w:rsidRPr="00732460">
        <w:rPr>
          <w:rFonts w:ascii="Times New Roman" w:hAnsi="Times New Roman" w:cs="Times New Roman"/>
          <w:sz w:val="24"/>
          <w:szCs w:val="24"/>
        </w:rPr>
        <w:t>ОТБОРА</w:t>
      </w:r>
      <w:r>
        <w:rPr>
          <w:rFonts w:ascii="Times New Roman" w:hAnsi="Times New Roman" w:cs="Times New Roman"/>
          <w:sz w:val="24"/>
          <w:szCs w:val="24"/>
        </w:rPr>
        <w:t xml:space="preserve">  </w:t>
      </w:r>
    </w:p>
    <w:p w14:paraId="75ABD09E" w14:textId="77777777" w:rsidR="00F11986" w:rsidRDefault="00F11986" w:rsidP="00F11986">
      <w:pPr>
        <w:pStyle w:val="ConsPlusTitle"/>
        <w:ind w:firstLine="567"/>
        <w:jc w:val="center"/>
        <w:outlineLvl w:val="1"/>
        <w:rPr>
          <w:rFonts w:ascii="Times New Roman" w:hAnsi="Times New Roman" w:cs="Times New Roman"/>
          <w:sz w:val="24"/>
          <w:szCs w:val="24"/>
        </w:rPr>
      </w:pPr>
      <w:r>
        <w:rPr>
          <w:rFonts w:ascii="Times New Roman" w:hAnsi="Times New Roman" w:cs="Times New Roman"/>
          <w:sz w:val="24"/>
          <w:szCs w:val="24"/>
        </w:rPr>
        <w:t>НА ПРЕДОСТАВЛЕНИЕ ГРАНТОВ</w:t>
      </w:r>
    </w:p>
    <w:p w14:paraId="5B6F38F4" w14:textId="77777777" w:rsidR="00F11986" w:rsidRDefault="00F11986" w:rsidP="00F11986">
      <w:pPr>
        <w:pStyle w:val="ConsPlusNormal"/>
        <w:ind w:firstLine="567"/>
        <w:jc w:val="both"/>
        <w:rPr>
          <w:rFonts w:ascii="Times New Roman" w:hAnsi="Times New Roman" w:cs="Times New Roman"/>
          <w:sz w:val="24"/>
          <w:szCs w:val="24"/>
        </w:rPr>
      </w:pPr>
    </w:p>
    <w:p w14:paraId="54E8D6B6"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w:t>
      </w:r>
      <w:r w:rsidRPr="00732460">
        <w:rPr>
          <w:rFonts w:ascii="Times New Roman" w:hAnsi="Times New Roman" w:cs="Times New Roman"/>
          <w:sz w:val="24"/>
          <w:szCs w:val="24"/>
        </w:rPr>
        <w:t>.</w:t>
      </w:r>
      <w:r>
        <w:rPr>
          <w:rFonts w:ascii="Times New Roman" w:hAnsi="Times New Roman" w:cs="Times New Roman"/>
          <w:sz w:val="24"/>
          <w:szCs w:val="24"/>
        </w:rPr>
        <w:t xml:space="preserve"> Конкурсный отбор проводится в целях определения победителей конкурсного отбора (получателей Грантов) на основании представленной конкурсной заявки в соответствии с </w:t>
      </w:r>
      <w:r w:rsidRPr="0075436B">
        <w:rPr>
          <w:rFonts w:ascii="Times New Roman" w:hAnsi="Times New Roman" w:cs="Times New Roman"/>
          <w:sz w:val="24"/>
          <w:szCs w:val="24"/>
        </w:rPr>
        <w:t>пунктом 2.4 и соблюдении требований пункт</w:t>
      </w:r>
      <w:r>
        <w:rPr>
          <w:rFonts w:ascii="Times New Roman" w:hAnsi="Times New Roman" w:cs="Times New Roman"/>
          <w:sz w:val="24"/>
          <w:szCs w:val="24"/>
        </w:rPr>
        <w:t>ов</w:t>
      </w:r>
      <w:r w:rsidRPr="0075436B">
        <w:rPr>
          <w:rFonts w:ascii="Times New Roman" w:hAnsi="Times New Roman" w:cs="Times New Roman"/>
          <w:sz w:val="24"/>
          <w:szCs w:val="24"/>
        </w:rPr>
        <w:t xml:space="preserve"> 2.3, 2.5 настоящего Порядка.</w:t>
      </w:r>
    </w:p>
    <w:p w14:paraId="0381D771"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w:t>
      </w:r>
      <w:r w:rsidRPr="00732460">
        <w:rPr>
          <w:rFonts w:ascii="Times New Roman" w:hAnsi="Times New Roman" w:cs="Times New Roman"/>
          <w:sz w:val="24"/>
          <w:szCs w:val="24"/>
        </w:rPr>
        <w:t>Организатор</w:t>
      </w:r>
      <w:r>
        <w:rPr>
          <w:rFonts w:ascii="Times New Roman" w:hAnsi="Times New Roman" w:cs="Times New Roman"/>
          <w:sz w:val="24"/>
          <w:szCs w:val="24"/>
        </w:rPr>
        <w:t>ом конкурсного отбора является Администрация</w:t>
      </w:r>
      <w:r w:rsidRPr="00732460">
        <w:rPr>
          <w:rFonts w:ascii="Times New Roman" w:hAnsi="Times New Roman" w:cs="Times New Roman"/>
          <w:sz w:val="24"/>
          <w:szCs w:val="24"/>
        </w:rPr>
        <w:t xml:space="preserve">. Функции организатора </w:t>
      </w:r>
      <w:r>
        <w:rPr>
          <w:rFonts w:ascii="Times New Roman" w:hAnsi="Times New Roman" w:cs="Times New Roman"/>
          <w:sz w:val="24"/>
          <w:szCs w:val="24"/>
        </w:rPr>
        <w:t xml:space="preserve">конкурсного отбора осуществляет </w:t>
      </w:r>
      <w:r w:rsidRPr="00714A19">
        <w:rPr>
          <w:rFonts w:ascii="Times New Roman" w:hAnsi="Times New Roman" w:cs="Times New Roman"/>
          <w:sz w:val="24"/>
          <w:szCs w:val="24"/>
        </w:rPr>
        <w:t>управление</w:t>
      </w:r>
      <w:r w:rsidRPr="00732460">
        <w:rPr>
          <w:rFonts w:ascii="Times New Roman" w:hAnsi="Times New Roman" w:cs="Times New Roman"/>
          <w:sz w:val="24"/>
          <w:szCs w:val="24"/>
        </w:rPr>
        <w:t xml:space="preserve"> экономики</w:t>
      </w:r>
      <w:r>
        <w:rPr>
          <w:rFonts w:ascii="Times New Roman" w:hAnsi="Times New Roman" w:cs="Times New Roman"/>
          <w:sz w:val="24"/>
          <w:szCs w:val="24"/>
        </w:rPr>
        <w:t>, предпринимательства и инвестиционной политики А</w:t>
      </w:r>
      <w:r w:rsidRPr="00732460">
        <w:rPr>
          <w:rFonts w:ascii="Times New Roman" w:hAnsi="Times New Roman" w:cs="Times New Roman"/>
          <w:sz w:val="24"/>
          <w:szCs w:val="24"/>
        </w:rPr>
        <w:t>дминистрации (далее - организатор конкурсного отбора).</w:t>
      </w:r>
    </w:p>
    <w:p w14:paraId="2732BCEE" w14:textId="77777777" w:rsidR="00F11986" w:rsidRPr="00E94530" w:rsidRDefault="00F11986" w:rsidP="00FD50B7">
      <w:pPr>
        <w:ind w:firstLine="567"/>
      </w:pPr>
      <w:r w:rsidRPr="00E94530">
        <w:t xml:space="preserve">Местонахождение Администрации: </w:t>
      </w:r>
    </w:p>
    <w:p w14:paraId="6086B6BF" w14:textId="77777777" w:rsidR="00F11986" w:rsidRPr="00E94530" w:rsidRDefault="00F11986" w:rsidP="00FD50B7">
      <w:pPr>
        <w:ind w:firstLine="567"/>
      </w:pPr>
      <w:r w:rsidRPr="00E94530">
        <w:t>606403, Нижегородская область, г. Балахна, ул. Лесопильная, д. 24.</w:t>
      </w:r>
    </w:p>
    <w:p w14:paraId="2B1DB7BF" w14:textId="00551049" w:rsidR="00F11986" w:rsidRDefault="00F11986" w:rsidP="00FD50B7">
      <w:pPr>
        <w:autoSpaceDE w:val="0"/>
        <w:autoSpaceDN w:val="0"/>
        <w:adjustRightInd w:val="0"/>
        <w:ind w:firstLine="567"/>
        <w:rPr>
          <w:rFonts w:eastAsiaTheme="minorHAnsi"/>
        </w:rPr>
      </w:pPr>
      <w:r w:rsidRPr="00E94530">
        <w:t xml:space="preserve">Адрес официального интернет-сайта </w:t>
      </w:r>
      <w:proofErr w:type="spellStart"/>
      <w:r w:rsidRPr="00E94530">
        <w:t>Балахнинского</w:t>
      </w:r>
      <w:proofErr w:type="spellEnd"/>
      <w:r w:rsidRPr="00E94530">
        <w:t xml:space="preserve"> муниципального округа</w:t>
      </w:r>
      <w:r>
        <w:t xml:space="preserve"> Нижегородской </w:t>
      </w:r>
      <w:r w:rsidRPr="00714A19">
        <w:t xml:space="preserve">области: </w:t>
      </w:r>
      <w:r w:rsidRPr="00B12453">
        <w:rPr>
          <w:rFonts w:eastAsiaTheme="minorHAnsi"/>
        </w:rPr>
        <w:t>https://balakhna.nobl.ru</w:t>
      </w:r>
      <w:r w:rsidRPr="00714A19">
        <w:rPr>
          <w:rFonts w:eastAsiaTheme="minorHAnsi"/>
        </w:rPr>
        <w:t xml:space="preserve"> </w:t>
      </w:r>
      <w:r w:rsidRPr="00714A19">
        <w:t>(далее - официальный сайт)</w:t>
      </w:r>
      <w:r w:rsidRPr="00714A19">
        <w:rPr>
          <w:rFonts w:eastAsiaTheme="minorHAnsi"/>
        </w:rPr>
        <w:t>.</w:t>
      </w:r>
    </w:p>
    <w:p w14:paraId="2E1EE59E" w14:textId="77777777" w:rsidR="00F11986" w:rsidRPr="00E94530" w:rsidRDefault="00F11986" w:rsidP="00FD50B7">
      <w:pPr>
        <w:ind w:firstLine="567"/>
      </w:pPr>
      <w:r w:rsidRPr="00E94530">
        <w:t xml:space="preserve">График работы Администрации: понедельник - четверг с 8.00 ч. до 17.00 ч., пятница с 8.00 ч. до 16.00 ч., перерыв с 12.00 ч. </w:t>
      </w:r>
      <w:proofErr w:type="gramStart"/>
      <w:r w:rsidRPr="00E94530">
        <w:t>до</w:t>
      </w:r>
      <w:proofErr w:type="gramEnd"/>
      <w:r w:rsidRPr="00E94530">
        <w:t xml:space="preserve"> 12.48 ч., выходные дни – суббота, воскресенье.</w:t>
      </w:r>
    </w:p>
    <w:p w14:paraId="725B9FF5" w14:textId="77777777" w:rsidR="00F11986" w:rsidRPr="00E94530" w:rsidRDefault="00F11986" w:rsidP="00FD50B7">
      <w:pPr>
        <w:ind w:firstLine="567"/>
      </w:pPr>
      <w:r w:rsidRPr="00E94530">
        <w:t xml:space="preserve">Адрес и время приема </w:t>
      </w:r>
      <w:r>
        <w:t>организатором конкурсного отбора</w:t>
      </w:r>
      <w:r w:rsidRPr="00E94530">
        <w:t>:</w:t>
      </w:r>
    </w:p>
    <w:p w14:paraId="401477BC" w14:textId="77777777" w:rsidR="00F11986" w:rsidRPr="00406E32" w:rsidRDefault="00F11986" w:rsidP="00FD50B7">
      <w:pPr>
        <w:ind w:firstLine="567"/>
      </w:pPr>
      <w:r w:rsidRPr="00E94530">
        <w:t>г. Балахна, ул. Лесопильная, д. 24,</w:t>
      </w:r>
      <w:r>
        <w:t xml:space="preserve"> кабинет №218 (телефон</w:t>
      </w:r>
      <w:r w:rsidRPr="00406E32">
        <w:t>: 8(83144)6-82-99, доб.1207, доб.1206), ежедневно с 8-00 ч. до 17-00 ч., пятница с 8-00 ч. до 16-00 ч., перерыв с 12.00 ч. до 12.48 ч.</w:t>
      </w:r>
    </w:p>
    <w:p w14:paraId="6C423957" w14:textId="77777777" w:rsidR="00F11986" w:rsidRPr="00406E32" w:rsidRDefault="00F11986" w:rsidP="00FD50B7">
      <w:pPr>
        <w:pStyle w:val="ConsPlusNormal"/>
        <w:ind w:firstLine="567"/>
        <w:jc w:val="both"/>
        <w:rPr>
          <w:rFonts w:ascii="Times New Roman" w:hAnsi="Times New Roman" w:cs="Times New Roman"/>
          <w:sz w:val="24"/>
          <w:szCs w:val="24"/>
          <w:u w:val="single"/>
        </w:rPr>
      </w:pPr>
      <w:r w:rsidRPr="00406E32">
        <w:rPr>
          <w:rFonts w:ascii="Times New Roman" w:hAnsi="Times New Roman" w:cs="Times New Roman"/>
          <w:sz w:val="24"/>
          <w:szCs w:val="24"/>
          <w:u w:val="single"/>
        </w:rPr>
        <w:t>Организатор конкурсного отбора:</w:t>
      </w:r>
    </w:p>
    <w:p w14:paraId="439EBAD6" w14:textId="77777777" w:rsidR="00F11986" w:rsidRPr="00732460" w:rsidRDefault="00F11986" w:rsidP="00FD50B7">
      <w:pPr>
        <w:pStyle w:val="ConsPlusNormal"/>
        <w:ind w:firstLine="567"/>
        <w:jc w:val="both"/>
        <w:rPr>
          <w:rFonts w:ascii="Times New Roman" w:hAnsi="Times New Roman" w:cs="Times New Roman"/>
          <w:sz w:val="24"/>
          <w:szCs w:val="24"/>
        </w:rPr>
      </w:pPr>
      <w:r w:rsidRPr="00406E32">
        <w:rPr>
          <w:rFonts w:ascii="Times New Roman" w:hAnsi="Times New Roman" w:cs="Times New Roman"/>
          <w:sz w:val="24"/>
          <w:szCs w:val="24"/>
        </w:rPr>
        <w:t xml:space="preserve">2.2.1. Размещает не позднее, чем за </w:t>
      </w:r>
      <w:r>
        <w:rPr>
          <w:rFonts w:ascii="Times New Roman" w:hAnsi="Times New Roman" w:cs="Times New Roman"/>
          <w:sz w:val="24"/>
          <w:szCs w:val="24"/>
        </w:rPr>
        <w:t>3</w:t>
      </w:r>
      <w:r w:rsidRPr="00406E32">
        <w:rPr>
          <w:rFonts w:ascii="Times New Roman" w:hAnsi="Times New Roman" w:cs="Times New Roman"/>
          <w:sz w:val="24"/>
          <w:szCs w:val="24"/>
        </w:rPr>
        <w:t xml:space="preserve">0 календарных дней до окончания приема </w:t>
      </w:r>
      <w:r>
        <w:rPr>
          <w:rFonts w:ascii="Times New Roman" w:hAnsi="Times New Roman" w:cs="Times New Roman"/>
          <w:sz w:val="24"/>
          <w:szCs w:val="24"/>
        </w:rPr>
        <w:t xml:space="preserve">конкурсных </w:t>
      </w:r>
      <w:r w:rsidRPr="00406E32">
        <w:rPr>
          <w:rFonts w:ascii="Times New Roman" w:hAnsi="Times New Roman" w:cs="Times New Roman"/>
          <w:sz w:val="24"/>
          <w:szCs w:val="24"/>
        </w:rPr>
        <w:t>заявок на участие в конкурсном отборе на официальном сайте в разделе "Деятельность/Экономика/Предпринимательство", в газете "Рабочая Балахна" информационное сообщение о проведении конкурсного отбора по предоставл</w:t>
      </w:r>
      <w:r w:rsidRPr="00732460">
        <w:rPr>
          <w:rFonts w:ascii="Times New Roman" w:hAnsi="Times New Roman" w:cs="Times New Roman"/>
          <w:sz w:val="24"/>
          <w:szCs w:val="24"/>
        </w:rPr>
        <w:t xml:space="preserve">ению </w:t>
      </w:r>
      <w:r>
        <w:rPr>
          <w:rFonts w:ascii="Times New Roman" w:hAnsi="Times New Roman" w:cs="Times New Roman"/>
          <w:sz w:val="24"/>
          <w:szCs w:val="24"/>
        </w:rPr>
        <w:t>Грантов</w:t>
      </w:r>
      <w:r w:rsidRPr="00732460">
        <w:rPr>
          <w:rFonts w:ascii="Times New Roman" w:hAnsi="Times New Roman" w:cs="Times New Roman"/>
          <w:sz w:val="24"/>
          <w:szCs w:val="24"/>
        </w:rPr>
        <w:t>.</w:t>
      </w:r>
    </w:p>
    <w:p w14:paraId="3B7283E0"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w:t>
      </w:r>
      <w:r w:rsidRPr="00732460">
        <w:rPr>
          <w:rFonts w:ascii="Times New Roman" w:hAnsi="Times New Roman" w:cs="Times New Roman"/>
          <w:sz w:val="24"/>
          <w:szCs w:val="24"/>
        </w:rPr>
        <w:t>нформационно</w:t>
      </w:r>
      <w:r>
        <w:rPr>
          <w:rFonts w:ascii="Times New Roman" w:hAnsi="Times New Roman" w:cs="Times New Roman"/>
          <w:sz w:val="24"/>
          <w:szCs w:val="24"/>
        </w:rPr>
        <w:t>е</w:t>
      </w:r>
      <w:r w:rsidRPr="00732460">
        <w:rPr>
          <w:rFonts w:ascii="Times New Roman" w:hAnsi="Times New Roman" w:cs="Times New Roman"/>
          <w:sz w:val="24"/>
          <w:szCs w:val="24"/>
        </w:rPr>
        <w:t xml:space="preserve"> сообщени</w:t>
      </w:r>
      <w:r>
        <w:rPr>
          <w:rFonts w:ascii="Times New Roman" w:hAnsi="Times New Roman" w:cs="Times New Roman"/>
          <w:sz w:val="24"/>
          <w:szCs w:val="24"/>
        </w:rPr>
        <w:t>е содержит</w:t>
      </w:r>
      <w:r w:rsidRPr="00732460">
        <w:rPr>
          <w:rFonts w:ascii="Times New Roman" w:hAnsi="Times New Roman" w:cs="Times New Roman"/>
          <w:sz w:val="24"/>
          <w:szCs w:val="24"/>
        </w:rPr>
        <w:t xml:space="preserve"> сведения</w:t>
      </w:r>
      <w:r>
        <w:rPr>
          <w:rFonts w:ascii="Times New Roman" w:hAnsi="Times New Roman" w:cs="Times New Roman"/>
          <w:sz w:val="24"/>
          <w:szCs w:val="24"/>
        </w:rPr>
        <w:t xml:space="preserve">: </w:t>
      </w:r>
    </w:p>
    <w:p w14:paraId="333A03F0" w14:textId="77777777" w:rsidR="00F11986" w:rsidRPr="00F76B43" w:rsidRDefault="00F11986" w:rsidP="00FD50B7">
      <w:pPr>
        <w:pStyle w:val="ConsPlusNormal"/>
        <w:ind w:firstLine="567"/>
        <w:jc w:val="both"/>
        <w:rPr>
          <w:rFonts w:ascii="Times New Roman" w:hAnsi="Times New Roman" w:cs="Times New Roman"/>
          <w:sz w:val="24"/>
          <w:szCs w:val="24"/>
        </w:rPr>
      </w:pPr>
      <w:r w:rsidRPr="00F76B43">
        <w:rPr>
          <w:rFonts w:ascii="Times New Roman" w:hAnsi="Times New Roman" w:cs="Times New Roman"/>
          <w:sz w:val="24"/>
          <w:szCs w:val="24"/>
        </w:rPr>
        <w:t>- сроки проведения конкурсного отбора;</w:t>
      </w:r>
    </w:p>
    <w:p w14:paraId="53B5E6AD" w14:textId="77777777" w:rsidR="00F11986" w:rsidRPr="00F76B43" w:rsidRDefault="00F11986" w:rsidP="00FD50B7">
      <w:pPr>
        <w:pStyle w:val="ConsPlusNormal"/>
        <w:ind w:firstLine="567"/>
        <w:jc w:val="both"/>
        <w:rPr>
          <w:rFonts w:ascii="Times New Roman" w:hAnsi="Times New Roman" w:cs="Times New Roman"/>
          <w:sz w:val="24"/>
          <w:szCs w:val="24"/>
        </w:rPr>
      </w:pPr>
      <w:r w:rsidRPr="00F76B43">
        <w:rPr>
          <w:rFonts w:ascii="Times New Roman" w:hAnsi="Times New Roman" w:cs="Times New Roman"/>
          <w:sz w:val="24"/>
          <w:szCs w:val="24"/>
        </w:rPr>
        <w:t>- дата и время начала подачи и окончания приема заявок на участие в конкурсном отборе;</w:t>
      </w:r>
    </w:p>
    <w:p w14:paraId="045F688C" w14:textId="77777777" w:rsidR="00F11986" w:rsidRPr="00F76B43" w:rsidRDefault="00F11986" w:rsidP="00FD50B7">
      <w:pPr>
        <w:pStyle w:val="ConsPlusNormal"/>
        <w:ind w:firstLine="567"/>
        <w:jc w:val="both"/>
        <w:rPr>
          <w:rFonts w:ascii="Times New Roman" w:hAnsi="Times New Roman" w:cs="Times New Roman"/>
          <w:sz w:val="24"/>
          <w:szCs w:val="24"/>
        </w:rPr>
      </w:pPr>
      <w:r w:rsidRPr="00F76B43">
        <w:rPr>
          <w:rFonts w:ascii="Times New Roman" w:hAnsi="Times New Roman" w:cs="Times New Roman"/>
          <w:sz w:val="24"/>
          <w:szCs w:val="24"/>
        </w:rPr>
        <w:t>- наименование, место нахождения, почтовый адрес, номера телефонов и адрес электронной почты организатора конкурсного отбора.</w:t>
      </w:r>
    </w:p>
    <w:p w14:paraId="5B3A7356" w14:textId="77777777" w:rsidR="00F11986" w:rsidRPr="00F76B43" w:rsidRDefault="00F11986" w:rsidP="00FD50B7">
      <w:pPr>
        <w:pStyle w:val="ConsPlusNormal"/>
        <w:ind w:firstLine="567"/>
        <w:jc w:val="both"/>
        <w:rPr>
          <w:rFonts w:ascii="Times New Roman" w:hAnsi="Times New Roman" w:cs="Times New Roman"/>
          <w:sz w:val="24"/>
          <w:szCs w:val="24"/>
        </w:rPr>
      </w:pPr>
      <w:r w:rsidRPr="00F76B43">
        <w:rPr>
          <w:rFonts w:ascii="Times New Roman" w:hAnsi="Times New Roman" w:cs="Times New Roman"/>
          <w:sz w:val="24"/>
          <w:szCs w:val="24"/>
        </w:rPr>
        <w:t>Одновременно с информационным сообщением организатор конкурсного отбора размещает на официальном сайте настоящий Порядок, в котором содержатся:</w:t>
      </w:r>
    </w:p>
    <w:p w14:paraId="6C679816" w14:textId="77777777" w:rsidR="00F11986" w:rsidRPr="00F76B43" w:rsidRDefault="00F11986" w:rsidP="00FD50B7">
      <w:pPr>
        <w:pStyle w:val="ConsPlusNormal"/>
        <w:ind w:firstLine="567"/>
        <w:jc w:val="both"/>
        <w:rPr>
          <w:rFonts w:ascii="Times New Roman" w:hAnsi="Times New Roman" w:cs="Times New Roman"/>
          <w:sz w:val="24"/>
          <w:szCs w:val="24"/>
        </w:rPr>
      </w:pPr>
      <w:r w:rsidRPr="00F76B43">
        <w:rPr>
          <w:rFonts w:ascii="Times New Roman" w:hAnsi="Times New Roman" w:cs="Times New Roman"/>
          <w:sz w:val="24"/>
          <w:szCs w:val="24"/>
        </w:rPr>
        <w:t>- требования к субъектам МСП, планирующим принять участие в конкурсном отборе на предоставление Субсидии (далее – заявитель, участник конкурсного отбора) в соответствии с пунктами 2.3, 2.4 настоящего Порядка;</w:t>
      </w:r>
    </w:p>
    <w:p w14:paraId="5D4268C5" w14:textId="77777777" w:rsidR="00F11986" w:rsidRDefault="00F11986" w:rsidP="00FD50B7">
      <w:pPr>
        <w:pStyle w:val="ConsPlusNormal"/>
        <w:ind w:firstLine="567"/>
        <w:jc w:val="both"/>
        <w:rPr>
          <w:rFonts w:ascii="Times New Roman" w:hAnsi="Times New Roman" w:cs="Times New Roman"/>
          <w:sz w:val="24"/>
          <w:szCs w:val="24"/>
        </w:rPr>
      </w:pPr>
      <w:r w:rsidRPr="00F76B43">
        <w:rPr>
          <w:rFonts w:ascii="Times New Roman" w:hAnsi="Times New Roman" w:cs="Times New Roman"/>
          <w:sz w:val="24"/>
          <w:szCs w:val="24"/>
        </w:rPr>
        <w:t>- порядок подачи конкурсных заявок на участие в конкурсном отборе и требования, предъявляемые к форме и содержанию заявок, а также отзыва, возврата, внесения изменений в соответствии с пунктом 2.5 настоящего Порядка;</w:t>
      </w:r>
    </w:p>
    <w:p w14:paraId="1D4CBE06" w14:textId="77777777" w:rsidR="00F11986" w:rsidRPr="00F76B43" w:rsidRDefault="00F11986" w:rsidP="00FD50B7">
      <w:pPr>
        <w:pStyle w:val="ConsPlusNormal"/>
        <w:ind w:firstLine="567"/>
        <w:jc w:val="both"/>
        <w:rPr>
          <w:rFonts w:ascii="Times New Roman" w:hAnsi="Times New Roman" w:cs="Times New Roman"/>
          <w:sz w:val="24"/>
          <w:szCs w:val="24"/>
        </w:rPr>
      </w:pPr>
      <w:r w:rsidRPr="00F76B43">
        <w:rPr>
          <w:rFonts w:ascii="Times New Roman" w:hAnsi="Times New Roman" w:cs="Times New Roman"/>
          <w:sz w:val="24"/>
          <w:szCs w:val="24"/>
        </w:rPr>
        <w:t>- правила рассмотрения и оценки конкурсных заявок на участие в конкурсном отборе в соответствии с пунктом 2.7 настоящего Порядка;</w:t>
      </w:r>
    </w:p>
    <w:p w14:paraId="2422A042" w14:textId="5980EB88" w:rsidR="00F11986" w:rsidRPr="00F76B43" w:rsidRDefault="00F11986" w:rsidP="00FD50B7">
      <w:pPr>
        <w:pStyle w:val="ConsPlusNormal"/>
        <w:ind w:firstLine="567"/>
        <w:jc w:val="both"/>
        <w:rPr>
          <w:rFonts w:ascii="Times New Roman" w:hAnsi="Times New Roman" w:cs="Times New Roman"/>
          <w:sz w:val="24"/>
          <w:szCs w:val="24"/>
        </w:rPr>
      </w:pPr>
      <w:r w:rsidRPr="00F76B43">
        <w:rPr>
          <w:rFonts w:ascii="Times New Roman" w:hAnsi="Times New Roman" w:cs="Times New Roman"/>
          <w:sz w:val="24"/>
          <w:szCs w:val="24"/>
        </w:rPr>
        <w:t>- порядок предоставления участникам конкурсного отбора разъяснений</w:t>
      </w:r>
      <w:r w:rsidR="00FD50B7">
        <w:rPr>
          <w:rFonts w:ascii="Times New Roman" w:hAnsi="Times New Roman" w:cs="Times New Roman"/>
          <w:sz w:val="24"/>
          <w:szCs w:val="24"/>
        </w:rPr>
        <w:t xml:space="preserve"> </w:t>
      </w:r>
      <w:r w:rsidRPr="00F76B43">
        <w:rPr>
          <w:rFonts w:ascii="Times New Roman" w:hAnsi="Times New Roman" w:cs="Times New Roman"/>
          <w:sz w:val="24"/>
          <w:szCs w:val="24"/>
        </w:rPr>
        <w:t>о положениях информационного сообщения в части проведения конкурсного отбора (с указанием даты начала и окончания срока предоставления разъяснений);</w:t>
      </w:r>
    </w:p>
    <w:p w14:paraId="5F6AC0AB" w14:textId="77777777" w:rsidR="00F11986" w:rsidRPr="00F76B43" w:rsidRDefault="00F11986" w:rsidP="00FD50B7">
      <w:pPr>
        <w:pStyle w:val="ConsPlusNormal"/>
        <w:ind w:firstLine="567"/>
        <w:jc w:val="both"/>
        <w:rPr>
          <w:rFonts w:ascii="Times New Roman" w:hAnsi="Times New Roman" w:cs="Times New Roman"/>
          <w:sz w:val="24"/>
          <w:szCs w:val="24"/>
        </w:rPr>
      </w:pPr>
      <w:r w:rsidRPr="00F76B43">
        <w:rPr>
          <w:rFonts w:ascii="Times New Roman" w:hAnsi="Times New Roman" w:cs="Times New Roman"/>
          <w:sz w:val="24"/>
          <w:szCs w:val="24"/>
        </w:rPr>
        <w:t>- срок, в течение которого победитель конкурсного отбора должен подписать соглашение о предоставлении Субсидии (далее – Соглашение);</w:t>
      </w:r>
    </w:p>
    <w:p w14:paraId="1D6E3EE8" w14:textId="77777777" w:rsidR="00F11986" w:rsidRPr="00F76B43" w:rsidRDefault="00F11986" w:rsidP="00FD50B7">
      <w:pPr>
        <w:pStyle w:val="ConsPlusNormal"/>
        <w:ind w:firstLine="567"/>
        <w:jc w:val="both"/>
        <w:rPr>
          <w:rFonts w:ascii="Times New Roman" w:hAnsi="Times New Roman" w:cs="Times New Roman"/>
          <w:sz w:val="24"/>
          <w:szCs w:val="24"/>
        </w:rPr>
      </w:pPr>
      <w:r w:rsidRPr="00F76B43">
        <w:rPr>
          <w:rFonts w:ascii="Times New Roman" w:hAnsi="Times New Roman" w:cs="Times New Roman"/>
          <w:sz w:val="24"/>
          <w:szCs w:val="24"/>
        </w:rPr>
        <w:t>- условия признания победителя конкурсного отбора, уклонившегося от заключения Соглашения;</w:t>
      </w:r>
    </w:p>
    <w:p w14:paraId="29701B81" w14:textId="77777777" w:rsidR="00F11986" w:rsidRPr="00F76B43" w:rsidRDefault="00F11986" w:rsidP="00FD50B7">
      <w:pPr>
        <w:pStyle w:val="ConsPlusNormal"/>
        <w:ind w:firstLine="567"/>
        <w:jc w:val="both"/>
        <w:rPr>
          <w:rFonts w:ascii="Times New Roman" w:hAnsi="Times New Roman" w:cs="Times New Roman"/>
          <w:sz w:val="24"/>
          <w:szCs w:val="24"/>
        </w:rPr>
      </w:pPr>
      <w:r w:rsidRPr="00F76B43">
        <w:rPr>
          <w:rFonts w:ascii="Times New Roman" w:hAnsi="Times New Roman" w:cs="Times New Roman"/>
          <w:sz w:val="24"/>
          <w:szCs w:val="24"/>
        </w:rPr>
        <w:lastRenderedPageBreak/>
        <w:t xml:space="preserve">- информацию о результатах конкурсного отбора (не позднее 14-го календарного дня, следующего за днем определения победителя конкурсного отбора); </w:t>
      </w:r>
    </w:p>
    <w:p w14:paraId="4CDBF9CE" w14:textId="77777777" w:rsidR="00F11986" w:rsidRPr="0079084A" w:rsidRDefault="00F11986" w:rsidP="00FD50B7">
      <w:pPr>
        <w:pStyle w:val="ConsPlusNormal"/>
        <w:ind w:firstLine="567"/>
        <w:jc w:val="both"/>
        <w:rPr>
          <w:rFonts w:ascii="Times New Roman" w:hAnsi="Times New Roman" w:cs="Times New Roman"/>
          <w:sz w:val="24"/>
          <w:szCs w:val="24"/>
        </w:rPr>
      </w:pPr>
      <w:r w:rsidRPr="00F76B43">
        <w:rPr>
          <w:rFonts w:ascii="Times New Roman" w:hAnsi="Times New Roman" w:cs="Times New Roman"/>
          <w:sz w:val="24"/>
          <w:szCs w:val="24"/>
        </w:rPr>
        <w:t>- иную информацию, определенную настоящим Порядком.</w:t>
      </w:r>
    </w:p>
    <w:p w14:paraId="2E0B3ACA" w14:textId="77777777" w:rsidR="00F11986" w:rsidRPr="0079084A" w:rsidRDefault="00F11986" w:rsidP="00FD50B7">
      <w:pPr>
        <w:pStyle w:val="ConsPlusNormal"/>
        <w:ind w:firstLine="567"/>
        <w:jc w:val="both"/>
        <w:rPr>
          <w:rFonts w:ascii="Times New Roman" w:hAnsi="Times New Roman" w:cs="Times New Roman"/>
          <w:sz w:val="24"/>
          <w:szCs w:val="24"/>
        </w:rPr>
      </w:pPr>
      <w:r w:rsidRPr="0079084A">
        <w:rPr>
          <w:rFonts w:ascii="Times New Roman" w:hAnsi="Times New Roman" w:cs="Times New Roman"/>
          <w:sz w:val="24"/>
          <w:szCs w:val="24"/>
        </w:rPr>
        <w:t>2.2.2. Проводит прием и регистрацию конкурсных заявок на участие в конкурсном отборе.</w:t>
      </w:r>
    </w:p>
    <w:p w14:paraId="7FDB20E2" w14:textId="77777777" w:rsidR="00F11986" w:rsidRPr="00D94EDA" w:rsidRDefault="00F11986" w:rsidP="00FD50B7">
      <w:pPr>
        <w:pStyle w:val="ConsPlusNormal"/>
        <w:ind w:firstLine="567"/>
        <w:jc w:val="both"/>
        <w:rPr>
          <w:rFonts w:ascii="Times New Roman" w:hAnsi="Times New Roman" w:cs="Times New Roman"/>
          <w:sz w:val="24"/>
          <w:szCs w:val="24"/>
        </w:rPr>
      </w:pPr>
      <w:r w:rsidRPr="0079084A">
        <w:rPr>
          <w:rFonts w:ascii="Times New Roman" w:hAnsi="Times New Roman" w:cs="Times New Roman"/>
          <w:sz w:val="24"/>
          <w:szCs w:val="24"/>
        </w:rPr>
        <w:t xml:space="preserve">2.2.3. Предоставляет </w:t>
      </w:r>
      <w:r>
        <w:rPr>
          <w:rFonts w:ascii="Times New Roman" w:hAnsi="Times New Roman" w:cs="Times New Roman"/>
          <w:sz w:val="24"/>
          <w:szCs w:val="24"/>
        </w:rPr>
        <w:t>заявителям по</w:t>
      </w:r>
      <w:r w:rsidRPr="0079084A">
        <w:rPr>
          <w:rFonts w:ascii="Times New Roman" w:hAnsi="Times New Roman" w:cs="Times New Roman"/>
          <w:sz w:val="24"/>
          <w:szCs w:val="24"/>
        </w:rPr>
        <w:t>яснения по вопросам проведения конкурсного отбора и положений информационного сообщения.</w:t>
      </w:r>
    </w:p>
    <w:p w14:paraId="14898593" w14:textId="77777777" w:rsidR="00F11986" w:rsidRPr="003C43A2" w:rsidRDefault="00F11986" w:rsidP="00FD50B7">
      <w:pPr>
        <w:pStyle w:val="ConsPlusNormal"/>
        <w:ind w:firstLine="567"/>
        <w:jc w:val="both"/>
        <w:rPr>
          <w:rFonts w:ascii="Times New Roman" w:hAnsi="Times New Roman" w:cs="Times New Roman"/>
          <w:sz w:val="24"/>
          <w:szCs w:val="24"/>
        </w:rPr>
      </w:pPr>
      <w:r w:rsidRPr="003C43A2">
        <w:rPr>
          <w:rFonts w:ascii="Times New Roman" w:hAnsi="Times New Roman" w:cs="Times New Roman"/>
          <w:sz w:val="24"/>
          <w:szCs w:val="24"/>
        </w:rPr>
        <w:t xml:space="preserve">Разъяснения предоставляются специалистами </w:t>
      </w:r>
      <w:r w:rsidRPr="00406E32">
        <w:rPr>
          <w:rFonts w:ascii="Times New Roman" w:hAnsi="Times New Roman" w:cs="Times New Roman"/>
          <w:sz w:val="24"/>
          <w:szCs w:val="24"/>
        </w:rPr>
        <w:t>управления</w:t>
      </w:r>
      <w:r w:rsidRPr="003C43A2">
        <w:rPr>
          <w:rFonts w:ascii="Times New Roman" w:hAnsi="Times New Roman" w:cs="Times New Roman"/>
          <w:sz w:val="24"/>
          <w:szCs w:val="24"/>
        </w:rPr>
        <w:t xml:space="preserve"> экономики, предпринимательства и инвестиционной политики Администрации:</w:t>
      </w:r>
    </w:p>
    <w:p w14:paraId="7AD61B76" w14:textId="77777777" w:rsidR="00F11986" w:rsidRPr="003C43A2" w:rsidRDefault="00F11986" w:rsidP="00FD50B7">
      <w:pPr>
        <w:pStyle w:val="ConsPlusNormal"/>
        <w:ind w:firstLine="567"/>
        <w:jc w:val="both"/>
        <w:rPr>
          <w:rFonts w:ascii="Times New Roman" w:hAnsi="Times New Roman" w:cs="Times New Roman"/>
          <w:sz w:val="24"/>
          <w:szCs w:val="24"/>
        </w:rPr>
      </w:pPr>
      <w:r w:rsidRPr="003C43A2">
        <w:rPr>
          <w:rFonts w:ascii="Times New Roman" w:hAnsi="Times New Roman" w:cs="Times New Roman"/>
          <w:sz w:val="24"/>
          <w:szCs w:val="24"/>
        </w:rPr>
        <w:t>- при личном обращении или при обращении по телефону в приемные часы;</w:t>
      </w:r>
    </w:p>
    <w:p w14:paraId="02E86D84" w14:textId="6A59EA4A" w:rsidR="00F11986" w:rsidRPr="003C43A2" w:rsidRDefault="00F11986" w:rsidP="00FD50B7">
      <w:pPr>
        <w:pStyle w:val="ConsPlusNormal"/>
        <w:ind w:firstLine="567"/>
        <w:jc w:val="both"/>
        <w:rPr>
          <w:rFonts w:ascii="Times New Roman" w:hAnsi="Times New Roman" w:cs="Times New Roman"/>
          <w:sz w:val="24"/>
          <w:szCs w:val="24"/>
        </w:rPr>
      </w:pPr>
      <w:r w:rsidRPr="003C43A2">
        <w:rPr>
          <w:rFonts w:ascii="Times New Roman" w:hAnsi="Times New Roman" w:cs="Times New Roman"/>
          <w:sz w:val="24"/>
          <w:szCs w:val="24"/>
        </w:rPr>
        <w:t>- при обращении</w:t>
      </w:r>
      <w:r w:rsidR="00FD50B7">
        <w:rPr>
          <w:rFonts w:ascii="Times New Roman" w:hAnsi="Times New Roman" w:cs="Times New Roman"/>
          <w:sz w:val="24"/>
          <w:szCs w:val="24"/>
        </w:rPr>
        <w:t xml:space="preserve"> </w:t>
      </w:r>
      <w:r w:rsidRPr="003C43A2">
        <w:rPr>
          <w:rFonts w:ascii="Times New Roman" w:hAnsi="Times New Roman" w:cs="Times New Roman"/>
          <w:sz w:val="24"/>
          <w:szCs w:val="24"/>
        </w:rPr>
        <w:t>в письменном</w:t>
      </w:r>
      <w:r w:rsidR="00FD50B7">
        <w:rPr>
          <w:rFonts w:ascii="Times New Roman" w:hAnsi="Times New Roman" w:cs="Times New Roman"/>
          <w:sz w:val="24"/>
          <w:szCs w:val="24"/>
        </w:rPr>
        <w:t xml:space="preserve"> </w:t>
      </w:r>
      <w:r w:rsidRPr="003C43A2">
        <w:rPr>
          <w:rFonts w:ascii="Times New Roman" w:hAnsi="Times New Roman" w:cs="Times New Roman"/>
          <w:sz w:val="24"/>
          <w:szCs w:val="24"/>
        </w:rPr>
        <w:t>виде</w:t>
      </w:r>
      <w:r w:rsidR="00FD50B7">
        <w:rPr>
          <w:rFonts w:ascii="Times New Roman" w:hAnsi="Times New Roman" w:cs="Times New Roman"/>
          <w:sz w:val="24"/>
          <w:szCs w:val="24"/>
        </w:rPr>
        <w:t xml:space="preserve"> </w:t>
      </w:r>
      <w:r w:rsidRPr="003C43A2">
        <w:rPr>
          <w:rFonts w:ascii="Times New Roman" w:hAnsi="Times New Roman" w:cs="Times New Roman"/>
          <w:sz w:val="24"/>
          <w:szCs w:val="24"/>
        </w:rPr>
        <w:t>или при обращении</w:t>
      </w:r>
      <w:r w:rsidR="00FD50B7">
        <w:rPr>
          <w:rFonts w:ascii="Times New Roman" w:hAnsi="Times New Roman" w:cs="Times New Roman"/>
          <w:sz w:val="24"/>
          <w:szCs w:val="24"/>
        </w:rPr>
        <w:t xml:space="preserve"> </w:t>
      </w:r>
      <w:r w:rsidRPr="003C43A2">
        <w:rPr>
          <w:rFonts w:ascii="Times New Roman" w:hAnsi="Times New Roman" w:cs="Times New Roman"/>
          <w:sz w:val="24"/>
          <w:szCs w:val="24"/>
        </w:rPr>
        <w:t>на</w:t>
      </w:r>
      <w:r w:rsidR="00FD50B7">
        <w:rPr>
          <w:rFonts w:ascii="Times New Roman" w:hAnsi="Times New Roman" w:cs="Times New Roman"/>
          <w:sz w:val="24"/>
          <w:szCs w:val="24"/>
        </w:rPr>
        <w:t xml:space="preserve"> </w:t>
      </w:r>
      <w:r w:rsidRPr="003C43A2">
        <w:rPr>
          <w:rFonts w:ascii="Times New Roman" w:hAnsi="Times New Roman" w:cs="Times New Roman"/>
          <w:sz w:val="24"/>
          <w:szCs w:val="24"/>
        </w:rPr>
        <w:t>адрес официального</w:t>
      </w:r>
      <w:r w:rsidRPr="00D7372D">
        <w:rPr>
          <w:rFonts w:ascii="Times New Roman" w:hAnsi="Times New Roman" w:cs="Times New Roman"/>
          <w:sz w:val="24"/>
          <w:szCs w:val="24"/>
        </w:rPr>
        <w:t xml:space="preserve"> </w:t>
      </w:r>
      <w:r w:rsidRPr="003C43A2">
        <w:rPr>
          <w:rFonts w:ascii="Times New Roman" w:hAnsi="Times New Roman" w:cs="Times New Roman"/>
          <w:sz w:val="24"/>
          <w:szCs w:val="24"/>
        </w:rPr>
        <w:t>сайта не позднее, чем за 7 календарных дней до окончания приема заявок на участие в конкурсном отборе.</w:t>
      </w:r>
    </w:p>
    <w:p w14:paraId="29BE06F2" w14:textId="77777777" w:rsidR="00F11986" w:rsidRPr="003C43A2" w:rsidRDefault="00F11986" w:rsidP="00FD50B7">
      <w:pPr>
        <w:pStyle w:val="ConsPlusNormal"/>
        <w:ind w:firstLine="567"/>
        <w:jc w:val="both"/>
        <w:rPr>
          <w:rFonts w:ascii="Times New Roman" w:hAnsi="Times New Roman" w:cs="Times New Roman"/>
          <w:sz w:val="24"/>
          <w:szCs w:val="24"/>
        </w:rPr>
      </w:pPr>
      <w:r w:rsidRPr="003C43A2">
        <w:rPr>
          <w:rFonts w:ascii="Times New Roman" w:hAnsi="Times New Roman" w:cs="Times New Roman"/>
          <w:sz w:val="24"/>
          <w:szCs w:val="24"/>
        </w:rPr>
        <w:t>При личном обращении или при обращении по телефону разъяснения предоставляются в день обращения.</w:t>
      </w:r>
    </w:p>
    <w:p w14:paraId="7A1D28E9" w14:textId="01D920A8" w:rsidR="00F11986" w:rsidRDefault="00F11986" w:rsidP="00FD50B7">
      <w:pPr>
        <w:pStyle w:val="ConsPlusNormal"/>
        <w:ind w:firstLine="567"/>
        <w:jc w:val="both"/>
        <w:rPr>
          <w:rFonts w:ascii="Times New Roman" w:hAnsi="Times New Roman" w:cs="Times New Roman"/>
          <w:sz w:val="24"/>
          <w:szCs w:val="24"/>
        </w:rPr>
      </w:pPr>
      <w:r w:rsidRPr="003C43A2">
        <w:rPr>
          <w:rFonts w:ascii="Times New Roman" w:hAnsi="Times New Roman" w:cs="Times New Roman"/>
          <w:sz w:val="24"/>
          <w:szCs w:val="24"/>
        </w:rPr>
        <w:t>При обращении в письменном виде или при обращении на адрес официального сайта разъяснения</w:t>
      </w:r>
      <w:r w:rsidR="00FD50B7">
        <w:rPr>
          <w:rFonts w:ascii="Times New Roman" w:hAnsi="Times New Roman" w:cs="Times New Roman"/>
          <w:sz w:val="24"/>
          <w:szCs w:val="24"/>
        </w:rPr>
        <w:t xml:space="preserve"> </w:t>
      </w:r>
      <w:r w:rsidRPr="003C43A2">
        <w:rPr>
          <w:rFonts w:ascii="Times New Roman" w:hAnsi="Times New Roman" w:cs="Times New Roman"/>
          <w:sz w:val="24"/>
          <w:szCs w:val="24"/>
        </w:rPr>
        <w:t>предоставляются</w:t>
      </w:r>
      <w:r w:rsidR="00FD50B7">
        <w:rPr>
          <w:rFonts w:ascii="Times New Roman" w:hAnsi="Times New Roman" w:cs="Times New Roman"/>
          <w:sz w:val="24"/>
          <w:szCs w:val="24"/>
        </w:rPr>
        <w:t xml:space="preserve"> </w:t>
      </w:r>
      <w:r w:rsidRPr="003C43A2">
        <w:rPr>
          <w:rFonts w:ascii="Times New Roman" w:hAnsi="Times New Roman" w:cs="Times New Roman"/>
          <w:sz w:val="24"/>
          <w:szCs w:val="24"/>
        </w:rPr>
        <w:t>не менее</w:t>
      </w:r>
      <w:r w:rsidR="00FD50B7">
        <w:rPr>
          <w:rFonts w:ascii="Times New Roman" w:hAnsi="Times New Roman" w:cs="Times New Roman"/>
          <w:sz w:val="24"/>
          <w:szCs w:val="24"/>
        </w:rPr>
        <w:t xml:space="preserve"> </w:t>
      </w:r>
      <w:r w:rsidRPr="003C43A2">
        <w:rPr>
          <w:rFonts w:ascii="Times New Roman" w:hAnsi="Times New Roman" w:cs="Times New Roman"/>
          <w:sz w:val="24"/>
          <w:szCs w:val="24"/>
        </w:rPr>
        <w:t>чем</w:t>
      </w:r>
      <w:r w:rsidR="00FD50B7">
        <w:rPr>
          <w:rFonts w:ascii="Times New Roman" w:hAnsi="Times New Roman" w:cs="Times New Roman"/>
          <w:sz w:val="24"/>
          <w:szCs w:val="24"/>
        </w:rPr>
        <w:t xml:space="preserve"> </w:t>
      </w:r>
      <w:r w:rsidRPr="003C43A2">
        <w:rPr>
          <w:rFonts w:ascii="Times New Roman" w:hAnsi="Times New Roman" w:cs="Times New Roman"/>
          <w:sz w:val="24"/>
          <w:szCs w:val="24"/>
        </w:rPr>
        <w:t>за 3</w:t>
      </w:r>
      <w:r>
        <w:rPr>
          <w:rFonts w:ascii="Times New Roman" w:hAnsi="Times New Roman" w:cs="Times New Roman"/>
          <w:sz w:val="24"/>
          <w:szCs w:val="24"/>
        </w:rPr>
        <w:t xml:space="preserve"> </w:t>
      </w:r>
      <w:proofErr w:type="gramStart"/>
      <w:r>
        <w:rPr>
          <w:rFonts w:ascii="Times New Roman" w:hAnsi="Times New Roman" w:cs="Times New Roman"/>
          <w:sz w:val="24"/>
          <w:szCs w:val="24"/>
        </w:rPr>
        <w:t>календарных</w:t>
      </w:r>
      <w:proofErr w:type="gramEnd"/>
      <w:r w:rsidR="00FD50B7">
        <w:rPr>
          <w:rFonts w:ascii="Times New Roman" w:hAnsi="Times New Roman" w:cs="Times New Roman"/>
          <w:sz w:val="24"/>
          <w:szCs w:val="24"/>
        </w:rPr>
        <w:t xml:space="preserve"> </w:t>
      </w:r>
      <w:r>
        <w:rPr>
          <w:rFonts w:ascii="Times New Roman" w:hAnsi="Times New Roman" w:cs="Times New Roman"/>
          <w:sz w:val="24"/>
          <w:szCs w:val="24"/>
        </w:rPr>
        <w:t>дня</w:t>
      </w:r>
      <w:r w:rsidR="00FD50B7">
        <w:rPr>
          <w:rFonts w:ascii="Times New Roman" w:hAnsi="Times New Roman" w:cs="Times New Roman"/>
          <w:sz w:val="24"/>
          <w:szCs w:val="24"/>
        </w:rPr>
        <w:t xml:space="preserve"> </w:t>
      </w:r>
      <w:r w:rsidRPr="003C43A2">
        <w:rPr>
          <w:rFonts w:ascii="Times New Roman" w:hAnsi="Times New Roman" w:cs="Times New Roman"/>
          <w:sz w:val="24"/>
          <w:szCs w:val="24"/>
        </w:rPr>
        <w:t>до</w:t>
      </w:r>
      <w:r w:rsidR="00FD50B7">
        <w:rPr>
          <w:rFonts w:ascii="Times New Roman" w:hAnsi="Times New Roman" w:cs="Times New Roman"/>
          <w:sz w:val="24"/>
          <w:szCs w:val="24"/>
        </w:rPr>
        <w:t xml:space="preserve"> </w:t>
      </w:r>
      <w:r w:rsidRPr="003C43A2">
        <w:rPr>
          <w:rFonts w:ascii="Times New Roman" w:hAnsi="Times New Roman" w:cs="Times New Roman"/>
          <w:sz w:val="24"/>
          <w:szCs w:val="24"/>
        </w:rPr>
        <w:t>окончания срока</w:t>
      </w:r>
    </w:p>
    <w:p w14:paraId="4BB76FED" w14:textId="77777777" w:rsidR="00F11986" w:rsidRPr="00EA111A" w:rsidRDefault="00F11986" w:rsidP="00FD50B7">
      <w:pPr>
        <w:pStyle w:val="ConsPlusNormal"/>
        <w:ind w:firstLine="567"/>
        <w:jc w:val="both"/>
        <w:rPr>
          <w:rFonts w:ascii="Times New Roman" w:hAnsi="Times New Roman" w:cs="Times New Roman"/>
          <w:sz w:val="24"/>
          <w:szCs w:val="24"/>
        </w:rPr>
      </w:pPr>
      <w:r w:rsidRPr="003C43A2">
        <w:rPr>
          <w:rFonts w:ascii="Times New Roman" w:hAnsi="Times New Roman" w:cs="Times New Roman"/>
          <w:sz w:val="24"/>
          <w:szCs w:val="24"/>
        </w:rPr>
        <w:t>подачи заявок на участие в конкурсном отборе.</w:t>
      </w:r>
      <w:r w:rsidRPr="00EA111A">
        <w:rPr>
          <w:rFonts w:ascii="Times New Roman" w:hAnsi="Times New Roman" w:cs="Times New Roman"/>
          <w:sz w:val="24"/>
          <w:szCs w:val="24"/>
        </w:rPr>
        <w:t xml:space="preserve"> </w:t>
      </w:r>
    </w:p>
    <w:p w14:paraId="574DA58C" w14:textId="50E7641E" w:rsidR="00F11986" w:rsidRPr="00A53A5E" w:rsidRDefault="00F11986" w:rsidP="00FD50B7">
      <w:pPr>
        <w:pStyle w:val="ConsPlusNormal"/>
        <w:ind w:firstLine="567"/>
        <w:jc w:val="both"/>
        <w:rPr>
          <w:rFonts w:ascii="Times New Roman" w:hAnsi="Times New Roman" w:cs="Times New Roman"/>
          <w:sz w:val="24"/>
          <w:szCs w:val="24"/>
        </w:rPr>
      </w:pPr>
      <w:r w:rsidRPr="00A53A5E">
        <w:rPr>
          <w:rFonts w:ascii="Times New Roman" w:hAnsi="Times New Roman" w:cs="Times New Roman"/>
          <w:sz w:val="24"/>
          <w:szCs w:val="24"/>
        </w:rPr>
        <w:t>2.2.4. Организует заседание Комиссии по предоставлению субъектам малого предпринимательства и (или) физическим лицам, применяющим специальный налоговый режим</w:t>
      </w:r>
      <w:r w:rsidR="00FD50B7">
        <w:rPr>
          <w:rFonts w:ascii="Times New Roman" w:hAnsi="Times New Roman" w:cs="Times New Roman"/>
          <w:sz w:val="24"/>
          <w:szCs w:val="24"/>
        </w:rPr>
        <w:t xml:space="preserve"> </w:t>
      </w:r>
      <w:r w:rsidRPr="00A53A5E">
        <w:rPr>
          <w:rFonts w:ascii="Times New Roman" w:hAnsi="Times New Roman" w:cs="Times New Roman"/>
          <w:sz w:val="24"/>
          <w:szCs w:val="24"/>
        </w:rPr>
        <w:t>«Налог на профессиональный доход»,</w:t>
      </w:r>
      <w:r w:rsidR="00FD50B7">
        <w:rPr>
          <w:rFonts w:ascii="Times New Roman" w:hAnsi="Times New Roman" w:cs="Times New Roman"/>
          <w:sz w:val="24"/>
          <w:szCs w:val="24"/>
        </w:rPr>
        <w:t xml:space="preserve"> </w:t>
      </w:r>
      <w:proofErr w:type="spellStart"/>
      <w:r w:rsidRPr="00A53A5E">
        <w:rPr>
          <w:rFonts w:ascii="Times New Roman" w:hAnsi="Times New Roman" w:cs="Times New Roman"/>
          <w:sz w:val="24"/>
          <w:szCs w:val="24"/>
        </w:rPr>
        <w:t>Балахнинского</w:t>
      </w:r>
      <w:proofErr w:type="spellEnd"/>
      <w:r w:rsidR="00FD50B7">
        <w:rPr>
          <w:rFonts w:ascii="Times New Roman" w:hAnsi="Times New Roman" w:cs="Times New Roman"/>
          <w:sz w:val="24"/>
          <w:szCs w:val="24"/>
        </w:rPr>
        <w:t xml:space="preserve"> </w:t>
      </w:r>
      <w:r w:rsidRPr="00A53A5E">
        <w:rPr>
          <w:rFonts w:ascii="Times New Roman" w:hAnsi="Times New Roman" w:cs="Times New Roman"/>
          <w:sz w:val="24"/>
          <w:szCs w:val="24"/>
        </w:rPr>
        <w:t>муниципального округа</w:t>
      </w:r>
      <w:r w:rsidRPr="00D7372D">
        <w:rPr>
          <w:rFonts w:ascii="Times New Roman" w:hAnsi="Times New Roman" w:cs="Times New Roman"/>
          <w:sz w:val="24"/>
          <w:szCs w:val="24"/>
        </w:rPr>
        <w:t xml:space="preserve"> </w:t>
      </w:r>
      <w:r w:rsidRPr="00A53A5E">
        <w:rPr>
          <w:rFonts w:ascii="Times New Roman" w:hAnsi="Times New Roman" w:cs="Times New Roman"/>
          <w:sz w:val="24"/>
          <w:szCs w:val="24"/>
        </w:rPr>
        <w:t>Нижегородской области финансовой поддержки в виде Грантов (далее – Комиссия).</w:t>
      </w:r>
    </w:p>
    <w:p w14:paraId="58D4CC84" w14:textId="77777777" w:rsidR="00F11986" w:rsidRPr="006A401F" w:rsidRDefault="00F11986" w:rsidP="00FD50B7">
      <w:pPr>
        <w:pStyle w:val="ConsPlusNormal"/>
        <w:ind w:firstLine="567"/>
        <w:jc w:val="both"/>
        <w:rPr>
          <w:rFonts w:ascii="Times New Roman" w:hAnsi="Times New Roman" w:cs="Times New Roman"/>
          <w:sz w:val="24"/>
          <w:szCs w:val="24"/>
        </w:rPr>
      </w:pPr>
      <w:r w:rsidRPr="00A53A5E">
        <w:rPr>
          <w:rFonts w:ascii="Times New Roman" w:hAnsi="Times New Roman" w:cs="Times New Roman"/>
          <w:sz w:val="24"/>
          <w:szCs w:val="24"/>
        </w:rPr>
        <w:t>2.2.5. Осуществляет организационно-техническое обеспечение работы Комиссии</w:t>
      </w:r>
      <w:r w:rsidRPr="006A401F">
        <w:rPr>
          <w:rFonts w:ascii="Times New Roman" w:hAnsi="Times New Roman" w:cs="Times New Roman"/>
          <w:sz w:val="24"/>
          <w:szCs w:val="24"/>
        </w:rPr>
        <w:t>.</w:t>
      </w:r>
    </w:p>
    <w:p w14:paraId="76B6C9ED" w14:textId="77777777" w:rsidR="00F11986" w:rsidRPr="006A401F" w:rsidRDefault="00F11986" w:rsidP="00FD50B7">
      <w:pPr>
        <w:pStyle w:val="ConsPlusNormal"/>
        <w:ind w:firstLine="567"/>
        <w:jc w:val="both"/>
        <w:rPr>
          <w:rFonts w:ascii="Times New Roman" w:hAnsi="Times New Roman" w:cs="Times New Roman"/>
          <w:sz w:val="24"/>
          <w:szCs w:val="24"/>
        </w:rPr>
      </w:pPr>
      <w:r w:rsidRPr="006A401F">
        <w:rPr>
          <w:rFonts w:ascii="Times New Roman" w:hAnsi="Times New Roman" w:cs="Times New Roman"/>
          <w:sz w:val="24"/>
          <w:szCs w:val="24"/>
        </w:rPr>
        <w:t>2.2.6. Обеспечивает хранение поступивших от субъектов малого предпринимательства и (или) физических лиц, применяющих специальный налоговый режим, конкурсных заявок на участие в конкурсном отборе и информацию о признанных победителями конкурсного отбора, а также протоколов заседаний и других материалов Комиссии.</w:t>
      </w:r>
    </w:p>
    <w:p w14:paraId="5D6D9177" w14:textId="77777777" w:rsidR="00F11986" w:rsidRPr="00732460" w:rsidRDefault="00F11986" w:rsidP="00FD50B7">
      <w:pPr>
        <w:pStyle w:val="ConsPlusNormal"/>
        <w:ind w:firstLine="567"/>
        <w:jc w:val="both"/>
        <w:rPr>
          <w:rFonts w:ascii="Times New Roman" w:hAnsi="Times New Roman" w:cs="Times New Roman"/>
          <w:sz w:val="24"/>
          <w:szCs w:val="24"/>
        </w:rPr>
      </w:pPr>
      <w:r w:rsidRPr="00732460">
        <w:rPr>
          <w:rFonts w:ascii="Times New Roman" w:hAnsi="Times New Roman" w:cs="Times New Roman"/>
          <w:sz w:val="24"/>
          <w:szCs w:val="24"/>
        </w:rPr>
        <w:t>2.</w:t>
      </w:r>
      <w:r>
        <w:rPr>
          <w:rFonts w:ascii="Times New Roman" w:hAnsi="Times New Roman" w:cs="Times New Roman"/>
          <w:sz w:val="24"/>
          <w:szCs w:val="24"/>
        </w:rPr>
        <w:t>2</w:t>
      </w:r>
      <w:r w:rsidRPr="00732460">
        <w:rPr>
          <w:rFonts w:ascii="Times New Roman" w:hAnsi="Times New Roman" w:cs="Times New Roman"/>
          <w:sz w:val="24"/>
          <w:szCs w:val="24"/>
        </w:rPr>
        <w:t>.</w:t>
      </w:r>
      <w:r>
        <w:rPr>
          <w:rFonts w:ascii="Times New Roman" w:hAnsi="Times New Roman" w:cs="Times New Roman"/>
          <w:sz w:val="24"/>
          <w:szCs w:val="24"/>
        </w:rPr>
        <w:t>7</w:t>
      </w: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Обеспечивает исполнение решений Комиссии.</w:t>
      </w:r>
    </w:p>
    <w:p w14:paraId="4F72728C" w14:textId="77777777" w:rsidR="00F11986" w:rsidRDefault="00F11986" w:rsidP="00FD50B7">
      <w:pPr>
        <w:pStyle w:val="ConsPlusNormal"/>
        <w:ind w:firstLine="567"/>
        <w:jc w:val="both"/>
        <w:rPr>
          <w:rFonts w:ascii="Times New Roman" w:hAnsi="Times New Roman" w:cs="Times New Roman"/>
          <w:sz w:val="24"/>
          <w:szCs w:val="24"/>
        </w:rPr>
      </w:pPr>
      <w:r w:rsidRPr="00732460">
        <w:rPr>
          <w:rFonts w:ascii="Times New Roman" w:hAnsi="Times New Roman" w:cs="Times New Roman"/>
          <w:sz w:val="24"/>
          <w:szCs w:val="24"/>
        </w:rPr>
        <w:t>2.</w:t>
      </w:r>
      <w:r>
        <w:rPr>
          <w:rFonts w:ascii="Times New Roman" w:hAnsi="Times New Roman" w:cs="Times New Roman"/>
          <w:sz w:val="24"/>
          <w:szCs w:val="24"/>
        </w:rPr>
        <w:t>2.8</w:t>
      </w: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Выполняет иные функции, определенные настоящим Порядком.</w:t>
      </w:r>
    </w:p>
    <w:p w14:paraId="74A14969" w14:textId="77777777" w:rsidR="00F11986" w:rsidRPr="00E65285" w:rsidRDefault="00F11986" w:rsidP="00FD50B7">
      <w:pPr>
        <w:pStyle w:val="ConsPlusNormal"/>
        <w:ind w:firstLine="567"/>
        <w:jc w:val="both"/>
        <w:rPr>
          <w:rFonts w:ascii="Times New Roman" w:hAnsi="Times New Roman" w:cs="Times New Roman"/>
          <w:sz w:val="24"/>
          <w:szCs w:val="24"/>
          <w:u w:val="single"/>
        </w:rPr>
      </w:pPr>
      <w:r>
        <w:rPr>
          <w:rFonts w:ascii="Times New Roman" w:hAnsi="Times New Roman" w:cs="Times New Roman"/>
          <w:sz w:val="24"/>
          <w:szCs w:val="24"/>
        </w:rPr>
        <w:t>2.3. </w:t>
      </w:r>
      <w:r w:rsidRPr="00E65285">
        <w:rPr>
          <w:rFonts w:ascii="Times New Roman" w:hAnsi="Times New Roman" w:cs="Times New Roman"/>
          <w:sz w:val="24"/>
          <w:szCs w:val="24"/>
          <w:u w:val="single"/>
        </w:rPr>
        <w:t>Требования к участникам конкурсного отбора:</w:t>
      </w:r>
    </w:p>
    <w:p w14:paraId="6A8A3834" w14:textId="40301605" w:rsidR="00F11986" w:rsidRPr="00C1632F" w:rsidRDefault="00F11986" w:rsidP="00FD50B7">
      <w:pPr>
        <w:ind w:firstLine="567"/>
      </w:pPr>
      <w:bookmarkStart w:id="2" w:name="P129"/>
      <w:bookmarkStart w:id="3" w:name="P132"/>
      <w:bookmarkEnd w:id="2"/>
      <w:bookmarkEnd w:id="3"/>
      <w:r>
        <w:t>2</w:t>
      </w:r>
      <w:r w:rsidRPr="00732460">
        <w:t>.</w:t>
      </w:r>
      <w:r>
        <w:t>3.</w:t>
      </w:r>
      <w:r w:rsidRPr="00732460">
        <w:t>1.</w:t>
      </w:r>
      <w:r>
        <w:t> Участник конкурсного отбора должен</w:t>
      </w:r>
      <w:r w:rsidR="00FD50B7">
        <w:t xml:space="preserve"> </w:t>
      </w:r>
      <w:r>
        <w:t xml:space="preserve">быть </w:t>
      </w:r>
      <w:r w:rsidRPr="007A2392">
        <w:t>зарегистрирован</w:t>
      </w:r>
      <w:r w:rsidR="00FD50B7">
        <w:t xml:space="preserve"> </w:t>
      </w:r>
      <w:r>
        <w:t xml:space="preserve">в </w:t>
      </w:r>
      <w:proofErr w:type="gramStart"/>
      <w:r>
        <w:t>установленном</w:t>
      </w:r>
      <w:proofErr w:type="gramEnd"/>
    </w:p>
    <w:p w14:paraId="539B14DB" w14:textId="77777777" w:rsidR="00F11986" w:rsidRDefault="00F11986" w:rsidP="00FD50B7">
      <w:pPr>
        <w:ind w:firstLine="567"/>
        <w:rPr>
          <w:highlight w:val="yellow"/>
        </w:rPr>
      </w:pPr>
      <w:proofErr w:type="gramStart"/>
      <w:r>
        <w:t>порядке</w:t>
      </w:r>
      <w:proofErr w:type="gramEnd"/>
      <w:r>
        <w:t xml:space="preserve"> в качестве налогоплательщика </w:t>
      </w:r>
      <w:r w:rsidRPr="007A2392">
        <w:t xml:space="preserve">и осуществлять деятельность на территории </w:t>
      </w:r>
      <w:proofErr w:type="spellStart"/>
      <w:r w:rsidRPr="007A2392">
        <w:t>Балахнинского</w:t>
      </w:r>
      <w:proofErr w:type="spellEnd"/>
      <w:r w:rsidRPr="007A2392">
        <w:t xml:space="preserve"> муниципального округа Нижегородской области</w:t>
      </w:r>
      <w:r>
        <w:t xml:space="preserve"> не более 2 лет на дату подачи конкурсной заявки</w:t>
      </w:r>
      <w:r w:rsidRPr="007A2392">
        <w:t>.</w:t>
      </w:r>
      <w:r w:rsidRPr="002F0243">
        <w:rPr>
          <w:highlight w:val="yellow"/>
        </w:rPr>
        <w:t xml:space="preserve"> </w:t>
      </w:r>
    </w:p>
    <w:p w14:paraId="7F7BF9F5" w14:textId="158E833A" w:rsidR="00F11986" w:rsidRPr="004030DF" w:rsidRDefault="00F11986" w:rsidP="00FD50B7">
      <w:pPr>
        <w:pStyle w:val="a4"/>
        <w:ind w:firstLine="567"/>
        <w:rPr>
          <w:rFonts w:eastAsiaTheme="minorHAnsi"/>
        </w:rPr>
      </w:pPr>
      <w:r>
        <w:rPr>
          <w:rFonts w:eastAsiaTheme="minorHAnsi"/>
        </w:rPr>
        <w:t>2.3.2. В</w:t>
      </w:r>
      <w:r w:rsidRPr="004030DF">
        <w:rPr>
          <w:rFonts w:eastAsiaTheme="minorHAnsi"/>
        </w:rPr>
        <w:t xml:space="preserve"> соответствии с положениями статьи 14 Федерального закона от 24.07.2007 N 209-ФЗ </w:t>
      </w:r>
      <w:r>
        <w:rPr>
          <w:rFonts w:eastAsiaTheme="minorHAnsi"/>
        </w:rPr>
        <w:t>поддержка</w:t>
      </w:r>
      <w:r w:rsidRPr="004030DF">
        <w:rPr>
          <w:rFonts w:eastAsiaTheme="minorHAnsi"/>
        </w:rPr>
        <w:t xml:space="preserve"> не мо</w:t>
      </w:r>
      <w:r>
        <w:rPr>
          <w:rFonts w:eastAsiaTheme="minorHAnsi"/>
        </w:rPr>
        <w:t xml:space="preserve">жет </w:t>
      </w:r>
      <w:r w:rsidRPr="004030DF">
        <w:rPr>
          <w:rFonts w:eastAsiaTheme="minorHAnsi"/>
        </w:rPr>
        <w:t xml:space="preserve">предоставляться субъектам </w:t>
      </w:r>
      <w:r>
        <w:rPr>
          <w:rFonts w:eastAsiaTheme="minorHAnsi"/>
        </w:rPr>
        <w:t>малого предпринимательства</w:t>
      </w:r>
      <w:r w:rsidRPr="004030DF">
        <w:rPr>
          <w:rFonts w:eastAsiaTheme="minorHAnsi"/>
        </w:rPr>
        <w:t>:</w:t>
      </w:r>
    </w:p>
    <w:p w14:paraId="52313B7E" w14:textId="7267A834" w:rsidR="00F11986" w:rsidRPr="004030DF" w:rsidRDefault="00F11986" w:rsidP="00FD50B7">
      <w:pPr>
        <w:ind w:firstLine="567"/>
        <w:rPr>
          <w:rFonts w:eastAsiaTheme="minorHAnsi"/>
        </w:rPr>
      </w:pPr>
      <w:proofErr w:type="gramStart"/>
      <w:r w:rsidRPr="004030DF">
        <w:rPr>
          <w:rFonts w:eastAsiaTheme="minorHAnsi"/>
        </w:rPr>
        <w:t>- являющимся кредитными организациями, страховыми организациями (за исключением потребительских кооперативов),</w:t>
      </w:r>
      <w:r w:rsidR="00FD50B7">
        <w:rPr>
          <w:rFonts w:eastAsiaTheme="minorHAnsi"/>
        </w:rPr>
        <w:t xml:space="preserve"> </w:t>
      </w:r>
      <w:r w:rsidRPr="004030DF">
        <w:rPr>
          <w:rFonts w:eastAsiaTheme="minorHAnsi"/>
        </w:rPr>
        <w:t>инвестиционными</w:t>
      </w:r>
      <w:r w:rsidR="00FD50B7">
        <w:rPr>
          <w:rFonts w:eastAsiaTheme="minorHAnsi"/>
        </w:rPr>
        <w:t xml:space="preserve"> </w:t>
      </w:r>
      <w:r w:rsidRPr="004030DF">
        <w:rPr>
          <w:rFonts w:eastAsiaTheme="minorHAnsi"/>
        </w:rPr>
        <w:t>фондами, негосударственными пенсионными фондами, профессиональными участниками рынка ценных бумаг, ломбардами;</w:t>
      </w:r>
      <w:proofErr w:type="gramEnd"/>
    </w:p>
    <w:p w14:paraId="45C4249E" w14:textId="77777777" w:rsidR="00F11986" w:rsidRDefault="00F11986" w:rsidP="00FD50B7">
      <w:pPr>
        <w:ind w:firstLine="567"/>
        <w:rPr>
          <w:rFonts w:eastAsiaTheme="minorHAnsi"/>
        </w:rPr>
      </w:pPr>
      <w:proofErr w:type="gramStart"/>
      <w:r w:rsidRPr="004030DF">
        <w:rPr>
          <w:rFonts w:eastAsiaTheme="minorHAnsi"/>
        </w:rPr>
        <w:t>- являющимся участниками соглашений о разделе продукции;</w:t>
      </w:r>
      <w:proofErr w:type="gramEnd"/>
    </w:p>
    <w:p w14:paraId="5671D3E4" w14:textId="77777777" w:rsidR="00F11986" w:rsidRPr="004030DF" w:rsidRDefault="00F11986" w:rsidP="00FD50B7">
      <w:pPr>
        <w:ind w:firstLine="567"/>
        <w:rPr>
          <w:rFonts w:eastAsiaTheme="minorHAnsi"/>
        </w:rPr>
      </w:pPr>
      <w:r w:rsidRPr="004030DF">
        <w:rPr>
          <w:rFonts w:eastAsiaTheme="minorHAnsi"/>
        </w:rPr>
        <w:t xml:space="preserve">- </w:t>
      </w:r>
      <w:proofErr w:type="gramStart"/>
      <w:r w:rsidRPr="004030DF">
        <w:rPr>
          <w:rFonts w:eastAsiaTheme="minorHAnsi"/>
        </w:rPr>
        <w:t>осуществляющим</w:t>
      </w:r>
      <w:proofErr w:type="gramEnd"/>
      <w:r w:rsidRPr="004030DF">
        <w:rPr>
          <w:rFonts w:eastAsiaTheme="minorHAnsi"/>
        </w:rPr>
        <w:t xml:space="preserve"> предпринимательскую деятельность в сфере игорного бизнеса;</w:t>
      </w:r>
    </w:p>
    <w:p w14:paraId="67DAA871" w14:textId="77777777" w:rsidR="00F11986" w:rsidRPr="004030DF" w:rsidRDefault="00F11986" w:rsidP="00FD50B7">
      <w:pPr>
        <w:ind w:firstLine="567"/>
        <w:rPr>
          <w:rFonts w:eastAsiaTheme="minorHAnsi"/>
        </w:rPr>
      </w:pPr>
      <w:proofErr w:type="gramStart"/>
      <w:r w:rsidRPr="004030DF">
        <w:rPr>
          <w:rFonts w:eastAsiaTheme="minorHAnsi"/>
        </w:rPr>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14:paraId="4A7CF65B" w14:textId="77777777" w:rsidR="00F11986" w:rsidRPr="004030DF" w:rsidRDefault="00F11986" w:rsidP="00FD50B7">
      <w:pPr>
        <w:pStyle w:val="a4"/>
        <w:ind w:firstLine="567"/>
        <w:rPr>
          <w:rFonts w:eastAsiaTheme="minorHAnsi"/>
        </w:rPr>
      </w:pPr>
      <w:r w:rsidRPr="004030DF">
        <w:rPr>
          <w:rFonts w:eastAsiaTheme="minorHAnsi"/>
        </w:rPr>
        <w:t>- осуществляющим производство и (или) реализацию подакцизных товаров, если иное не предусмотрено Правительством Российской Федерации;</w:t>
      </w:r>
    </w:p>
    <w:p w14:paraId="3703CBD7" w14:textId="77777777" w:rsidR="00F11986" w:rsidRPr="00C54A8F" w:rsidRDefault="00F11986" w:rsidP="00FD50B7">
      <w:pPr>
        <w:pStyle w:val="a4"/>
        <w:ind w:firstLine="567"/>
        <w:rPr>
          <w:rFonts w:eastAsiaTheme="minorHAnsi"/>
        </w:rPr>
      </w:pPr>
      <w:r w:rsidRPr="004030DF">
        <w:rPr>
          <w:rFonts w:eastAsiaTheme="minorHAnsi"/>
        </w:rPr>
        <w:t>- осуществляющим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14:paraId="27AFB539" w14:textId="77777777" w:rsidR="00F11986" w:rsidRDefault="00F11986" w:rsidP="00FD50B7">
      <w:pPr>
        <w:pStyle w:val="ConsPlusNormal"/>
        <w:ind w:firstLine="567"/>
        <w:jc w:val="both"/>
        <w:rPr>
          <w:rFonts w:ascii="Times New Roman" w:hAnsi="Times New Roman" w:cs="Times New Roman"/>
          <w:sz w:val="24"/>
          <w:szCs w:val="24"/>
        </w:rPr>
      </w:pPr>
      <w:r w:rsidRPr="007A2392">
        <w:rPr>
          <w:rFonts w:ascii="Times New Roman" w:hAnsi="Times New Roman" w:cs="Times New Roman"/>
          <w:sz w:val="24"/>
          <w:szCs w:val="24"/>
        </w:rPr>
        <w:t>2.3.</w:t>
      </w:r>
      <w:r>
        <w:rPr>
          <w:rFonts w:ascii="Times New Roman" w:hAnsi="Times New Roman" w:cs="Times New Roman"/>
          <w:sz w:val="24"/>
          <w:szCs w:val="24"/>
        </w:rPr>
        <w:t>3</w:t>
      </w:r>
      <w:r w:rsidRPr="007A2392">
        <w:rPr>
          <w:rFonts w:ascii="Times New Roman" w:hAnsi="Times New Roman" w:cs="Times New Roman"/>
          <w:sz w:val="24"/>
          <w:szCs w:val="24"/>
        </w:rPr>
        <w:t>. На 1-ое число месяца, в котором подается конкурсная заявка:</w:t>
      </w:r>
    </w:p>
    <w:p w14:paraId="1AC81570" w14:textId="17B66123" w:rsidR="00F11986" w:rsidRDefault="00F11986" w:rsidP="00FD50B7">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участник</w:t>
      </w:r>
      <w:r w:rsidR="00FD50B7">
        <w:rPr>
          <w:rFonts w:ascii="Times New Roman" w:hAnsi="Times New Roman" w:cs="Times New Roman"/>
          <w:sz w:val="24"/>
          <w:szCs w:val="24"/>
        </w:rPr>
        <w:t xml:space="preserve"> </w:t>
      </w:r>
      <w:r>
        <w:rPr>
          <w:rFonts w:ascii="Times New Roman" w:hAnsi="Times New Roman" w:cs="Times New Roman"/>
          <w:sz w:val="24"/>
          <w:szCs w:val="24"/>
        </w:rPr>
        <w:t>конкурсного</w:t>
      </w:r>
      <w:r w:rsidR="00FD50B7">
        <w:rPr>
          <w:rFonts w:ascii="Times New Roman" w:hAnsi="Times New Roman" w:cs="Times New Roman"/>
          <w:sz w:val="24"/>
          <w:szCs w:val="24"/>
        </w:rPr>
        <w:t xml:space="preserve"> </w:t>
      </w:r>
      <w:r>
        <w:rPr>
          <w:rFonts w:ascii="Times New Roman" w:hAnsi="Times New Roman" w:cs="Times New Roman"/>
          <w:sz w:val="24"/>
          <w:szCs w:val="24"/>
        </w:rPr>
        <w:t>отбора</w:t>
      </w:r>
      <w:r w:rsidR="00FD50B7">
        <w:rPr>
          <w:rFonts w:ascii="Times New Roman" w:hAnsi="Times New Roman" w:cs="Times New Roman"/>
          <w:sz w:val="24"/>
          <w:szCs w:val="24"/>
        </w:rPr>
        <w:t xml:space="preserve"> </w:t>
      </w:r>
      <w:r>
        <w:rPr>
          <w:rFonts w:ascii="Times New Roman" w:hAnsi="Times New Roman" w:cs="Times New Roman"/>
          <w:sz w:val="24"/>
          <w:szCs w:val="24"/>
        </w:rPr>
        <w:t>–</w:t>
      </w:r>
      <w:r w:rsidR="00FD50B7">
        <w:rPr>
          <w:rFonts w:ascii="Times New Roman" w:hAnsi="Times New Roman" w:cs="Times New Roman"/>
          <w:sz w:val="24"/>
          <w:szCs w:val="24"/>
        </w:rPr>
        <w:t xml:space="preserve"> </w:t>
      </w:r>
      <w:r>
        <w:rPr>
          <w:rFonts w:ascii="Times New Roman" w:hAnsi="Times New Roman" w:cs="Times New Roman"/>
          <w:sz w:val="24"/>
          <w:szCs w:val="24"/>
        </w:rPr>
        <w:t>юридическое</w:t>
      </w:r>
      <w:r w:rsidR="00FD50B7">
        <w:rPr>
          <w:rFonts w:ascii="Times New Roman" w:hAnsi="Times New Roman" w:cs="Times New Roman"/>
          <w:sz w:val="24"/>
          <w:szCs w:val="24"/>
        </w:rPr>
        <w:t xml:space="preserve"> </w:t>
      </w:r>
      <w:r>
        <w:rPr>
          <w:rFonts w:ascii="Times New Roman" w:hAnsi="Times New Roman" w:cs="Times New Roman"/>
          <w:sz w:val="24"/>
          <w:szCs w:val="24"/>
        </w:rPr>
        <w:t>лицо</w:t>
      </w:r>
      <w:r w:rsidR="00FD50B7">
        <w:rPr>
          <w:rFonts w:ascii="Times New Roman" w:hAnsi="Times New Roman" w:cs="Times New Roman"/>
          <w:sz w:val="24"/>
          <w:szCs w:val="24"/>
        </w:rPr>
        <w:t xml:space="preserve"> </w:t>
      </w:r>
      <w:r w:rsidRPr="0080212A">
        <w:rPr>
          <w:rFonts w:ascii="Times New Roman" w:hAnsi="Times New Roman" w:cs="Times New Roman"/>
          <w:sz w:val="24"/>
          <w:szCs w:val="24"/>
        </w:rPr>
        <w:t>не</w:t>
      </w:r>
      <w:r w:rsidR="00FD50B7">
        <w:rPr>
          <w:rFonts w:ascii="Times New Roman" w:hAnsi="Times New Roman" w:cs="Times New Roman"/>
          <w:sz w:val="24"/>
          <w:szCs w:val="24"/>
        </w:rPr>
        <w:t xml:space="preserve"> </w:t>
      </w:r>
      <w:r w:rsidRPr="0080212A">
        <w:rPr>
          <w:rFonts w:ascii="Times New Roman" w:hAnsi="Times New Roman" w:cs="Times New Roman"/>
          <w:sz w:val="24"/>
          <w:szCs w:val="24"/>
        </w:rPr>
        <w:t>должн</w:t>
      </w:r>
      <w:r>
        <w:rPr>
          <w:rFonts w:ascii="Times New Roman" w:hAnsi="Times New Roman" w:cs="Times New Roman"/>
          <w:sz w:val="24"/>
          <w:szCs w:val="24"/>
        </w:rPr>
        <w:t>о</w:t>
      </w:r>
      <w:r w:rsidR="00FD50B7">
        <w:rPr>
          <w:rFonts w:ascii="Times New Roman" w:hAnsi="Times New Roman" w:cs="Times New Roman"/>
          <w:sz w:val="24"/>
          <w:szCs w:val="24"/>
        </w:rPr>
        <w:t xml:space="preserve"> </w:t>
      </w:r>
      <w:r w:rsidRPr="0080212A">
        <w:rPr>
          <w:rFonts w:ascii="Times New Roman" w:hAnsi="Times New Roman" w:cs="Times New Roman"/>
          <w:sz w:val="24"/>
          <w:szCs w:val="24"/>
        </w:rPr>
        <w:t>находиться</w:t>
      </w:r>
      <w:r w:rsidR="00FD50B7">
        <w:rPr>
          <w:rFonts w:ascii="Times New Roman" w:hAnsi="Times New Roman" w:cs="Times New Roman"/>
          <w:sz w:val="24"/>
          <w:szCs w:val="24"/>
        </w:rPr>
        <w:t xml:space="preserve"> </w:t>
      </w:r>
      <w:r w:rsidRPr="0080212A">
        <w:rPr>
          <w:rFonts w:ascii="Times New Roman" w:hAnsi="Times New Roman" w:cs="Times New Roman"/>
          <w:sz w:val="24"/>
          <w:szCs w:val="24"/>
        </w:rPr>
        <w:t>в</w:t>
      </w:r>
      <w:r w:rsidRPr="00C1632F">
        <w:rPr>
          <w:rFonts w:ascii="Times New Roman" w:hAnsi="Times New Roman" w:cs="Times New Roman"/>
          <w:sz w:val="24"/>
          <w:szCs w:val="24"/>
        </w:rPr>
        <w:t xml:space="preserve"> </w:t>
      </w:r>
      <w:r w:rsidRPr="0080212A">
        <w:rPr>
          <w:rFonts w:ascii="Times New Roman" w:hAnsi="Times New Roman" w:cs="Times New Roman"/>
          <w:sz w:val="24"/>
          <w:szCs w:val="24"/>
        </w:rPr>
        <w:t>процессе реорганизации</w:t>
      </w:r>
      <w:r>
        <w:rPr>
          <w:rFonts w:ascii="Times New Roman" w:hAnsi="Times New Roman" w:cs="Times New Roman"/>
          <w:sz w:val="24"/>
          <w:szCs w:val="24"/>
        </w:rPr>
        <w:t xml:space="preserve"> (за исключением реорганизации в форме присоединения к юридическому лицу, являющемуся участником конкурсного отбора, другого юридического лица)</w:t>
      </w:r>
      <w:r w:rsidRPr="0080212A">
        <w:rPr>
          <w:rFonts w:ascii="Times New Roman" w:hAnsi="Times New Roman" w:cs="Times New Roman"/>
          <w:sz w:val="24"/>
          <w:szCs w:val="24"/>
        </w:rPr>
        <w:t>, ликвидации, банкротства</w:t>
      </w:r>
      <w:r>
        <w:rPr>
          <w:rFonts w:ascii="Times New Roman" w:hAnsi="Times New Roman" w:cs="Times New Roman"/>
          <w:sz w:val="24"/>
          <w:szCs w:val="24"/>
        </w:rPr>
        <w:t>, деятельность не приостановлена в порядке, предусмотренном законодательством Российской Федерации, участник конкурсного отбора</w:t>
      </w:r>
      <w:r w:rsidRPr="0080212A">
        <w:rPr>
          <w:rFonts w:ascii="Times New Roman" w:hAnsi="Times New Roman" w:cs="Times New Roman"/>
          <w:sz w:val="24"/>
          <w:szCs w:val="24"/>
        </w:rPr>
        <w:t xml:space="preserve"> </w:t>
      </w:r>
      <w:r>
        <w:rPr>
          <w:rFonts w:ascii="Times New Roman" w:hAnsi="Times New Roman" w:cs="Times New Roman"/>
          <w:sz w:val="24"/>
          <w:szCs w:val="24"/>
        </w:rPr>
        <w:t>– индивидуальный предприниматель не должен прекратить деятельность</w:t>
      </w:r>
      <w:r w:rsidR="00FD50B7">
        <w:rPr>
          <w:rFonts w:ascii="Times New Roman" w:hAnsi="Times New Roman" w:cs="Times New Roman"/>
          <w:sz w:val="24"/>
          <w:szCs w:val="24"/>
        </w:rPr>
        <w:t xml:space="preserve"> </w:t>
      </w:r>
      <w:r>
        <w:rPr>
          <w:rFonts w:ascii="Times New Roman" w:hAnsi="Times New Roman" w:cs="Times New Roman"/>
          <w:sz w:val="24"/>
          <w:szCs w:val="24"/>
        </w:rPr>
        <w:t>в</w:t>
      </w:r>
      <w:r w:rsidR="00FD50B7">
        <w:rPr>
          <w:rFonts w:ascii="Times New Roman" w:hAnsi="Times New Roman" w:cs="Times New Roman"/>
          <w:sz w:val="24"/>
          <w:szCs w:val="24"/>
        </w:rPr>
        <w:t xml:space="preserve"> </w:t>
      </w:r>
      <w:r>
        <w:rPr>
          <w:rFonts w:ascii="Times New Roman" w:hAnsi="Times New Roman" w:cs="Times New Roman"/>
          <w:sz w:val="24"/>
          <w:szCs w:val="24"/>
        </w:rPr>
        <w:t>качестве</w:t>
      </w:r>
      <w:r w:rsidR="00FD50B7">
        <w:rPr>
          <w:rFonts w:ascii="Times New Roman" w:hAnsi="Times New Roman" w:cs="Times New Roman"/>
          <w:sz w:val="24"/>
          <w:szCs w:val="24"/>
        </w:rPr>
        <w:t xml:space="preserve"> </w:t>
      </w:r>
      <w:r>
        <w:rPr>
          <w:rFonts w:ascii="Times New Roman" w:hAnsi="Times New Roman" w:cs="Times New Roman"/>
          <w:sz w:val="24"/>
          <w:szCs w:val="24"/>
        </w:rPr>
        <w:t>индивидуального</w:t>
      </w:r>
      <w:r w:rsidR="00FD50B7">
        <w:rPr>
          <w:rFonts w:ascii="Times New Roman" w:hAnsi="Times New Roman" w:cs="Times New Roman"/>
          <w:sz w:val="24"/>
          <w:szCs w:val="24"/>
        </w:rPr>
        <w:t xml:space="preserve"> </w:t>
      </w:r>
      <w:r>
        <w:rPr>
          <w:rFonts w:ascii="Times New Roman" w:hAnsi="Times New Roman" w:cs="Times New Roman"/>
          <w:sz w:val="24"/>
          <w:szCs w:val="24"/>
        </w:rPr>
        <w:t>предпринимателя,</w:t>
      </w:r>
      <w:r w:rsidR="00FD50B7">
        <w:rPr>
          <w:rFonts w:ascii="Times New Roman" w:hAnsi="Times New Roman" w:cs="Times New Roman"/>
          <w:sz w:val="24"/>
          <w:szCs w:val="24"/>
        </w:rPr>
        <w:t xml:space="preserve"> </w:t>
      </w:r>
      <w:r>
        <w:rPr>
          <w:rFonts w:ascii="Times New Roman" w:hAnsi="Times New Roman" w:cs="Times New Roman"/>
          <w:sz w:val="24"/>
          <w:szCs w:val="24"/>
        </w:rPr>
        <w:t>а</w:t>
      </w:r>
      <w:r w:rsidR="00FD50B7">
        <w:rPr>
          <w:rFonts w:ascii="Times New Roman" w:hAnsi="Times New Roman" w:cs="Times New Roman"/>
          <w:sz w:val="24"/>
          <w:szCs w:val="24"/>
        </w:rPr>
        <w:t xml:space="preserve"> </w:t>
      </w:r>
      <w:r>
        <w:rPr>
          <w:rFonts w:ascii="Times New Roman" w:hAnsi="Times New Roman" w:cs="Times New Roman"/>
          <w:sz w:val="24"/>
          <w:szCs w:val="24"/>
        </w:rPr>
        <w:t>участник</w:t>
      </w:r>
      <w:r w:rsidR="00FD50B7">
        <w:rPr>
          <w:rFonts w:ascii="Times New Roman" w:hAnsi="Times New Roman" w:cs="Times New Roman"/>
          <w:sz w:val="24"/>
          <w:szCs w:val="24"/>
        </w:rPr>
        <w:t xml:space="preserve"> </w:t>
      </w:r>
      <w:r>
        <w:rPr>
          <w:rFonts w:ascii="Times New Roman" w:hAnsi="Times New Roman" w:cs="Times New Roman"/>
          <w:sz w:val="24"/>
          <w:szCs w:val="24"/>
        </w:rPr>
        <w:t>конкурсного</w:t>
      </w:r>
      <w:proofErr w:type="gramEnd"/>
    </w:p>
    <w:p w14:paraId="08EB3957" w14:textId="77777777" w:rsidR="00F11986" w:rsidRPr="00AD78F7"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отбора – физическое лицо, применяющее специальный налоговый режим, не должно утратить право на его </w:t>
      </w:r>
      <w:r w:rsidRPr="00F76B43">
        <w:rPr>
          <w:rFonts w:ascii="Times New Roman" w:hAnsi="Times New Roman" w:cs="Times New Roman"/>
          <w:sz w:val="24"/>
          <w:szCs w:val="24"/>
        </w:rPr>
        <w:t>применение (за исключением случая регистрации физического лица в качестве индивидуального предпринимателя или юридического лица);</w:t>
      </w:r>
    </w:p>
    <w:p w14:paraId="4303754E" w14:textId="5F6138BC" w:rsidR="00F11986" w:rsidRDefault="00F11986" w:rsidP="00FD50B7">
      <w:pPr>
        <w:autoSpaceDE w:val="0"/>
        <w:autoSpaceDN w:val="0"/>
        <w:adjustRightInd w:val="0"/>
        <w:ind w:firstLine="567"/>
      </w:pPr>
      <w:proofErr w:type="gramStart"/>
      <w:r w:rsidRPr="00AD78F7">
        <w:t>- участник конкурсного отбора не должен являться иностранным юридическим</w:t>
      </w:r>
      <w:r w:rsidRPr="00BE13CB">
        <w:t xml:space="preserve"> лиц</w:t>
      </w:r>
      <w:r>
        <w:t>о</w:t>
      </w:r>
      <w:r w:rsidRPr="00BE13CB">
        <w:t>м,</w:t>
      </w:r>
      <w:r w:rsidR="00FD50B7">
        <w:t xml:space="preserve"> </w:t>
      </w:r>
      <w:r w:rsidRPr="00BE13CB">
        <w:t>в том числе местом регистрации котор</w:t>
      </w:r>
      <w:r>
        <w:t>ого</w:t>
      </w:r>
      <w:r w:rsidRPr="00BE13CB">
        <w:t xml:space="preserve"> является государство или территория,</w:t>
      </w:r>
      <w:r w:rsidRPr="00C1632F">
        <w:t xml:space="preserve"> </w:t>
      </w:r>
      <w:r w:rsidRPr="00BE13CB">
        <w:t>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w:t>
      </w:r>
      <w:r>
        <w:t>о</w:t>
      </w:r>
      <w:r w:rsidRPr="00BE13CB">
        <w:t>м, в уставном (складочном) капитале котор</w:t>
      </w:r>
      <w:r>
        <w:t>ого</w:t>
      </w:r>
      <w:r w:rsidRPr="00BE13CB">
        <w:t xml:space="preserve"> доля прямого или косвенного (через третьих лиц) участия</w:t>
      </w:r>
      <w:proofErr w:type="gramEnd"/>
      <w:r w:rsidRPr="00BE13CB">
        <w:t xml:space="preserve">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w:t>
      </w:r>
      <w:r w:rsidR="00FD50B7">
        <w:t xml:space="preserve"> </w:t>
      </w:r>
      <w:r w:rsidRPr="00BE13CB">
        <w:t>учитывается</w:t>
      </w:r>
      <w:r w:rsidR="00FD50B7">
        <w:t xml:space="preserve"> </w:t>
      </w:r>
      <w:r w:rsidRPr="00BE13CB">
        <w:t>прямое</w:t>
      </w:r>
      <w:r w:rsidR="00FD50B7">
        <w:t xml:space="preserve"> </w:t>
      </w:r>
      <w:r w:rsidRPr="00BE13CB">
        <w:t>и</w:t>
      </w:r>
      <w:r w:rsidR="00FD50B7">
        <w:t xml:space="preserve"> </w:t>
      </w:r>
      <w:r w:rsidRPr="00BE13CB">
        <w:t>(или)</w:t>
      </w:r>
      <w:r w:rsidR="00FD50B7">
        <w:t xml:space="preserve"> </w:t>
      </w:r>
      <w:r w:rsidRPr="00BE13CB">
        <w:t>косвенное</w:t>
      </w:r>
      <w:r w:rsidR="00FD50B7">
        <w:t xml:space="preserve"> </w:t>
      </w:r>
      <w:r w:rsidRPr="00BE13CB">
        <w:t>участие</w:t>
      </w:r>
      <w:r w:rsidR="00FD50B7">
        <w:t xml:space="preserve"> </w:t>
      </w:r>
      <w:r w:rsidRPr="00BE13CB">
        <w:t>офшорных</w:t>
      </w:r>
      <w:r w:rsidR="00FD50B7">
        <w:t xml:space="preserve"> </w:t>
      </w:r>
      <w:r w:rsidRPr="00BE13CB">
        <w:t>компаний</w:t>
      </w:r>
      <w:r w:rsidR="00FD50B7">
        <w:t xml:space="preserve"> </w:t>
      </w:r>
      <w:r w:rsidRPr="00BE13CB">
        <w:t>в</w:t>
      </w:r>
      <w:r w:rsidR="00FD50B7">
        <w:t xml:space="preserve"> </w:t>
      </w:r>
      <w:r w:rsidRPr="00BE13CB">
        <w:t xml:space="preserve">капитале </w:t>
      </w:r>
    </w:p>
    <w:p w14:paraId="76B7FBBD" w14:textId="77777777" w:rsidR="00F11986" w:rsidRDefault="00F11986" w:rsidP="00FD50B7">
      <w:pPr>
        <w:autoSpaceDE w:val="0"/>
        <w:autoSpaceDN w:val="0"/>
        <w:adjustRightInd w:val="0"/>
        <w:ind w:firstLine="567"/>
      </w:pPr>
      <w:r w:rsidRPr="00BE13CB">
        <w:t>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B4169AA" w14:textId="411882D1" w:rsidR="00F11986" w:rsidRPr="00005CF4" w:rsidRDefault="00F11986" w:rsidP="00FD50B7">
      <w:pPr>
        <w:pStyle w:val="ConsPlusNormal"/>
        <w:ind w:firstLine="567"/>
        <w:jc w:val="both"/>
        <w:rPr>
          <w:rFonts w:ascii="Times New Roman" w:hAnsi="Times New Roman" w:cs="Times New Roman"/>
          <w:sz w:val="24"/>
          <w:szCs w:val="24"/>
        </w:rPr>
      </w:pPr>
      <w:r w:rsidRPr="00005CF4">
        <w:rPr>
          <w:rFonts w:ascii="Times New Roman" w:hAnsi="Times New Roman" w:cs="Times New Roman"/>
          <w:sz w:val="24"/>
          <w:szCs w:val="24"/>
        </w:rPr>
        <w:t>- у участника конкурсного отбора</w:t>
      </w:r>
      <w:r w:rsidR="00FD50B7">
        <w:rPr>
          <w:rFonts w:ascii="Times New Roman" w:hAnsi="Times New Roman" w:cs="Times New Roman"/>
          <w:sz w:val="24"/>
          <w:szCs w:val="24"/>
        </w:rPr>
        <w:t xml:space="preserve"> </w:t>
      </w:r>
      <w:r w:rsidRPr="00005CF4">
        <w:rPr>
          <w:rFonts w:ascii="Times New Roman" w:hAnsi="Times New Roman" w:cs="Times New Roman"/>
          <w:sz w:val="24"/>
          <w:szCs w:val="24"/>
        </w:rPr>
        <w:t>должна отсутствовать неисполненная обязанность</w:t>
      </w:r>
    </w:p>
    <w:p w14:paraId="677F56BA" w14:textId="77777777" w:rsidR="00F11986" w:rsidRDefault="00F11986" w:rsidP="00FD50B7">
      <w:pPr>
        <w:pStyle w:val="ConsPlusNormal"/>
        <w:ind w:firstLine="567"/>
        <w:jc w:val="both"/>
        <w:rPr>
          <w:rFonts w:ascii="Times New Roman" w:hAnsi="Times New Roman" w:cs="Times New Roman"/>
          <w:sz w:val="24"/>
          <w:szCs w:val="24"/>
        </w:rPr>
      </w:pPr>
      <w:r w:rsidRPr="00005CF4">
        <w:rPr>
          <w:rFonts w:ascii="Times New Roman" w:hAnsi="Times New Roman" w:cs="Times New Roman"/>
          <w:sz w:val="24"/>
          <w:szCs w:val="24"/>
        </w:rPr>
        <w:t xml:space="preserve">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t>
      </w:r>
      <w:r w:rsidRPr="000C3F59">
        <w:rPr>
          <w:rFonts w:ascii="Times New Roman" w:hAnsi="Times New Roman" w:cs="Times New Roman"/>
          <w:sz w:val="24"/>
          <w:szCs w:val="24"/>
        </w:rPr>
        <w:t>сборах;</w:t>
      </w:r>
    </w:p>
    <w:p w14:paraId="1B2F11B6" w14:textId="6881B67C" w:rsidR="00F11986" w:rsidRPr="00F76B43" w:rsidRDefault="00F11986" w:rsidP="00FD50B7">
      <w:pPr>
        <w:pStyle w:val="ConsPlusNormal"/>
        <w:ind w:firstLine="567"/>
        <w:jc w:val="both"/>
        <w:rPr>
          <w:rFonts w:ascii="Times New Roman" w:hAnsi="Times New Roman" w:cs="Times New Roman"/>
          <w:sz w:val="24"/>
          <w:szCs w:val="24"/>
        </w:rPr>
      </w:pPr>
      <w:r w:rsidRPr="00F76B43">
        <w:rPr>
          <w:rFonts w:ascii="Times New Roman" w:hAnsi="Times New Roman" w:cs="Times New Roman"/>
          <w:sz w:val="24"/>
          <w:szCs w:val="24"/>
        </w:rPr>
        <w:t>- участник конкурсного отбора не должен получать средства из местного бюджета,</w:t>
      </w:r>
      <w:r w:rsidR="00FD50B7">
        <w:rPr>
          <w:rFonts w:ascii="Times New Roman" w:hAnsi="Times New Roman" w:cs="Times New Roman"/>
          <w:sz w:val="24"/>
          <w:szCs w:val="24"/>
        </w:rPr>
        <w:t xml:space="preserve"> </w:t>
      </w:r>
      <w:r w:rsidRPr="00F76B43">
        <w:rPr>
          <w:rFonts w:ascii="Times New Roman" w:hAnsi="Times New Roman" w:cs="Times New Roman"/>
          <w:sz w:val="24"/>
          <w:szCs w:val="24"/>
        </w:rPr>
        <w:t>из</w:t>
      </w:r>
      <w:r w:rsidR="00FD50B7">
        <w:rPr>
          <w:rFonts w:ascii="Times New Roman" w:hAnsi="Times New Roman" w:cs="Times New Roman"/>
          <w:sz w:val="24"/>
          <w:szCs w:val="24"/>
        </w:rPr>
        <w:t xml:space="preserve"> </w:t>
      </w:r>
      <w:r w:rsidRPr="00F76B43">
        <w:rPr>
          <w:rFonts w:ascii="Times New Roman" w:hAnsi="Times New Roman" w:cs="Times New Roman"/>
          <w:sz w:val="24"/>
          <w:szCs w:val="24"/>
        </w:rPr>
        <w:t>которого</w:t>
      </w:r>
      <w:r w:rsidR="00FD50B7">
        <w:rPr>
          <w:rFonts w:ascii="Times New Roman" w:hAnsi="Times New Roman" w:cs="Times New Roman"/>
          <w:sz w:val="24"/>
          <w:szCs w:val="24"/>
        </w:rPr>
        <w:t xml:space="preserve"> </w:t>
      </w:r>
      <w:r w:rsidRPr="00F76B43">
        <w:rPr>
          <w:rFonts w:ascii="Times New Roman" w:hAnsi="Times New Roman" w:cs="Times New Roman"/>
          <w:sz w:val="24"/>
          <w:szCs w:val="24"/>
        </w:rPr>
        <w:t>планируется</w:t>
      </w:r>
      <w:r w:rsidR="00FD50B7">
        <w:rPr>
          <w:rFonts w:ascii="Times New Roman" w:hAnsi="Times New Roman" w:cs="Times New Roman"/>
          <w:sz w:val="24"/>
          <w:szCs w:val="24"/>
        </w:rPr>
        <w:t xml:space="preserve"> </w:t>
      </w:r>
      <w:r w:rsidRPr="00F76B43">
        <w:rPr>
          <w:rFonts w:ascii="Times New Roman" w:hAnsi="Times New Roman" w:cs="Times New Roman"/>
          <w:sz w:val="24"/>
          <w:szCs w:val="24"/>
        </w:rPr>
        <w:t>предоставление Гранта в соответствии</w:t>
      </w:r>
      <w:r w:rsidR="00FD50B7">
        <w:rPr>
          <w:rFonts w:ascii="Times New Roman" w:hAnsi="Times New Roman" w:cs="Times New Roman"/>
          <w:sz w:val="24"/>
          <w:szCs w:val="24"/>
        </w:rPr>
        <w:t xml:space="preserve"> </w:t>
      </w:r>
      <w:r w:rsidRPr="00F76B43">
        <w:rPr>
          <w:rFonts w:ascii="Times New Roman" w:hAnsi="Times New Roman" w:cs="Times New Roman"/>
          <w:sz w:val="24"/>
          <w:szCs w:val="24"/>
        </w:rPr>
        <w:t>с настоящим Порядком,</w:t>
      </w:r>
    </w:p>
    <w:p w14:paraId="77C73B6B" w14:textId="7BC326F2" w:rsidR="00F11986" w:rsidRDefault="00F11986" w:rsidP="00FD50B7">
      <w:pPr>
        <w:pStyle w:val="ConsPlusNormal"/>
        <w:ind w:firstLine="567"/>
        <w:jc w:val="both"/>
        <w:rPr>
          <w:rFonts w:ascii="Times New Roman" w:hAnsi="Times New Roman" w:cs="Times New Roman"/>
          <w:sz w:val="24"/>
          <w:szCs w:val="24"/>
        </w:rPr>
      </w:pPr>
      <w:r w:rsidRPr="00F76B43">
        <w:rPr>
          <w:rFonts w:ascii="Times New Roman" w:hAnsi="Times New Roman" w:cs="Times New Roman"/>
          <w:sz w:val="24"/>
          <w:szCs w:val="24"/>
        </w:rPr>
        <w:t>на основании иных муниципальных правовых</w:t>
      </w:r>
      <w:r w:rsidR="00FD50B7">
        <w:rPr>
          <w:rFonts w:ascii="Times New Roman" w:hAnsi="Times New Roman" w:cs="Times New Roman"/>
          <w:sz w:val="24"/>
          <w:szCs w:val="24"/>
        </w:rPr>
        <w:t xml:space="preserve"> </w:t>
      </w:r>
      <w:r w:rsidRPr="00F76B43">
        <w:rPr>
          <w:rFonts w:ascii="Times New Roman" w:hAnsi="Times New Roman" w:cs="Times New Roman"/>
          <w:sz w:val="24"/>
          <w:szCs w:val="24"/>
        </w:rPr>
        <w:t>актов Администрации</w:t>
      </w:r>
      <w:r w:rsidR="00FD50B7">
        <w:rPr>
          <w:rFonts w:ascii="Times New Roman" w:hAnsi="Times New Roman" w:cs="Times New Roman"/>
          <w:sz w:val="24"/>
          <w:szCs w:val="24"/>
        </w:rPr>
        <w:t xml:space="preserve"> </w:t>
      </w:r>
      <w:r w:rsidRPr="00F76B43">
        <w:rPr>
          <w:rFonts w:ascii="Times New Roman" w:hAnsi="Times New Roman" w:cs="Times New Roman"/>
          <w:sz w:val="24"/>
          <w:szCs w:val="24"/>
        </w:rPr>
        <w:t>на</w:t>
      </w:r>
      <w:r w:rsidR="00FD50B7">
        <w:rPr>
          <w:rFonts w:ascii="Times New Roman" w:hAnsi="Times New Roman" w:cs="Times New Roman"/>
          <w:sz w:val="24"/>
          <w:szCs w:val="24"/>
        </w:rPr>
        <w:t xml:space="preserve"> </w:t>
      </w:r>
      <w:r w:rsidRPr="00F76B43">
        <w:rPr>
          <w:rFonts w:ascii="Times New Roman" w:hAnsi="Times New Roman" w:cs="Times New Roman"/>
          <w:sz w:val="24"/>
          <w:szCs w:val="24"/>
        </w:rPr>
        <w:t>цели, установленные пунктом 1.3 настоящего Порядка</w:t>
      </w:r>
      <w:r>
        <w:rPr>
          <w:rFonts w:ascii="Times New Roman" w:hAnsi="Times New Roman" w:cs="Times New Roman"/>
          <w:sz w:val="24"/>
          <w:szCs w:val="24"/>
        </w:rPr>
        <w:t>;</w:t>
      </w:r>
    </w:p>
    <w:p w14:paraId="313F82F0" w14:textId="77777777" w:rsidR="00F11986" w:rsidRDefault="00F11986" w:rsidP="00FD50B7">
      <w:pPr>
        <w:pStyle w:val="ConsPlusNormal"/>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ab/>
      </w:r>
      <w:r w:rsidRPr="009D4729">
        <w:rPr>
          <w:rFonts w:ascii="Times New Roman" w:hAnsi="Times New Roman" w:cs="Times New Roman"/>
          <w:sz w:val="24"/>
          <w:szCs w:val="24"/>
        </w:rPr>
        <w:t>-</w:t>
      </w:r>
      <w:r>
        <w:rPr>
          <w:rFonts w:ascii="Times New Roman" w:hAnsi="Times New Roman" w:cs="Times New Roman"/>
          <w:sz w:val="24"/>
          <w:szCs w:val="24"/>
        </w:rPr>
        <w:t xml:space="preserve"> участник конкурсного отбора </w:t>
      </w:r>
      <w:r w:rsidRPr="009D4729">
        <w:rPr>
          <w:rFonts w:ascii="Times New Roman" w:hAnsi="Times New Roman" w:cs="Times New Roman"/>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1C1BD986" w14:textId="63315FEB" w:rsidR="00F11986" w:rsidRPr="009D4729" w:rsidRDefault="00F11986" w:rsidP="00FD50B7">
      <w:pPr>
        <w:pStyle w:val="ConsPlusNormal"/>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ab/>
      </w:r>
      <w:proofErr w:type="gramStart"/>
      <w:r w:rsidRPr="009D4729">
        <w:rPr>
          <w:rFonts w:ascii="Times New Roman" w:hAnsi="Times New Roman" w:cs="Times New Roman"/>
          <w:sz w:val="24"/>
          <w:szCs w:val="24"/>
        </w:rPr>
        <w:t>-</w:t>
      </w:r>
      <w:r>
        <w:rPr>
          <w:rFonts w:ascii="Times New Roman" w:hAnsi="Times New Roman" w:cs="Times New Roman"/>
          <w:sz w:val="24"/>
          <w:szCs w:val="24"/>
        </w:rPr>
        <w:t xml:space="preserve"> у участника конкурсного отбора </w:t>
      </w:r>
      <w:r w:rsidRPr="009D4729">
        <w:rPr>
          <w:rFonts w:ascii="Times New Roman" w:hAnsi="Times New Roman" w:cs="Times New Roman"/>
          <w:sz w:val="24"/>
          <w:szCs w:val="24"/>
        </w:rPr>
        <w:t>в реестре дисквалифицированных лиц отсутствуют сведения о дисквалифицированных руководителе, членах коллегиального исполнительного</w:t>
      </w:r>
      <w:r w:rsidR="00FD50B7">
        <w:rPr>
          <w:rFonts w:ascii="Times New Roman" w:hAnsi="Times New Roman" w:cs="Times New Roman"/>
          <w:sz w:val="24"/>
          <w:szCs w:val="24"/>
        </w:rPr>
        <w:t xml:space="preserve"> </w:t>
      </w:r>
      <w:r w:rsidRPr="009D4729">
        <w:rPr>
          <w:rFonts w:ascii="Times New Roman" w:hAnsi="Times New Roman" w:cs="Times New Roman"/>
          <w:sz w:val="24"/>
          <w:szCs w:val="24"/>
        </w:rPr>
        <w:t>органа,</w:t>
      </w:r>
      <w:r w:rsidR="00FD50B7">
        <w:rPr>
          <w:rFonts w:ascii="Times New Roman" w:hAnsi="Times New Roman" w:cs="Times New Roman"/>
          <w:sz w:val="24"/>
          <w:szCs w:val="24"/>
        </w:rPr>
        <w:t xml:space="preserve"> </w:t>
      </w:r>
      <w:r w:rsidRPr="009D4729">
        <w:rPr>
          <w:rFonts w:ascii="Times New Roman" w:hAnsi="Times New Roman" w:cs="Times New Roman"/>
          <w:sz w:val="24"/>
          <w:szCs w:val="24"/>
        </w:rPr>
        <w:t>лице,</w:t>
      </w:r>
      <w:r w:rsidR="00FD50B7">
        <w:rPr>
          <w:rFonts w:ascii="Times New Roman" w:hAnsi="Times New Roman" w:cs="Times New Roman"/>
          <w:sz w:val="24"/>
          <w:szCs w:val="24"/>
        </w:rPr>
        <w:t xml:space="preserve"> </w:t>
      </w:r>
      <w:r w:rsidRPr="009D4729">
        <w:rPr>
          <w:rFonts w:ascii="Times New Roman" w:hAnsi="Times New Roman" w:cs="Times New Roman"/>
          <w:sz w:val="24"/>
          <w:szCs w:val="24"/>
        </w:rPr>
        <w:t>исполняющем</w:t>
      </w:r>
      <w:r w:rsidR="00FD50B7">
        <w:rPr>
          <w:rFonts w:ascii="Times New Roman" w:hAnsi="Times New Roman" w:cs="Times New Roman"/>
          <w:sz w:val="24"/>
          <w:szCs w:val="24"/>
        </w:rPr>
        <w:t xml:space="preserve"> </w:t>
      </w:r>
      <w:r w:rsidRPr="009D4729">
        <w:rPr>
          <w:rFonts w:ascii="Times New Roman" w:hAnsi="Times New Roman" w:cs="Times New Roman"/>
          <w:sz w:val="24"/>
          <w:szCs w:val="24"/>
        </w:rPr>
        <w:t>функции единоличного исполнительного</w:t>
      </w:r>
      <w:r w:rsidR="00FD50B7">
        <w:rPr>
          <w:rFonts w:ascii="Times New Roman" w:hAnsi="Times New Roman" w:cs="Times New Roman"/>
          <w:sz w:val="24"/>
          <w:szCs w:val="24"/>
        </w:rPr>
        <w:t xml:space="preserve"> </w:t>
      </w:r>
      <w:r w:rsidRPr="009D4729">
        <w:rPr>
          <w:rFonts w:ascii="Times New Roman" w:hAnsi="Times New Roman" w:cs="Times New Roman"/>
          <w:sz w:val="24"/>
          <w:szCs w:val="24"/>
        </w:rPr>
        <w:t xml:space="preserve">органа, или главном бухгалтере участника </w:t>
      </w:r>
      <w:r>
        <w:rPr>
          <w:rFonts w:ascii="Times New Roman" w:hAnsi="Times New Roman" w:cs="Times New Roman"/>
          <w:sz w:val="24"/>
          <w:szCs w:val="24"/>
        </w:rPr>
        <w:t>о</w:t>
      </w:r>
      <w:r w:rsidRPr="009D4729">
        <w:rPr>
          <w:rFonts w:ascii="Times New Roman" w:hAnsi="Times New Roman" w:cs="Times New Roman"/>
          <w:sz w:val="24"/>
          <w:szCs w:val="24"/>
        </w:rPr>
        <w:t xml:space="preserve">тбора, являющегося юридическим лицом, об индивидуальном предпринимателе и о физическом лице - производителе товаров, работ, услуг, являющихся участниками </w:t>
      </w:r>
      <w:r>
        <w:rPr>
          <w:rFonts w:ascii="Times New Roman" w:hAnsi="Times New Roman" w:cs="Times New Roman"/>
          <w:sz w:val="24"/>
          <w:szCs w:val="24"/>
        </w:rPr>
        <w:t>о</w:t>
      </w:r>
      <w:r w:rsidRPr="009D4729">
        <w:rPr>
          <w:rFonts w:ascii="Times New Roman" w:hAnsi="Times New Roman" w:cs="Times New Roman"/>
          <w:sz w:val="24"/>
          <w:szCs w:val="24"/>
        </w:rPr>
        <w:t>тбора.</w:t>
      </w:r>
      <w:proofErr w:type="gramEnd"/>
    </w:p>
    <w:p w14:paraId="7374B774" w14:textId="21D3DC06" w:rsidR="00F11986" w:rsidRPr="00D23A41" w:rsidRDefault="00F11986" w:rsidP="00FD50B7">
      <w:pPr>
        <w:pStyle w:val="ConsPlusNormal"/>
        <w:ind w:firstLine="567"/>
        <w:jc w:val="both"/>
        <w:rPr>
          <w:rFonts w:ascii="Times New Roman" w:hAnsi="Times New Roman" w:cs="Times New Roman"/>
          <w:sz w:val="24"/>
          <w:szCs w:val="24"/>
        </w:rPr>
      </w:pPr>
      <w:r w:rsidRPr="00D23A41">
        <w:rPr>
          <w:rFonts w:ascii="Times New Roman" w:hAnsi="Times New Roman" w:cs="Times New Roman"/>
          <w:sz w:val="24"/>
          <w:szCs w:val="24"/>
        </w:rPr>
        <w:t>2.3.4. Участник</w:t>
      </w:r>
      <w:r w:rsidR="00FD50B7">
        <w:rPr>
          <w:rFonts w:ascii="Times New Roman" w:hAnsi="Times New Roman" w:cs="Times New Roman"/>
          <w:sz w:val="24"/>
          <w:szCs w:val="24"/>
        </w:rPr>
        <w:t xml:space="preserve"> </w:t>
      </w:r>
      <w:r w:rsidRPr="00D23A41">
        <w:rPr>
          <w:rFonts w:ascii="Times New Roman" w:hAnsi="Times New Roman" w:cs="Times New Roman"/>
          <w:sz w:val="24"/>
          <w:szCs w:val="24"/>
        </w:rPr>
        <w:t>конкурсного</w:t>
      </w:r>
      <w:r w:rsidR="00FD50B7">
        <w:rPr>
          <w:rFonts w:ascii="Times New Roman" w:hAnsi="Times New Roman" w:cs="Times New Roman"/>
          <w:sz w:val="24"/>
          <w:szCs w:val="24"/>
        </w:rPr>
        <w:t xml:space="preserve"> </w:t>
      </w:r>
      <w:r w:rsidRPr="00D23A41">
        <w:rPr>
          <w:rFonts w:ascii="Times New Roman" w:hAnsi="Times New Roman" w:cs="Times New Roman"/>
          <w:sz w:val="24"/>
          <w:szCs w:val="24"/>
        </w:rPr>
        <w:t>отбора</w:t>
      </w:r>
      <w:r w:rsidR="00FD50B7">
        <w:rPr>
          <w:rFonts w:ascii="Times New Roman" w:hAnsi="Times New Roman" w:cs="Times New Roman"/>
          <w:sz w:val="24"/>
          <w:szCs w:val="24"/>
        </w:rPr>
        <w:t xml:space="preserve"> </w:t>
      </w:r>
      <w:r w:rsidRPr="00D23A41">
        <w:rPr>
          <w:rFonts w:ascii="Times New Roman" w:hAnsi="Times New Roman" w:cs="Times New Roman"/>
          <w:sz w:val="24"/>
          <w:szCs w:val="24"/>
        </w:rPr>
        <w:t>не</w:t>
      </w:r>
      <w:r w:rsidR="00FD50B7">
        <w:rPr>
          <w:rFonts w:ascii="Times New Roman" w:hAnsi="Times New Roman" w:cs="Times New Roman"/>
          <w:sz w:val="24"/>
          <w:szCs w:val="24"/>
        </w:rPr>
        <w:t xml:space="preserve"> </w:t>
      </w:r>
      <w:r w:rsidRPr="00D23A41">
        <w:rPr>
          <w:rFonts w:ascii="Times New Roman" w:hAnsi="Times New Roman" w:cs="Times New Roman"/>
          <w:sz w:val="24"/>
          <w:szCs w:val="24"/>
        </w:rPr>
        <w:t>должен</w:t>
      </w:r>
      <w:r w:rsidR="00FD50B7">
        <w:rPr>
          <w:rFonts w:ascii="Times New Roman" w:hAnsi="Times New Roman" w:cs="Times New Roman"/>
          <w:sz w:val="24"/>
          <w:szCs w:val="24"/>
        </w:rPr>
        <w:t xml:space="preserve"> </w:t>
      </w:r>
      <w:r w:rsidRPr="00D23A41">
        <w:rPr>
          <w:rFonts w:ascii="Times New Roman" w:hAnsi="Times New Roman" w:cs="Times New Roman"/>
          <w:sz w:val="24"/>
          <w:szCs w:val="24"/>
        </w:rPr>
        <w:t>входить</w:t>
      </w:r>
      <w:r w:rsidR="00FD50B7">
        <w:rPr>
          <w:rFonts w:ascii="Times New Roman" w:hAnsi="Times New Roman" w:cs="Times New Roman"/>
          <w:sz w:val="24"/>
          <w:szCs w:val="24"/>
        </w:rPr>
        <w:t xml:space="preserve"> </w:t>
      </w:r>
      <w:r w:rsidRPr="00D23A41">
        <w:rPr>
          <w:rFonts w:ascii="Times New Roman" w:hAnsi="Times New Roman" w:cs="Times New Roman"/>
          <w:sz w:val="24"/>
          <w:szCs w:val="24"/>
        </w:rPr>
        <w:t>в</w:t>
      </w:r>
      <w:r w:rsidR="00FD50B7">
        <w:rPr>
          <w:rFonts w:ascii="Times New Roman" w:hAnsi="Times New Roman" w:cs="Times New Roman"/>
          <w:sz w:val="24"/>
          <w:szCs w:val="24"/>
        </w:rPr>
        <w:t xml:space="preserve"> </w:t>
      </w:r>
      <w:r w:rsidRPr="00D23A41">
        <w:rPr>
          <w:rFonts w:ascii="Times New Roman" w:hAnsi="Times New Roman" w:cs="Times New Roman"/>
          <w:sz w:val="24"/>
          <w:szCs w:val="24"/>
        </w:rPr>
        <w:t>одну</w:t>
      </w:r>
      <w:r w:rsidR="00FD50B7">
        <w:rPr>
          <w:rFonts w:ascii="Times New Roman" w:hAnsi="Times New Roman" w:cs="Times New Roman"/>
          <w:sz w:val="24"/>
          <w:szCs w:val="24"/>
        </w:rPr>
        <w:t xml:space="preserve"> </w:t>
      </w:r>
      <w:r w:rsidRPr="00D23A41">
        <w:rPr>
          <w:rFonts w:ascii="Times New Roman" w:hAnsi="Times New Roman" w:cs="Times New Roman"/>
          <w:sz w:val="24"/>
          <w:szCs w:val="24"/>
        </w:rPr>
        <w:t>группу</w:t>
      </w:r>
      <w:r w:rsidR="00FD50B7">
        <w:rPr>
          <w:rFonts w:ascii="Times New Roman" w:hAnsi="Times New Roman" w:cs="Times New Roman"/>
          <w:sz w:val="24"/>
          <w:szCs w:val="24"/>
        </w:rPr>
        <w:t xml:space="preserve"> </w:t>
      </w:r>
      <w:r w:rsidRPr="00D23A41">
        <w:rPr>
          <w:rFonts w:ascii="Times New Roman" w:hAnsi="Times New Roman" w:cs="Times New Roman"/>
          <w:sz w:val="24"/>
          <w:szCs w:val="24"/>
        </w:rPr>
        <w:t xml:space="preserve">лиц, </w:t>
      </w:r>
    </w:p>
    <w:p w14:paraId="5FAECBCF" w14:textId="502535D6" w:rsidR="00F11986" w:rsidRDefault="00F11986" w:rsidP="00FD50B7">
      <w:pPr>
        <w:pStyle w:val="ConsPlusNormal"/>
        <w:ind w:firstLine="567"/>
        <w:jc w:val="both"/>
        <w:rPr>
          <w:rFonts w:ascii="Times New Roman" w:hAnsi="Times New Roman" w:cs="Times New Roman"/>
          <w:sz w:val="24"/>
          <w:szCs w:val="24"/>
        </w:rPr>
      </w:pPr>
      <w:proofErr w:type="gramStart"/>
      <w:r w:rsidRPr="00D23A41">
        <w:rPr>
          <w:rFonts w:ascii="Times New Roman" w:hAnsi="Times New Roman" w:cs="Times New Roman"/>
          <w:sz w:val="24"/>
          <w:szCs w:val="24"/>
        </w:rPr>
        <w:t>определенную</w:t>
      </w:r>
      <w:proofErr w:type="gramEnd"/>
      <w:r w:rsidRPr="00D23A41">
        <w:rPr>
          <w:rFonts w:ascii="Times New Roman" w:hAnsi="Times New Roman" w:cs="Times New Roman"/>
          <w:sz w:val="24"/>
          <w:szCs w:val="24"/>
        </w:rPr>
        <w:t xml:space="preserve"> в соответствии со статьей 9 Федерального закона от 26.07.2006 N 135-ФЗ "О защите конкуренции</w:t>
      </w:r>
      <w:r w:rsidRPr="009A4C9A">
        <w:rPr>
          <w:rFonts w:ascii="Times New Roman" w:hAnsi="Times New Roman" w:cs="Times New Roman"/>
          <w:sz w:val="24"/>
          <w:szCs w:val="24"/>
        </w:rPr>
        <w:t>", с другими заявителями, подавшими заявки на участие в конкурсном отборе или лицами, являющимися тем или иным образом участниками реализуемого проекта.</w:t>
      </w:r>
    </w:p>
    <w:p w14:paraId="4FCDA8FA" w14:textId="77777777" w:rsidR="00F11986" w:rsidRPr="00C154ED" w:rsidRDefault="00F11986" w:rsidP="00FD50B7">
      <w:pPr>
        <w:pStyle w:val="ConsPlusNormal"/>
        <w:ind w:firstLine="567"/>
        <w:jc w:val="both"/>
        <w:rPr>
          <w:rFonts w:ascii="Times New Roman" w:hAnsi="Times New Roman" w:cs="Times New Roman"/>
          <w:sz w:val="24"/>
          <w:szCs w:val="24"/>
        </w:rPr>
      </w:pPr>
      <w:r w:rsidRPr="009A4C9A">
        <w:rPr>
          <w:rFonts w:ascii="Times New Roman" w:hAnsi="Times New Roman" w:cs="Times New Roman"/>
          <w:sz w:val="24"/>
          <w:szCs w:val="24"/>
        </w:rPr>
        <w:t>2.3.</w:t>
      </w:r>
      <w:r>
        <w:rPr>
          <w:rFonts w:ascii="Times New Roman" w:hAnsi="Times New Roman" w:cs="Times New Roman"/>
          <w:sz w:val="24"/>
          <w:szCs w:val="24"/>
        </w:rPr>
        <w:t>5</w:t>
      </w:r>
      <w:r w:rsidRPr="009A4C9A">
        <w:rPr>
          <w:rFonts w:ascii="Times New Roman" w:hAnsi="Times New Roman" w:cs="Times New Roman"/>
          <w:sz w:val="24"/>
          <w:szCs w:val="24"/>
        </w:rPr>
        <w:t xml:space="preserve">. Участник конкурсного отбора принимает на себя обязательство (закрепленное Соглашением о предоставлении Гранта) о выполнении показателя эффективности: увеличение или сохранение среднесписочной численности работников, увеличение или </w:t>
      </w:r>
      <w:r w:rsidRPr="009A4C9A">
        <w:rPr>
          <w:rFonts w:ascii="Times New Roman" w:hAnsi="Times New Roman" w:cs="Times New Roman"/>
          <w:sz w:val="24"/>
          <w:szCs w:val="24"/>
        </w:rPr>
        <w:lastRenderedPageBreak/>
        <w:t>сохранение среднемесячной заработной платы наемных работников (при наличии работников), иной показатель эффективности.</w:t>
      </w:r>
    </w:p>
    <w:p w14:paraId="1FD8646D" w14:textId="77777777" w:rsidR="00F11986" w:rsidRDefault="00F11986" w:rsidP="00FD50B7">
      <w:pPr>
        <w:autoSpaceDE w:val="0"/>
        <w:autoSpaceDN w:val="0"/>
        <w:adjustRightInd w:val="0"/>
        <w:ind w:firstLine="567"/>
      </w:pPr>
      <w:r w:rsidRPr="00BA2FAC">
        <w:rPr>
          <w:rFonts w:eastAsiaTheme="minorHAnsi"/>
        </w:rPr>
        <w:t>2.3.</w:t>
      </w:r>
      <w:r>
        <w:rPr>
          <w:rFonts w:eastAsiaTheme="minorHAnsi"/>
        </w:rPr>
        <w:t>6</w:t>
      </w:r>
      <w:r w:rsidRPr="00BA2FAC">
        <w:rPr>
          <w:rFonts w:eastAsiaTheme="minorHAnsi"/>
        </w:rPr>
        <w:t>. Участник конкурсного отбора дает</w:t>
      </w:r>
      <w:r w:rsidRPr="00BA2FAC">
        <w:t xml:space="preserve"> согласие на </w:t>
      </w:r>
      <w:r>
        <w:t>обработку персональных данных</w:t>
      </w:r>
      <w:r w:rsidRPr="00BA2FAC">
        <w:t xml:space="preserve">, </w:t>
      </w:r>
      <w:r>
        <w:t>указанных в представленной документации</w:t>
      </w:r>
      <w:r w:rsidRPr="00BA2FAC">
        <w:t>.</w:t>
      </w:r>
    </w:p>
    <w:p w14:paraId="4B9168C3" w14:textId="77777777" w:rsidR="00F11986" w:rsidRDefault="00F11986" w:rsidP="00FD50B7">
      <w:pPr>
        <w:autoSpaceDE w:val="0"/>
        <w:autoSpaceDN w:val="0"/>
        <w:adjustRightInd w:val="0"/>
        <w:ind w:firstLine="567"/>
      </w:pPr>
      <w:r w:rsidRPr="00BA2FAC">
        <w:rPr>
          <w:rFonts w:eastAsiaTheme="minorHAnsi"/>
        </w:rPr>
        <w:t>2.3.</w:t>
      </w:r>
      <w:r>
        <w:rPr>
          <w:rFonts w:eastAsiaTheme="minorHAnsi"/>
        </w:rPr>
        <w:t>7</w:t>
      </w:r>
      <w:r w:rsidRPr="00BA2FAC">
        <w:rPr>
          <w:rFonts w:eastAsiaTheme="minorHAnsi"/>
        </w:rPr>
        <w:t>.</w:t>
      </w:r>
      <w:r>
        <w:rPr>
          <w:rFonts w:eastAsiaTheme="minorHAnsi"/>
        </w:rPr>
        <w:t> </w:t>
      </w:r>
      <w:r w:rsidRPr="00BA2FAC">
        <w:rPr>
          <w:rFonts w:eastAsiaTheme="minorHAnsi"/>
        </w:rPr>
        <w:t>Участник конкурсного отбора дает</w:t>
      </w:r>
      <w:r w:rsidRPr="00BA2FAC">
        <w:t xml:space="preserve"> согласие на размещение в информационно-телекоммуникационной сети «Интернет» информации, связанной с соответствующим конкурсным отбором.</w:t>
      </w:r>
    </w:p>
    <w:p w14:paraId="246CDF67" w14:textId="77777777" w:rsidR="00F11986" w:rsidRDefault="00F11986" w:rsidP="00FD50B7">
      <w:pPr>
        <w:autoSpaceDE w:val="0"/>
        <w:autoSpaceDN w:val="0"/>
        <w:adjustRightInd w:val="0"/>
        <w:ind w:firstLine="567"/>
      </w:pPr>
      <w:r>
        <w:t>2.4. </w:t>
      </w:r>
      <w:r w:rsidRPr="00732460">
        <w:t xml:space="preserve">Для участия в конкурсном отборе на получение </w:t>
      </w:r>
      <w:r>
        <w:t>Гранта</w:t>
      </w:r>
      <w:r w:rsidRPr="00732460">
        <w:t xml:space="preserve"> </w:t>
      </w:r>
      <w:r w:rsidRPr="009C7D36">
        <w:t>участник конкурсного отбора</w:t>
      </w:r>
      <w:r w:rsidRPr="00732460">
        <w:t xml:space="preserve"> представляет организатору конкурсного отбора </w:t>
      </w:r>
      <w:r w:rsidRPr="000F51CB">
        <w:t xml:space="preserve">конкурсную заявку с приложением </w:t>
      </w:r>
      <w:r>
        <w:t>необходимых документов.</w:t>
      </w:r>
    </w:p>
    <w:p w14:paraId="7FC32EBB" w14:textId="60020B69" w:rsidR="00F11986" w:rsidRPr="00F60A63" w:rsidRDefault="00F11986" w:rsidP="00FD50B7">
      <w:pPr>
        <w:pStyle w:val="ConsPlusNormal"/>
        <w:ind w:firstLine="567"/>
        <w:jc w:val="both"/>
        <w:rPr>
          <w:rFonts w:ascii="Times New Roman" w:hAnsi="Times New Roman" w:cs="Times New Roman"/>
          <w:sz w:val="24"/>
          <w:szCs w:val="24"/>
        </w:rPr>
      </w:pPr>
      <w:r w:rsidRPr="00D528CA">
        <w:rPr>
          <w:rFonts w:ascii="Times New Roman" w:hAnsi="Times New Roman" w:cs="Times New Roman"/>
          <w:sz w:val="24"/>
          <w:szCs w:val="24"/>
          <w:u w:val="single"/>
        </w:rPr>
        <w:t>Конку</w:t>
      </w:r>
      <w:r w:rsidRPr="00F60A63">
        <w:rPr>
          <w:rFonts w:ascii="Times New Roman" w:hAnsi="Times New Roman" w:cs="Times New Roman"/>
          <w:sz w:val="24"/>
          <w:szCs w:val="24"/>
          <w:u w:val="single"/>
        </w:rPr>
        <w:t>рсн</w:t>
      </w:r>
      <w:r>
        <w:rPr>
          <w:rFonts w:ascii="Times New Roman" w:hAnsi="Times New Roman" w:cs="Times New Roman"/>
          <w:sz w:val="24"/>
          <w:szCs w:val="24"/>
          <w:u w:val="single"/>
        </w:rPr>
        <w:t>ая</w:t>
      </w:r>
      <w:r w:rsidRPr="000F51CB">
        <w:rPr>
          <w:rFonts w:ascii="Times New Roman" w:hAnsi="Times New Roman" w:cs="Times New Roman"/>
          <w:sz w:val="24"/>
          <w:szCs w:val="24"/>
          <w:u w:val="single"/>
        </w:rPr>
        <w:t xml:space="preserve"> заявк</w:t>
      </w:r>
      <w:r>
        <w:rPr>
          <w:rFonts w:ascii="Times New Roman" w:hAnsi="Times New Roman" w:cs="Times New Roman"/>
          <w:sz w:val="24"/>
          <w:szCs w:val="24"/>
          <w:u w:val="single"/>
        </w:rPr>
        <w:t>а</w:t>
      </w:r>
      <w:r w:rsidR="00FD50B7">
        <w:rPr>
          <w:rFonts w:ascii="Times New Roman" w:hAnsi="Times New Roman" w:cs="Times New Roman"/>
          <w:sz w:val="24"/>
          <w:szCs w:val="24"/>
        </w:rPr>
        <w:t xml:space="preserve"> </w:t>
      </w:r>
      <w:r w:rsidRPr="00F60A63">
        <w:rPr>
          <w:rFonts w:ascii="Times New Roman" w:hAnsi="Times New Roman" w:cs="Times New Roman"/>
          <w:sz w:val="24"/>
          <w:szCs w:val="24"/>
        </w:rPr>
        <w:t>включает в себя следующие документы:</w:t>
      </w:r>
    </w:p>
    <w:p w14:paraId="7DE4C499" w14:textId="46DE36C8" w:rsidR="00F11986" w:rsidRPr="00732460"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т</w:t>
      </w:r>
      <w:r w:rsidRPr="00732460">
        <w:rPr>
          <w:rFonts w:ascii="Times New Roman" w:hAnsi="Times New Roman" w:cs="Times New Roman"/>
          <w:sz w:val="24"/>
          <w:szCs w:val="24"/>
        </w:rPr>
        <w:t xml:space="preserve">итульный лист по форме согласно </w:t>
      </w:r>
      <w:r>
        <w:rPr>
          <w:rFonts w:ascii="Times New Roman" w:hAnsi="Times New Roman" w:cs="Times New Roman"/>
          <w:i/>
          <w:sz w:val="24"/>
          <w:szCs w:val="24"/>
        </w:rPr>
        <w:t>П</w:t>
      </w:r>
      <w:r w:rsidRPr="006D40BB">
        <w:rPr>
          <w:rFonts w:ascii="Times New Roman" w:hAnsi="Times New Roman" w:cs="Times New Roman"/>
          <w:i/>
          <w:sz w:val="24"/>
          <w:szCs w:val="24"/>
        </w:rPr>
        <w:t>риложению 1</w:t>
      </w:r>
      <w:r>
        <w:rPr>
          <w:rFonts w:ascii="Times New Roman" w:hAnsi="Times New Roman" w:cs="Times New Roman"/>
          <w:sz w:val="24"/>
          <w:szCs w:val="24"/>
        </w:rPr>
        <w:t xml:space="preserve"> к настоящему Порядку;</w:t>
      </w:r>
    </w:p>
    <w:p w14:paraId="4C572DC6" w14:textId="57DF714A" w:rsidR="00F11986" w:rsidRPr="00732460"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о</w:t>
      </w:r>
      <w:r w:rsidRPr="00732460">
        <w:rPr>
          <w:rFonts w:ascii="Times New Roman" w:hAnsi="Times New Roman" w:cs="Times New Roman"/>
          <w:sz w:val="24"/>
          <w:szCs w:val="24"/>
        </w:rPr>
        <w:t xml:space="preserve">пись представленных документов по форме согласно </w:t>
      </w:r>
      <w:r>
        <w:rPr>
          <w:rFonts w:ascii="Times New Roman" w:hAnsi="Times New Roman" w:cs="Times New Roman"/>
          <w:i/>
          <w:sz w:val="24"/>
          <w:szCs w:val="24"/>
        </w:rPr>
        <w:t>П</w:t>
      </w:r>
      <w:r w:rsidRPr="006D40BB">
        <w:rPr>
          <w:rFonts w:ascii="Times New Roman" w:hAnsi="Times New Roman" w:cs="Times New Roman"/>
          <w:i/>
          <w:sz w:val="24"/>
          <w:szCs w:val="24"/>
        </w:rPr>
        <w:t>риложению 2</w:t>
      </w:r>
      <w:r>
        <w:rPr>
          <w:rFonts w:ascii="Times New Roman" w:hAnsi="Times New Roman" w:cs="Times New Roman"/>
          <w:sz w:val="24"/>
          <w:szCs w:val="24"/>
        </w:rPr>
        <w:t xml:space="preserve"> к настоящему Порядку;</w:t>
      </w:r>
    </w:p>
    <w:p w14:paraId="4783D913" w14:textId="4E41A99B" w:rsidR="00F11986" w:rsidRPr="00732460"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з</w:t>
      </w:r>
      <w:r w:rsidRPr="00732460">
        <w:rPr>
          <w:rFonts w:ascii="Times New Roman" w:hAnsi="Times New Roman" w:cs="Times New Roman"/>
          <w:sz w:val="24"/>
          <w:szCs w:val="24"/>
        </w:rPr>
        <w:t xml:space="preserve">аявление на предоставление </w:t>
      </w:r>
      <w:r>
        <w:rPr>
          <w:rFonts w:ascii="Times New Roman" w:hAnsi="Times New Roman" w:cs="Times New Roman"/>
          <w:sz w:val="24"/>
          <w:szCs w:val="24"/>
        </w:rPr>
        <w:t>Гранта</w:t>
      </w:r>
      <w:r w:rsidRPr="00732460">
        <w:rPr>
          <w:rFonts w:ascii="Times New Roman" w:hAnsi="Times New Roman" w:cs="Times New Roman"/>
          <w:sz w:val="24"/>
          <w:szCs w:val="24"/>
        </w:rPr>
        <w:t xml:space="preserve"> по форме согласно </w:t>
      </w:r>
      <w:r>
        <w:rPr>
          <w:rFonts w:ascii="Times New Roman" w:hAnsi="Times New Roman" w:cs="Times New Roman"/>
          <w:i/>
          <w:sz w:val="24"/>
          <w:szCs w:val="24"/>
        </w:rPr>
        <w:t>П</w:t>
      </w:r>
      <w:r w:rsidRPr="006D40BB">
        <w:rPr>
          <w:rFonts w:ascii="Times New Roman" w:hAnsi="Times New Roman" w:cs="Times New Roman"/>
          <w:i/>
          <w:sz w:val="24"/>
          <w:szCs w:val="24"/>
        </w:rPr>
        <w:t>риложению 3</w:t>
      </w:r>
      <w:r>
        <w:rPr>
          <w:rFonts w:ascii="Times New Roman" w:hAnsi="Times New Roman" w:cs="Times New Roman"/>
          <w:sz w:val="24"/>
          <w:szCs w:val="24"/>
        </w:rPr>
        <w:t xml:space="preserve"> к настоящему Порядку;</w:t>
      </w:r>
    </w:p>
    <w:p w14:paraId="282B8712" w14:textId="6C280DEA" w:rsidR="00F11986" w:rsidRDefault="00F11986" w:rsidP="00FD50B7">
      <w:pPr>
        <w:pStyle w:val="ConsPlusNormal"/>
        <w:ind w:firstLine="567"/>
        <w:jc w:val="both"/>
        <w:rPr>
          <w:rFonts w:ascii="Times New Roman" w:hAnsi="Times New Roman" w:cs="Times New Roman"/>
          <w:sz w:val="24"/>
          <w:szCs w:val="24"/>
        </w:rPr>
      </w:pPr>
      <w:r>
        <w:t>- а</w:t>
      </w:r>
      <w:r w:rsidRPr="00732460">
        <w:rPr>
          <w:rFonts w:ascii="Times New Roman" w:hAnsi="Times New Roman" w:cs="Times New Roman"/>
          <w:sz w:val="24"/>
          <w:szCs w:val="24"/>
        </w:rPr>
        <w:t xml:space="preserve">нкета заявителя по форме согласно </w:t>
      </w:r>
      <w:r>
        <w:rPr>
          <w:rFonts w:ascii="Times New Roman" w:hAnsi="Times New Roman" w:cs="Times New Roman"/>
          <w:i/>
          <w:sz w:val="24"/>
          <w:szCs w:val="24"/>
        </w:rPr>
        <w:t>П</w:t>
      </w:r>
      <w:r w:rsidRPr="006D40BB">
        <w:rPr>
          <w:rFonts w:ascii="Times New Roman" w:hAnsi="Times New Roman" w:cs="Times New Roman"/>
          <w:i/>
          <w:sz w:val="24"/>
          <w:szCs w:val="24"/>
        </w:rPr>
        <w:t>риложению 4</w:t>
      </w:r>
      <w:r>
        <w:rPr>
          <w:rFonts w:ascii="Times New Roman" w:hAnsi="Times New Roman" w:cs="Times New Roman"/>
          <w:sz w:val="24"/>
          <w:szCs w:val="24"/>
        </w:rPr>
        <w:t xml:space="preserve"> к настоящему Порядку;</w:t>
      </w:r>
    </w:p>
    <w:p w14:paraId="28E976DC" w14:textId="31E0F7CB" w:rsidR="00F11986" w:rsidRDefault="00F11986" w:rsidP="00FD50B7">
      <w:pPr>
        <w:pStyle w:val="ConsPlusNormal"/>
        <w:ind w:firstLine="567"/>
        <w:jc w:val="both"/>
        <w:rPr>
          <w:rFonts w:ascii="Times New Roman" w:hAnsi="Times New Roman" w:cs="Times New Roman"/>
          <w:sz w:val="24"/>
          <w:szCs w:val="24"/>
        </w:rPr>
      </w:pPr>
      <w:r>
        <w:t>- </w:t>
      </w:r>
      <w:r w:rsidRPr="00876501">
        <w:rPr>
          <w:rFonts w:ascii="Times New Roman" w:hAnsi="Times New Roman" w:cs="Times New Roman"/>
          <w:sz w:val="24"/>
          <w:szCs w:val="24"/>
        </w:rPr>
        <w:t>бизнес-план</w:t>
      </w:r>
      <w:r w:rsidRPr="00732460">
        <w:rPr>
          <w:rFonts w:ascii="Times New Roman" w:hAnsi="Times New Roman" w:cs="Times New Roman"/>
          <w:sz w:val="24"/>
          <w:szCs w:val="24"/>
        </w:rPr>
        <w:t xml:space="preserve"> по форме согласно </w:t>
      </w:r>
      <w:r>
        <w:rPr>
          <w:rFonts w:ascii="Times New Roman" w:hAnsi="Times New Roman" w:cs="Times New Roman"/>
          <w:i/>
          <w:sz w:val="24"/>
          <w:szCs w:val="24"/>
        </w:rPr>
        <w:t>П</w:t>
      </w:r>
      <w:r w:rsidRPr="006D40BB">
        <w:rPr>
          <w:rFonts w:ascii="Times New Roman" w:hAnsi="Times New Roman" w:cs="Times New Roman"/>
          <w:i/>
          <w:sz w:val="24"/>
          <w:szCs w:val="24"/>
        </w:rPr>
        <w:t>риложению 5</w:t>
      </w:r>
      <w:r w:rsidRPr="00732460">
        <w:rPr>
          <w:rFonts w:ascii="Times New Roman" w:hAnsi="Times New Roman" w:cs="Times New Roman"/>
          <w:sz w:val="24"/>
          <w:szCs w:val="24"/>
        </w:rPr>
        <w:t xml:space="preserve"> к настоящему Порядку</w:t>
      </w:r>
      <w:r>
        <w:rPr>
          <w:rFonts w:ascii="Times New Roman" w:hAnsi="Times New Roman" w:cs="Times New Roman"/>
          <w:sz w:val="24"/>
          <w:szCs w:val="24"/>
        </w:rPr>
        <w:t>;</w:t>
      </w:r>
    </w:p>
    <w:p w14:paraId="1F81AE0A"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смета расходов по форме </w:t>
      </w:r>
      <w:r w:rsidRPr="00732460">
        <w:rPr>
          <w:rFonts w:ascii="Times New Roman" w:hAnsi="Times New Roman" w:cs="Times New Roman"/>
          <w:sz w:val="24"/>
          <w:szCs w:val="24"/>
        </w:rPr>
        <w:t xml:space="preserve">согласно </w:t>
      </w:r>
      <w:r>
        <w:rPr>
          <w:rFonts w:ascii="Times New Roman" w:hAnsi="Times New Roman" w:cs="Times New Roman"/>
          <w:i/>
          <w:sz w:val="24"/>
          <w:szCs w:val="24"/>
        </w:rPr>
        <w:t>П</w:t>
      </w:r>
      <w:r w:rsidRPr="006D40BB">
        <w:rPr>
          <w:rFonts w:ascii="Times New Roman" w:hAnsi="Times New Roman" w:cs="Times New Roman"/>
          <w:i/>
          <w:sz w:val="24"/>
          <w:szCs w:val="24"/>
        </w:rPr>
        <w:t xml:space="preserve">риложению </w:t>
      </w:r>
      <w:r>
        <w:rPr>
          <w:rFonts w:ascii="Times New Roman" w:hAnsi="Times New Roman" w:cs="Times New Roman"/>
          <w:i/>
          <w:sz w:val="24"/>
          <w:szCs w:val="24"/>
        </w:rPr>
        <w:t>6</w:t>
      </w:r>
      <w:r w:rsidRPr="00732460">
        <w:rPr>
          <w:rFonts w:ascii="Times New Roman" w:hAnsi="Times New Roman" w:cs="Times New Roman"/>
          <w:sz w:val="24"/>
          <w:szCs w:val="24"/>
        </w:rPr>
        <w:t xml:space="preserve"> к настоящему Порядку</w:t>
      </w:r>
      <w:r>
        <w:rPr>
          <w:rFonts w:ascii="Times New Roman" w:hAnsi="Times New Roman" w:cs="Times New Roman"/>
          <w:sz w:val="24"/>
          <w:szCs w:val="24"/>
        </w:rPr>
        <w:t>;</w:t>
      </w:r>
    </w:p>
    <w:p w14:paraId="4CFE807C" w14:textId="115C6686" w:rsidR="00F11986" w:rsidRPr="007256BF" w:rsidRDefault="00F11986" w:rsidP="00FD50B7">
      <w:pPr>
        <w:autoSpaceDE w:val="0"/>
        <w:autoSpaceDN w:val="0"/>
        <w:adjustRightInd w:val="0"/>
        <w:ind w:firstLine="567"/>
      </w:pPr>
      <w:r w:rsidRPr="007256BF">
        <w:t xml:space="preserve">- сведения о среднесписочной численности работников за календарный год, предшествующий году подачи конкурсной заявки (в подтверждение данных о среднесписочной численности работников прилагаются копии отдельных страниц расчетов по страховым взносам (форма КНД 1151111 </w:t>
      </w:r>
      <w:r>
        <w:t>и (или) форма ЕФС-1</w:t>
      </w:r>
      <w:r w:rsidRPr="007256BF">
        <w:t>), заверенные заявителем), (при наличии работников);</w:t>
      </w:r>
      <w:r w:rsidR="00FD50B7">
        <w:t xml:space="preserve"> </w:t>
      </w:r>
    </w:p>
    <w:p w14:paraId="5A94007E" w14:textId="48995647" w:rsidR="00F11986" w:rsidRPr="007256BF" w:rsidRDefault="00F11986" w:rsidP="00FD50B7">
      <w:pPr>
        <w:autoSpaceDE w:val="0"/>
        <w:autoSpaceDN w:val="0"/>
        <w:adjustRightInd w:val="0"/>
        <w:ind w:firstLine="567"/>
      </w:pPr>
      <w:proofErr w:type="gramStart"/>
      <w:r w:rsidRPr="007256BF">
        <w:t>- справка о величине средней месячной заработной платы работников за</w:t>
      </w:r>
      <w:r w:rsidR="00FD50B7">
        <w:t xml:space="preserve"> </w:t>
      </w:r>
      <w:r w:rsidRPr="007256BF">
        <w:t>календарный квартал,</w:t>
      </w:r>
      <w:r w:rsidR="00FD50B7">
        <w:t xml:space="preserve"> </w:t>
      </w:r>
      <w:r w:rsidRPr="007256BF">
        <w:t>предшествующий дате подачи конкурсной заявки</w:t>
      </w:r>
      <w:r>
        <w:t xml:space="preserve"> </w:t>
      </w:r>
      <w:r w:rsidRPr="007256BF">
        <w:t xml:space="preserve">(в подтверждение указанных в справке данных прилагаются копии отдельных страниц расчетов по страховым взносам (форма КНД 1151111 и (или) форма </w:t>
      </w:r>
      <w:r>
        <w:t>ЕФС-1</w:t>
      </w:r>
      <w:r w:rsidRPr="007256BF">
        <w:t>), заверенные заявителем, а в подтверждение неполного рабочего дня прилагаются копия штатного расписания или выписка из штатного расписания и (или) копии приказов о неполном</w:t>
      </w:r>
      <w:proofErr w:type="gramEnd"/>
      <w:r w:rsidRPr="007256BF">
        <w:t xml:space="preserve"> </w:t>
      </w:r>
      <w:proofErr w:type="gramStart"/>
      <w:r w:rsidRPr="007256BF">
        <w:t>рабочем</w:t>
      </w:r>
      <w:proofErr w:type="gramEnd"/>
      <w:r w:rsidRPr="007256BF">
        <w:t xml:space="preserve"> дне, и (или) копии трудовых договоров, соглашений, иные подтверждающие документы, заверенные заявителем), (при наличии работников);</w:t>
      </w:r>
      <w:r w:rsidR="00FD50B7">
        <w:t xml:space="preserve"> </w:t>
      </w:r>
    </w:p>
    <w:p w14:paraId="7AE3CDBE" w14:textId="01F6338F" w:rsidR="00F11986" w:rsidRDefault="00F11986" w:rsidP="00FD50B7">
      <w:pPr>
        <w:pStyle w:val="ConsPlusNormal"/>
        <w:ind w:firstLine="567"/>
        <w:jc w:val="both"/>
        <w:rPr>
          <w:rFonts w:ascii="Times New Roman" w:hAnsi="Times New Roman" w:cs="Times New Roman"/>
          <w:sz w:val="24"/>
          <w:szCs w:val="24"/>
        </w:rPr>
      </w:pPr>
      <w:r w:rsidRPr="007256BF">
        <w:rPr>
          <w:rFonts w:ascii="Times New Roman" w:hAnsi="Times New Roman" w:cs="Times New Roman"/>
          <w:sz w:val="24"/>
          <w:szCs w:val="24"/>
        </w:rPr>
        <w:t>- справка об исполнении налогоплательщиком (плательщиком сбор</w:t>
      </w:r>
      <w:r>
        <w:rPr>
          <w:rFonts w:ascii="Times New Roman" w:hAnsi="Times New Roman" w:cs="Times New Roman"/>
          <w:sz w:val="24"/>
          <w:szCs w:val="24"/>
        </w:rPr>
        <w:t>а, плательщиком страховых взносов</w:t>
      </w:r>
      <w:r w:rsidRPr="007256BF">
        <w:rPr>
          <w:rFonts w:ascii="Times New Roman" w:hAnsi="Times New Roman" w:cs="Times New Roman"/>
          <w:sz w:val="24"/>
          <w:szCs w:val="24"/>
        </w:rPr>
        <w:t>, налоговым агентом) обязанности по уплате налогов, сборов, страховых взносов, пеней, штрафов</w:t>
      </w:r>
      <w:r>
        <w:rPr>
          <w:rFonts w:ascii="Times New Roman" w:hAnsi="Times New Roman" w:cs="Times New Roman"/>
          <w:sz w:val="24"/>
          <w:szCs w:val="24"/>
        </w:rPr>
        <w:t>, процентов</w:t>
      </w:r>
      <w:r w:rsidRPr="007256BF">
        <w:rPr>
          <w:rFonts w:ascii="Times New Roman" w:hAnsi="Times New Roman" w:cs="Times New Roman"/>
          <w:sz w:val="24"/>
          <w:szCs w:val="24"/>
        </w:rPr>
        <w:t xml:space="preserve"> по форме, утверждённой приказом Федеральной налоговой службы</w:t>
      </w:r>
      <w:r w:rsidR="00FD50B7">
        <w:rPr>
          <w:rFonts w:ascii="Times New Roman" w:hAnsi="Times New Roman" w:cs="Times New Roman"/>
          <w:sz w:val="24"/>
          <w:szCs w:val="24"/>
        </w:rPr>
        <w:t xml:space="preserve"> </w:t>
      </w:r>
      <w:r w:rsidRPr="007256BF">
        <w:rPr>
          <w:rFonts w:ascii="Times New Roman" w:hAnsi="Times New Roman" w:cs="Times New Roman"/>
          <w:sz w:val="24"/>
          <w:szCs w:val="24"/>
        </w:rPr>
        <w:t>Российской Федерации</w:t>
      </w:r>
      <w:r>
        <w:rPr>
          <w:rFonts w:ascii="Times New Roman" w:hAnsi="Times New Roman" w:cs="Times New Roman"/>
          <w:sz w:val="24"/>
          <w:szCs w:val="24"/>
        </w:rPr>
        <w:t xml:space="preserve"> (форма КНД 1120101)</w:t>
      </w:r>
      <w:r w:rsidRPr="007256BF">
        <w:rPr>
          <w:rFonts w:ascii="Times New Roman" w:hAnsi="Times New Roman" w:cs="Times New Roman"/>
          <w:sz w:val="24"/>
          <w:szCs w:val="24"/>
        </w:rPr>
        <w:t>,</w:t>
      </w:r>
      <w:r w:rsidR="00FD50B7">
        <w:rPr>
          <w:rFonts w:ascii="Times New Roman" w:hAnsi="Times New Roman" w:cs="Times New Roman"/>
          <w:sz w:val="24"/>
          <w:szCs w:val="24"/>
        </w:rPr>
        <w:t xml:space="preserve"> </w:t>
      </w:r>
      <w:r w:rsidRPr="007256BF">
        <w:rPr>
          <w:rFonts w:ascii="Times New Roman" w:hAnsi="Times New Roman" w:cs="Times New Roman"/>
          <w:sz w:val="24"/>
          <w:szCs w:val="24"/>
        </w:rPr>
        <w:t>выданная</w:t>
      </w:r>
    </w:p>
    <w:p w14:paraId="1058E86A" w14:textId="77777777" w:rsidR="00F11986" w:rsidRDefault="00F11986" w:rsidP="00FD50B7">
      <w:pPr>
        <w:pStyle w:val="ConsPlusNormal"/>
        <w:ind w:firstLine="567"/>
        <w:jc w:val="both"/>
        <w:rPr>
          <w:rFonts w:ascii="Times New Roman" w:hAnsi="Times New Roman" w:cs="Times New Roman"/>
          <w:sz w:val="24"/>
          <w:szCs w:val="24"/>
        </w:rPr>
      </w:pPr>
      <w:r w:rsidRPr="007256BF">
        <w:rPr>
          <w:rFonts w:ascii="Times New Roman" w:hAnsi="Times New Roman" w:cs="Times New Roman"/>
          <w:sz w:val="24"/>
          <w:szCs w:val="24"/>
        </w:rPr>
        <w:t>на 1-ое число месяца, в котором подается конкурсная заявка (при наличии в справке задолженности заявителем могут быть предоставлены документы, подтверждающие ее оплату (коп</w:t>
      </w:r>
      <w:r>
        <w:rPr>
          <w:rFonts w:ascii="Times New Roman" w:hAnsi="Times New Roman" w:cs="Times New Roman"/>
          <w:sz w:val="24"/>
          <w:szCs w:val="24"/>
        </w:rPr>
        <w:t>ии платежных документов, иное));</w:t>
      </w:r>
    </w:p>
    <w:p w14:paraId="52E83C2B" w14:textId="77777777" w:rsidR="00F11986" w:rsidRDefault="00F11986" w:rsidP="00F11986">
      <w:pPr>
        <w:ind w:firstLine="567"/>
      </w:pPr>
      <w:r>
        <w:t>- документы, подтверждающие отношение заявителя к приоритетной целевой группе (при наличии):</w:t>
      </w:r>
    </w:p>
    <w:p w14:paraId="325930B6" w14:textId="77777777" w:rsidR="00F11986" w:rsidRDefault="00F11986" w:rsidP="00F11986">
      <w:pPr>
        <w:ind w:firstLine="567"/>
      </w:pPr>
      <w:r>
        <w:t xml:space="preserve">копии 2-ой и 3-ей страниц паспорта, подтверждающих, что заявитель (учредитель заявителя) является гражданином пенсионного или </w:t>
      </w:r>
      <w:proofErr w:type="spellStart"/>
      <w:r>
        <w:t>предпенсионного</w:t>
      </w:r>
      <w:proofErr w:type="spellEnd"/>
      <w:r>
        <w:t xml:space="preserve"> возраста (мужчины с 60, женщины с 55 лет), заверенные заявителем; </w:t>
      </w:r>
    </w:p>
    <w:p w14:paraId="22AE8FF5" w14:textId="77777777" w:rsidR="00F11986" w:rsidRDefault="00F11986" w:rsidP="00F11986">
      <w:pPr>
        <w:ind w:firstLine="567"/>
      </w:pPr>
      <w:r>
        <w:t xml:space="preserve">копии удостоверения инвалида и (или) справки медико-социальной экспертизы об установлении инвалидности, </w:t>
      </w:r>
      <w:proofErr w:type="gramStart"/>
      <w:r>
        <w:t>подтверждающих</w:t>
      </w:r>
      <w:proofErr w:type="gramEnd"/>
      <w:r>
        <w:t xml:space="preserve"> наличие инвалидности заявителя (учредителя заявителя) </w:t>
      </w:r>
      <w:r>
        <w:rPr>
          <w:lang w:val="en-US"/>
        </w:rPr>
        <w:t>I</w:t>
      </w:r>
      <w:r>
        <w:t>,</w:t>
      </w:r>
      <w:r w:rsidRPr="001505DE">
        <w:t xml:space="preserve"> </w:t>
      </w:r>
      <w:r>
        <w:rPr>
          <w:lang w:val="en-US"/>
        </w:rPr>
        <w:t>II</w:t>
      </w:r>
      <w:r>
        <w:t>,</w:t>
      </w:r>
      <w:r w:rsidRPr="001505DE">
        <w:t xml:space="preserve"> </w:t>
      </w:r>
      <w:r>
        <w:rPr>
          <w:lang w:val="en-US"/>
        </w:rPr>
        <w:t>III</w:t>
      </w:r>
      <w:r>
        <w:t xml:space="preserve"> группы, заверенные заявителем;</w:t>
      </w:r>
    </w:p>
    <w:p w14:paraId="1DD57BAE" w14:textId="77777777" w:rsidR="00F11986" w:rsidRDefault="00F11986" w:rsidP="00F11986">
      <w:pPr>
        <w:ind w:firstLine="567"/>
      </w:pPr>
      <w:r>
        <w:t>справка службы занятости населения, подтверждающая, что заявитель (учредитель заявителя) непосредственно до начала предпринимательской деятельности имел статус безработного;</w:t>
      </w:r>
    </w:p>
    <w:p w14:paraId="21F6753D" w14:textId="244A8DAD" w:rsidR="00F11986" w:rsidRDefault="00F11986" w:rsidP="00F11986">
      <w:pPr>
        <w:ind w:firstLine="567"/>
      </w:pPr>
      <w:r>
        <w:t>копии свидетельств о рождении детей, подтверждающих,</w:t>
      </w:r>
      <w:r w:rsidRPr="00E821A2">
        <w:t xml:space="preserve"> </w:t>
      </w:r>
      <w:r>
        <w:t>что заявитель (учредитель заявителя)</w:t>
      </w:r>
      <w:r w:rsidR="00FD50B7">
        <w:t xml:space="preserve"> </w:t>
      </w:r>
      <w:r>
        <w:t>имеет трех и более детей в возрасте до 18 лет, заверенные заявителем;</w:t>
      </w:r>
    </w:p>
    <w:p w14:paraId="06FC7364" w14:textId="77777777" w:rsidR="00F11986" w:rsidRDefault="00F11986" w:rsidP="00F11986">
      <w:pPr>
        <w:ind w:firstLine="567"/>
      </w:pPr>
      <w:r>
        <w:lastRenderedPageBreak/>
        <w:t>справка образовательной организации высшего образования о том, что заявитель (или учредитель заявителя) является в текущем году студентом последнего курса данной организации с указанием срока окончания обучения в случае, если он является в текущем году студентом последнего курса, либо копия диплома об окончании организации высшего образования;</w:t>
      </w:r>
    </w:p>
    <w:p w14:paraId="1DE368B8" w14:textId="77777777" w:rsidR="00F11986" w:rsidRDefault="00F11986" w:rsidP="00F11986">
      <w:pPr>
        <w:ind w:firstLine="567"/>
      </w:pPr>
      <w:r>
        <w:t>копии 2-ой и 3-ей страниц паспорта, подтверждающих,</w:t>
      </w:r>
      <w:r w:rsidRPr="00E821A2">
        <w:t xml:space="preserve"> </w:t>
      </w:r>
      <w:r>
        <w:t>что заявитель (учредитель заявителя) является гражданином в возрасте до 30 лет, заверенные заявителем;</w:t>
      </w:r>
    </w:p>
    <w:p w14:paraId="383526D2" w14:textId="77777777" w:rsidR="00F11986" w:rsidRDefault="00F11986" w:rsidP="00F11986">
      <w:pPr>
        <w:ind w:firstLine="567"/>
      </w:pPr>
      <w:r w:rsidRPr="002D60E8">
        <w:t>- копии документов (при наличии), подтверждающих использование собственных сре</w:t>
      </w:r>
      <w:proofErr w:type="gramStart"/>
      <w:r w:rsidRPr="002D60E8">
        <w:t>дств в р</w:t>
      </w:r>
      <w:proofErr w:type="gramEnd"/>
      <w:r w:rsidRPr="002D60E8">
        <w:t xml:space="preserve">азмере не менее 50% от размера расходов, предусмотренных на реализацию </w:t>
      </w:r>
      <w:r>
        <w:t>проекта, заверенные заявителем;</w:t>
      </w:r>
    </w:p>
    <w:p w14:paraId="6A1F272B" w14:textId="1883C5A4" w:rsidR="00F11986" w:rsidRPr="00C422F8" w:rsidRDefault="00F11986" w:rsidP="00F11986">
      <w:pPr>
        <w:ind w:firstLine="567"/>
      </w:pPr>
      <w:r>
        <w:t>- </w:t>
      </w:r>
      <w:r w:rsidRPr="00C422F8">
        <w:t xml:space="preserve">копии документов (при наличии), подтверждающих наличие средств </w:t>
      </w:r>
      <w:proofErr w:type="spellStart"/>
      <w:r w:rsidRPr="00C422F8">
        <w:t>софинансирования</w:t>
      </w:r>
      <w:proofErr w:type="spellEnd"/>
      <w:r w:rsidR="00FD50B7">
        <w:t xml:space="preserve"> </w:t>
      </w:r>
      <w:r w:rsidRPr="00C422F8">
        <w:t>в</w:t>
      </w:r>
      <w:r w:rsidR="00FD50B7">
        <w:t xml:space="preserve"> </w:t>
      </w:r>
      <w:r w:rsidRPr="00C422F8">
        <w:t>размере</w:t>
      </w:r>
      <w:r w:rsidR="00FD50B7">
        <w:t xml:space="preserve"> </w:t>
      </w:r>
      <w:r w:rsidRPr="00C422F8">
        <w:t>не</w:t>
      </w:r>
      <w:r w:rsidR="00FD50B7">
        <w:t xml:space="preserve"> </w:t>
      </w:r>
      <w:r w:rsidRPr="00C422F8">
        <w:t>менее</w:t>
      </w:r>
      <w:r w:rsidR="00FD50B7">
        <w:t xml:space="preserve"> </w:t>
      </w:r>
      <w:r w:rsidRPr="00C422F8">
        <w:t>50%,</w:t>
      </w:r>
      <w:r w:rsidR="00FD50B7">
        <w:t xml:space="preserve"> </w:t>
      </w:r>
      <w:r w:rsidRPr="00C422F8">
        <w:t>указанных в смете для реализации проекта (выписка с отдельного счета, справка</w:t>
      </w:r>
      <w:r w:rsidR="00FD50B7">
        <w:t xml:space="preserve"> </w:t>
      </w:r>
      <w:r w:rsidRPr="00C422F8">
        <w:t>по</w:t>
      </w:r>
      <w:r w:rsidR="00FD50B7">
        <w:t xml:space="preserve"> </w:t>
      </w:r>
      <w:r w:rsidRPr="00C422F8">
        <w:t>остаткам</w:t>
      </w:r>
      <w:r w:rsidR="00FD50B7">
        <w:t xml:space="preserve"> </w:t>
      </w:r>
      <w:r w:rsidRPr="00C422F8">
        <w:t>на</w:t>
      </w:r>
      <w:r w:rsidR="00FD50B7">
        <w:t xml:space="preserve"> </w:t>
      </w:r>
      <w:r w:rsidRPr="00C422F8">
        <w:t>счетах</w:t>
      </w:r>
      <w:r w:rsidR="00FD50B7">
        <w:t xml:space="preserve"> </w:t>
      </w:r>
      <w:r w:rsidRPr="00C422F8">
        <w:t>получателя, иное)</w:t>
      </w:r>
      <w:r>
        <w:t>, заверенные кредитной организацией</w:t>
      </w:r>
      <w:r w:rsidRPr="00C422F8">
        <w:t xml:space="preserve">; </w:t>
      </w:r>
    </w:p>
    <w:p w14:paraId="482E9781" w14:textId="77777777" w:rsidR="00F11986" w:rsidRDefault="00F11986" w:rsidP="00F11986">
      <w:pPr>
        <w:ind w:firstLine="567"/>
      </w:pPr>
      <w:proofErr w:type="gramStart"/>
      <w:r>
        <w:t>- копии действующих контрактов и (или) договоров (при наличии), и (или) первичных учетных документов (товарная накладная, счет-фактура и (или) счет, и (или акт приема-передачи, и (или) акт выполненных работ, или универсальные передаточные документы), необходимых для реализации проекта, заверенные заявителем;</w:t>
      </w:r>
      <w:proofErr w:type="gramEnd"/>
    </w:p>
    <w:p w14:paraId="3E770582" w14:textId="77777777" w:rsidR="00F11986" w:rsidRDefault="00F11986" w:rsidP="00F11986">
      <w:pPr>
        <w:ind w:firstLine="567"/>
      </w:pPr>
      <w:proofErr w:type="gramStart"/>
      <w:r w:rsidRPr="00BA4FB0">
        <w:t>- в случае безналичного расчета предоставляются</w:t>
      </w:r>
      <w:r>
        <w:t xml:space="preserve"> (при наличии) копии</w:t>
      </w:r>
      <w:r w:rsidRPr="00BA4FB0">
        <w:t xml:space="preserve"> счет</w:t>
      </w:r>
      <w:r>
        <w:t>ов на оплату и (или)</w:t>
      </w:r>
      <w:r w:rsidRPr="00BA4FB0">
        <w:t xml:space="preserve"> счет-фактура, </w:t>
      </w:r>
      <w:r>
        <w:t>заверенные заявителем,</w:t>
      </w:r>
      <w:r w:rsidRPr="00BA4FB0">
        <w:t xml:space="preserve"> копия платежного поручения с отметкой банка</w:t>
      </w:r>
      <w:r>
        <w:t xml:space="preserve"> (при отсутствии счетов в платежном поручении необходима ссылка на договор и (или) счет, и (или) счет-фактуру, иное);</w:t>
      </w:r>
      <w:proofErr w:type="gramEnd"/>
    </w:p>
    <w:p w14:paraId="771B174D" w14:textId="05FB80E1" w:rsidR="00F11986" w:rsidRDefault="00F11986" w:rsidP="00F11986">
      <w:pPr>
        <w:ind w:firstLine="567"/>
      </w:pPr>
      <w:r w:rsidRPr="00BA4FB0">
        <w:t>- в случае наличного расчета</w:t>
      </w:r>
      <w:r w:rsidR="00FD50B7">
        <w:t xml:space="preserve"> </w:t>
      </w:r>
      <w:r w:rsidRPr="00BA4FB0">
        <w:t>предоставляются</w:t>
      </w:r>
      <w:r>
        <w:t xml:space="preserve"> (при наличии)</w:t>
      </w:r>
      <w:r w:rsidR="00FD50B7">
        <w:t xml:space="preserve"> </w:t>
      </w:r>
      <w:r w:rsidRPr="00BA4FB0">
        <w:t>кассовый чек</w:t>
      </w:r>
      <w:r>
        <w:t xml:space="preserve"> (</w:t>
      </w:r>
      <w:proofErr w:type="gramStart"/>
      <w:r>
        <w:t>с</w:t>
      </w:r>
      <w:proofErr w:type="gramEnd"/>
      <w:r>
        <w:t xml:space="preserve"> ссылкой на договор</w:t>
      </w:r>
      <w:r w:rsidRPr="00BA4FB0">
        <w:t xml:space="preserve"> </w:t>
      </w:r>
      <w:r>
        <w:t xml:space="preserve">и (или) счет, и (или) счет-фактуру, иное). </w:t>
      </w:r>
      <w:proofErr w:type="gramStart"/>
      <w:r>
        <w:t>При отсутствии информации в кассовом чеке предоставляется товарный чек или</w:t>
      </w:r>
      <w:r w:rsidRPr="00BA4FB0">
        <w:t xml:space="preserve"> </w:t>
      </w:r>
      <w:proofErr w:type="spellStart"/>
      <w:r w:rsidRPr="00BA4FB0">
        <w:t>приходно</w:t>
      </w:r>
      <w:proofErr w:type="spellEnd"/>
      <w:r w:rsidRPr="00BA4FB0">
        <w:t xml:space="preserve"> - кассовый</w:t>
      </w:r>
      <w:r w:rsidR="00FD50B7">
        <w:t xml:space="preserve"> </w:t>
      </w:r>
      <w:r w:rsidRPr="00BA4FB0">
        <w:t>ордер</w:t>
      </w:r>
      <w:r>
        <w:t>);</w:t>
      </w:r>
      <w:proofErr w:type="gramEnd"/>
    </w:p>
    <w:p w14:paraId="6559E553" w14:textId="77777777" w:rsidR="00F11986" w:rsidRDefault="00F11986" w:rsidP="00F11986">
      <w:pPr>
        <w:ind w:firstLine="567"/>
      </w:pPr>
      <w:r>
        <w:t>- в</w:t>
      </w:r>
      <w:r w:rsidRPr="00BA4FB0">
        <w:t xml:space="preserve"> случае приобретения </w:t>
      </w:r>
      <w:r>
        <w:t xml:space="preserve">(при наличии) </w:t>
      </w:r>
      <w:r w:rsidRPr="00BA4FB0">
        <w:t>транспортного средства дополнительно предоставляется копия паспорта транспортного средства.</w:t>
      </w:r>
      <w:r>
        <w:t xml:space="preserve"> </w:t>
      </w:r>
    </w:p>
    <w:p w14:paraId="44BF80D6" w14:textId="77777777" w:rsidR="00F11986" w:rsidRPr="00313BC9" w:rsidRDefault="00F11986" w:rsidP="00F11986">
      <w:pPr>
        <w:ind w:firstLine="567"/>
        <w:rPr>
          <w:u w:val="single"/>
        </w:rPr>
      </w:pPr>
      <w:bookmarkStart w:id="4" w:name="P212"/>
      <w:bookmarkEnd w:id="4"/>
      <w:r>
        <w:t>2.5</w:t>
      </w:r>
      <w:r w:rsidRPr="002F1155">
        <w:t>. </w:t>
      </w:r>
      <w:r w:rsidRPr="00313BC9">
        <w:rPr>
          <w:u w:val="single"/>
        </w:rPr>
        <w:t>Требования к подаче конкурсных заявок:</w:t>
      </w:r>
    </w:p>
    <w:p w14:paraId="01BE69DD" w14:textId="77777777" w:rsidR="00F11986" w:rsidRDefault="00F11986" w:rsidP="00F1198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2.5.1. </w:t>
      </w:r>
      <w:r w:rsidRPr="002F1155">
        <w:rPr>
          <w:rFonts w:ascii="Times New Roman" w:hAnsi="Times New Roman" w:cs="Times New Roman"/>
          <w:sz w:val="24"/>
          <w:szCs w:val="24"/>
        </w:rPr>
        <w:t>Заявитель несет ответственность за достоверность представляемых им сведений и документов в соответствии с законодательством Российской Федерации.</w:t>
      </w:r>
    </w:p>
    <w:p w14:paraId="00EFE7C8" w14:textId="77777777" w:rsidR="00F11986" w:rsidRPr="00732460" w:rsidRDefault="00F11986" w:rsidP="00F1198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2.5.2. </w:t>
      </w:r>
      <w:r w:rsidRPr="00732460">
        <w:rPr>
          <w:rFonts w:ascii="Times New Roman" w:hAnsi="Times New Roman" w:cs="Times New Roman"/>
          <w:sz w:val="24"/>
          <w:szCs w:val="24"/>
        </w:rPr>
        <w:t>Конкурсная заявка представляется на бумажном носителе.</w:t>
      </w:r>
      <w:r>
        <w:rPr>
          <w:rFonts w:ascii="Times New Roman" w:hAnsi="Times New Roman" w:cs="Times New Roman"/>
          <w:sz w:val="24"/>
          <w:szCs w:val="24"/>
        </w:rPr>
        <w:t xml:space="preserve"> </w:t>
      </w:r>
      <w:r w:rsidRPr="00732460">
        <w:rPr>
          <w:rFonts w:ascii="Times New Roman" w:hAnsi="Times New Roman" w:cs="Times New Roman"/>
          <w:sz w:val="24"/>
          <w:szCs w:val="24"/>
        </w:rPr>
        <w:t>Все представляемые документы конкурсной заявки должны быть четко напечатаны</w:t>
      </w:r>
      <w:r>
        <w:rPr>
          <w:rFonts w:ascii="Times New Roman" w:hAnsi="Times New Roman" w:cs="Times New Roman"/>
          <w:sz w:val="24"/>
          <w:szCs w:val="24"/>
        </w:rPr>
        <w:t>, сброшюрованы, листы пронумерованы</w:t>
      </w:r>
      <w:r w:rsidRPr="00732460">
        <w:rPr>
          <w:rFonts w:ascii="Times New Roman" w:hAnsi="Times New Roman" w:cs="Times New Roman"/>
          <w:sz w:val="24"/>
          <w:szCs w:val="24"/>
        </w:rPr>
        <w:t>.</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Последовательность размещения документов должна соответствовать последовательности, определенной в </w:t>
      </w:r>
      <w:r w:rsidRPr="006945DF">
        <w:rPr>
          <w:rFonts w:ascii="Times New Roman" w:hAnsi="Times New Roman" w:cs="Times New Roman"/>
          <w:sz w:val="24"/>
          <w:szCs w:val="24"/>
        </w:rPr>
        <w:t>пункте 2.4 настоящего</w:t>
      </w:r>
      <w:r w:rsidRPr="00732460">
        <w:rPr>
          <w:rFonts w:ascii="Times New Roman" w:hAnsi="Times New Roman" w:cs="Times New Roman"/>
          <w:sz w:val="24"/>
          <w:szCs w:val="24"/>
        </w:rPr>
        <w:t xml:space="preserve"> Порядка.</w:t>
      </w:r>
    </w:p>
    <w:p w14:paraId="4A31FBAA" w14:textId="5C902AD2"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2.5.3. </w:t>
      </w:r>
      <w:r w:rsidRPr="00732460">
        <w:rPr>
          <w:rFonts w:ascii="Times New Roman" w:hAnsi="Times New Roman" w:cs="Times New Roman"/>
          <w:sz w:val="24"/>
          <w:szCs w:val="24"/>
        </w:rPr>
        <w:t>Конкурсная заявка подается лично индивидуальным предпринимателем</w:t>
      </w:r>
      <w:r>
        <w:rPr>
          <w:rFonts w:ascii="Times New Roman" w:hAnsi="Times New Roman" w:cs="Times New Roman"/>
          <w:sz w:val="24"/>
          <w:szCs w:val="24"/>
        </w:rPr>
        <w:t>,</w:t>
      </w:r>
      <w:r w:rsidRPr="00732460">
        <w:rPr>
          <w:rFonts w:ascii="Times New Roman" w:hAnsi="Times New Roman" w:cs="Times New Roman"/>
          <w:sz w:val="24"/>
          <w:szCs w:val="24"/>
        </w:rPr>
        <w:t xml:space="preserve"> руководителем юридического лица</w:t>
      </w:r>
      <w:r>
        <w:rPr>
          <w:rFonts w:ascii="Times New Roman" w:hAnsi="Times New Roman" w:cs="Times New Roman"/>
          <w:sz w:val="24"/>
          <w:szCs w:val="24"/>
        </w:rPr>
        <w:t>, физическим лицом, применяющим специальный налоговый</w:t>
      </w:r>
      <w:r w:rsidR="00FD50B7">
        <w:rPr>
          <w:rFonts w:ascii="Times New Roman" w:hAnsi="Times New Roman" w:cs="Times New Roman"/>
          <w:sz w:val="24"/>
          <w:szCs w:val="24"/>
        </w:rPr>
        <w:t xml:space="preserve"> </w:t>
      </w:r>
      <w:r>
        <w:rPr>
          <w:rFonts w:ascii="Times New Roman" w:hAnsi="Times New Roman" w:cs="Times New Roman"/>
          <w:sz w:val="24"/>
          <w:szCs w:val="24"/>
        </w:rPr>
        <w:t>режим,</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либо</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уполномоченным</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представителем</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по</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доверенности</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с</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представлением документа, удостоверяющего личность.</w:t>
      </w:r>
    </w:p>
    <w:p w14:paraId="7A907ED9" w14:textId="77777777" w:rsidR="00F11986" w:rsidRPr="00732460"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2.5.4. </w:t>
      </w:r>
      <w:bookmarkStart w:id="5" w:name="P175"/>
      <w:bookmarkEnd w:id="5"/>
      <w:r w:rsidRPr="00732460">
        <w:rPr>
          <w:rFonts w:ascii="Times New Roman" w:hAnsi="Times New Roman" w:cs="Times New Roman"/>
          <w:sz w:val="24"/>
          <w:szCs w:val="24"/>
        </w:rPr>
        <w:t xml:space="preserve">Конкурсная заявка подается </w:t>
      </w:r>
      <w:r>
        <w:rPr>
          <w:rFonts w:ascii="Times New Roman" w:hAnsi="Times New Roman" w:cs="Times New Roman"/>
          <w:sz w:val="24"/>
          <w:szCs w:val="24"/>
        </w:rPr>
        <w:t xml:space="preserve">организатору конкурсного отбора </w:t>
      </w:r>
      <w:r w:rsidRPr="00732460">
        <w:rPr>
          <w:rFonts w:ascii="Times New Roman" w:hAnsi="Times New Roman" w:cs="Times New Roman"/>
          <w:sz w:val="24"/>
          <w:szCs w:val="24"/>
        </w:rPr>
        <w:t>по адресу</w:t>
      </w:r>
      <w:r>
        <w:rPr>
          <w:rFonts w:ascii="Times New Roman" w:hAnsi="Times New Roman" w:cs="Times New Roman"/>
          <w:sz w:val="24"/>
          <w:szCs w:val="24"/>
        </w:rPr>
        <w:t>, указанному в информационном сообщении о проведении конкурсного отбора (</w:t>
      </w:r>
      <w:r w:rsidRPr="00732460">
        <w:rPr>
          <w:rFonts w:ascii="Times New Roman" w:hAnsi="Times New Roman" w:cs="Times New Roman"/>
          <w:sz w:val="24"/>
          <w:szCs w:val="24"/>
        </w:rPr>
        <w:t>г. Балахна,</w:t>
      </w:r>
      <w:r>
        <w:rPr>
          <w:rFonts w:ascii="Times New Roman" w:hAnsi="Times New Roman" w:cs="Times New Roman"/>
          <w:sz w:val="24"/>
          <w:szCs w:val="24"/>
        </w:rPr>
        <w:t xml:space="preserve"> ул. Лесопильная, д. 24.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w:t>
      </w:r>
      <w:r w:rsidRPr="00732460">
        <w:rPr>
          <w:rFonts w:ascii="Times New Roman" w:hAnsi="Times New Roman" w:cs="Times New Roman"/>
          <w:sz w:val="24"/>
          <w:szCs w:val="24"/>
        </w:rPr>
        <w:t>218</w:t>
      </w:r>
      <w:r>
        <w:rPr>
          <w:rFonts w:ascii="Times New Roman" w:hAnsi="Times New Roman" w:cs="Times New Roman"/>
          <w:sz w:val="24"/>
          <w:szCs w:val="24"/>
        </w:rPr>
        <w:t>)</w:t>
      </w:r>
      <w:r w:rsidRPr="00732460">
        <w:rPr>
          <w:rFonts w:ascii="Times New Roman" w:hAnsi="Times New Roman" w:cs="Times New Roman"/>
          <w:sz w:val="24"/>
          <w:szCs w:val="24"/>
        </w:rPr>
        <w:t>.</w:t>
      </w:r>
    </w:p>
    <w:p w14:paraId="145F3FB9" w14:textId="77777777" w:rsidR="00F11986" w:rsidRPr="00794613"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2.5.5. К</w:t>
      </w:r>
      <w:r w:rsidRPr="00794613">
        <w:rPr>
          <w:rFonts w:ascii="Times New Roman" w:hAnsi="Times New Roman" w:cs="Times New Roman"/>
          <w:sz w:val="24"/>
          <w:szCs w:val="24"/>
        </w:rPr>
        <w:t>онкурсная заявка регистрируется в журнале учета входящих документов в день поступления с указанием даты и времени приема.</w:t>
      </w:r>
    </w:p>
    <w:p w14:paraId="251C5D79"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2.5.6. </w:t>
      </w:r>
      <w:r w:rsidRPr="00732460">
        <w:rPr>
          <w:rFonts w:ascii="Times New Roman" w:hAnsi="Times New Roman" w:cs="Times New Roman"/>
          <w:sz w:val="24"/>
          <w:szCs w:val="24"/>
        </w:rPr>
        <w:t>Конкурсные заявки, представленные по истечении срока приема конкурсных заявок, указанного в информационном сообщении о проведении конкурсного отбора, не принимаются.</w:t>
      </w:r>
    </w:p>
    <w:p w14:paraId="4C3AA673" w14:textId="77777777" w:rsidR="00F11986" w:rsidRPr="00732460"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2.5.7</w:t>
      </w:r>
      <w:r w:rsidRPr="00732460">
        <w:rPr>
          <w:rFonts w:ascii="Times New Roman" w:hAnsi="Times New Roman" w:cs="Times New Roman"/>
          <w:sz w:val="24"/>
          <w:szCs w:val="24"/>
        </w:rPr>
        <w:t>. Внесение изменений в конкурсную заявку не предусмотрено.</w:t>
      </w:r>
    </w:p>
    <w:p w14:paraId="01106C2A" w14:textId="6E52804F" w:rsidR="00F11986" w:rsidRDefault="00F11986" w:rsidP="00FD50B7">
      <w:pPr>
        <w:pStyle w:val="ConsPlusNormal"/>
        <w:ind w:firstLine="567"/>
        <w:jc w:val="both"/>
        <w:rPr>
          <w:rFonts w:ascii="Times New Roman" w:hAnsi="Times New Roman" w:cs="Times New Roman"/>
          <w:sz w:val="24"/>
          <w:szCs w:val="24"/>
        </w:rPr>
      </w:pPr>
      <w:bookmarkStart w:id="6" w:name="P187"/>
      <w:bookmarkEnd w:id="6"/>
      <w:r>
        <w:rPr>
          <w:rFonts w:ascii="Times New Roman" w:hAnsi="Times New Roman" w:cs="Times New Roman"/>
          <w:sz w:val="24"/>
          <w:szCs w:val="24"/>
        </w:rPr>
        <w:t>2.5.8</w:t>
      </w: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 xml:space="preserve">Заявитель имеет право </w:t>
      </w:r>
      <w:r>
        <w:rPr>
          <w:rFonts w:ascii="Times New Roman" w:hAnsi="Times New Roman" w:cs="Times New Roman"/>
          <w:sz w:val="24"/>
          <w:szCs w:val="24"/>
        </w:rPr>
        <w:t xml:space="preserve">в любое время </w:t>
      </w:r>
      <w:r w:rsidRPr="00732460">
        <w:rPr>
          <w:rFonts w:ascii="Times New Roman" w:hAnsi="Times New Roman" w:cs="Times New Roman"/>
          <w:sz w:val="24"/>
          <w:szCs w:val="24"/>
        </w:rPr>
        <w:t>до окончания срока приема конкурсных заявок,</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указанного</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в</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информационном</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сообщении</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о</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 xml:space="preserve">проведении конкурсного отбора, </w:t>
      </w:r>
    </w:p>
    <w:p w14:paraId="6E122753" w14:textId="77777777" w:rsidR="00F11986" w:rsidRPr="00732460" w:rsidRDefault="00F11986" w:rsidP="00FD50B7">
      <w:pPr>
        <w:pStyle w:val="ConsPlusNormal"/>
        <w:ind w:firstLine="567"/>
        <w:jc w:val="both"/>
        <w:rPr>
          <w:rFonts w:ascii="Times New Roman" w:hAnsi="Times New Roman" w:cs="Times New Roman"/>
          <w:sz w:val="24"/>
          <w:szCs w:val="24"/>
        </w:rPr>
      </w:pPr>
      <w:r w:rsidRPr="00732460">
        <w:rPr>
          <w:rFonts w:ascii="Times New Roman" w:hAnsi="Times New Roman" w:cs="Times New Roman"/>
          <w:sz w:val="24"/>
          <w:szCs w:val="24"/>
        </w:rPr>
        <w:t>отозвать поданную конкурсную заявку для участия в конкурсном отборе путем письменного уведомления об этом организатора отбора и подать конкурсную заявку повторно</w:t>
      </w:r>
      <w:r>
        <w:rPr>
          <w:rFonts w:ascii="Times New Roman" w:hAnsi="Times New Roman" w:cs="Times New Roman"/>
          <w:sz w:val="24"/>
          <w:szCs w:val="24"/>
        </w:rPr>
        <w:t xml:space="preserve"> с учетом установленных сроков</w:t>
      </w:r>
      <w:r w:rsidRPr="00732460">
        <w:rPr>
          <w:rFonts w:ascii="Times New Roman" w:hAnsi="Times New Roman" w:cs="Times New Roman"/>
          <w:sz w:val="24"/>
          <w:szCs w:val="24"/>
        </w:rPr>
        <w:t>.</w:t>
      </w:r>
    </w:p>
    <w:p w14:paraId="497B9177" w14:textId="77777777" w:rsidR="00F11986" w:rsidRPr="00732460"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2.5.9</w:t>
      </w:r>
      <w:r w:rsidRPr="00732460">
        <w:rPr>
          <w:rFonts w:ascii="Times New Roman" w:hAnsi="Times New Roman" w:cs="Times New Roman"/>
          <w:sz w:val="24"/>
          <w:szCs w:val="24"/>
        </w:rPr>
        <w:t>. Расходы, связанные с подготовкой конкурсной заявки, несет заявитель.</w:t>
      </w:r>
    </w:p>
    <w:p w14:paraId="2488606B" w14:textId="77777777" w:rsidR="00F11986" w:rsidRPr="00732460" w:rsidRDefault="00F11986" w:rsidP="00FD50B7">
      <w:pPr>
        <w:pStyle w:val="ConsPlusNormal"/>
        <w:ind w:firstLine="567"/>
        <w:jc w:val="both"/>
        <w:rPr>
          <w:rFonts w:ascii="Times New Roman" w:hAnsi="Times New Roman" w:cs="Times New Roman"/>
          <w:sz w:val="24"/>
          <w:szCs w:val="24"/>
        </w:rPr>
      </w:pPr>
      <w:bookmarkStart w:id="7" w:name="P142"/>
      <w:bookmarkEnd w:id="7"/>
      <w:r>
        <w:rPr>
          <w:rFonts w:ascii="Times New Roman" w:hAnsi="Times New Roman" w:cs="Times New Roman"/>
          <w:sz w:val="24"/>
          <w:szCs w:val="24"/>
        </w:rPr>
        <w:t>2.6</w:t>
      </w:r>
      <w:r w:rsidRPr="00732460">
        <w:rPr>
          <w:rFonts w:ascii="Times New Roman" w:hAnsi="Times New Roman" w:cs="Times New Roman"/>
          <w:sz w:val="24"/>
          <w:szCs w:val="24"/>
        </w:rPr>
        <w:t xml:space="preserve">. </w:t>
      </w:r>
      <w:r w:rsidRPr="004D34E0">
        <w:rPr>
          <w:rFonts w:ascii="Times New Roman" w:hAnsi="Times New Roman" w:cs="Times New Roman"/>
          <w:sz w:val="24"/>
          <w:szCs w:val="24"/>
          <w:u w:val="single"/>
        </w:rPr>
        <w:t>Организатор конкурсного отбора:</w:t>
      </w:r>
    </w:p>
    <w:p w14:paraId="1EE7A8B6" w14:textId="64149A1D" w:rsidR="00F11986" w:rsidRPr="00732460"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w:t>
      </w:r>
      <w:r w:rsidRPr="00732460">
        <w:rPr>
          <w:rFonts w:ascii="Times New Roman" w:hAnsi="Times New Roman" w:cs="Times New Roman"/>
          <w:sz w:val="24"/>
          <w:szCs w:val="24"/>
        </w:rPr>
        <w:t>1.</w:t>
      </w:r>
      <w:r>
        <w:rPr>
          <w:rFonts w:ascii="Times New Roman" w:hAnsi="Times New Roman" w:cs="Times New Roman"/>
          <w:sz w:val="24"/>
          <w:szCs w:val="24"/>
        </w:rPr>
        <w:t> </w:t>
      </w:r>
      <w:r w:rsidRPr="00732460">
        <w:rPr>
          <w:rFonts w:ascii="Times New Roman" w:hAnsi="Times New Roman" w:cs="Times New Roman"/>
          <w:sz w:val="24"/>
          <w:szCs w:val="24"/>
        </w:rPr>
        <w:t xml:space="preserve">Проверяет в </w:t>
      </w:r>
      <w:r w:rsidRPr="00791A13">
        <w:rPr>
          <w:rFonts w:ascii="Times New Roman" w:hAnsi="Times New Roman" w:cs="Times New Roman"/>
          <w:sz w:val="24"/>
          <w:szCs w:val="24"/>
        </w:rPr>
        <w:t>течение 10 рабочих дней, начиная</w:t>
      </w:r>
      <w:r w:rsidRPr="00732460">
        <w:rPr>
          <w:rFonts w:ascii="Times New Roman" w:hAnsi="Times New Roman" w:cs="Times New Roman"/>
          <w:sz w:val="24"/>
          <w:szCs w:val="24"/>
        </w:rPr>
        <w:t xml:space="preserve"> с</w:t>
      </w:r>
      <w:r>
        <w:rPr>
          <w:rFonts w:ascii="Times New Roman" w:hAnsi="Times New Roman" w:cs="Times New Roman"/>
          <w:sz w:val="24"/>
          <w:szCs w:val="24"/>
        </w:rPr>
        <w:t>о</w:t>
      </w:r>
      <w:r w:rsidRPr="00732460">
        <w:rPr>
          <w:rFonts w:ascii="Times New Roman" w:hAnsi="Times New Roman" w:cs="Times New Roman"/>
          <w:sz w:val="24"/>
          <w:szCs w:val="24"/>
        </w:rPr>
        <w:t xml:space="preserve"> дня, следующего за днем окончания подачи конкурсных заявок, соответствие заявителя </w:t>
      </w:r>
      <w:r>
        <w:rPr>
          <w:rFonts w:ascii="Times New Roman" w:hAnsi="Times New Roman" w:cs="Times New Roman"/>
          <w:sz w:val="24"/>
          <w:szCs w:val="24"/>
        </w:rPr>
        <w:t>требованиям,</w:t>
      </w:r>
      <w:r w:rsidRPr="00CA7D7E">
        <w:rPr>
          <w:rFonts w:ascii="Times New Roman" w:hAnsi="Times New Roman" w:cs="Times New Roman"/>
          <w:sz w:val="24"/>
          <w:szCs w:val="24"/>
        </w:rPr>
        <w:t xml:space="preserve"> </w:t>
      </w:r>
      <w:r w:rsidRPr="00732460">
        <w:rPr>
          <w:rFonts w:ascii="Times New Roman" w:hAnsi="Times New Roman" w:cs="Times New Roman"/>
          <w:sz w:val="24"/>
          <w:szCs w:val="24"/>
        </w:rPr>
        <w:t xml:space="preserve">установленным </w:t>
      </w:r>
      <w:r w:rsidRPr="00794613">
        <w:rPr>
          <w:rFonts w:ascii="Times New Roman" w:hAnsi="Times New Roman" w:cs="Times New Roman"/>
          <w:sz w:val="24"/>
          <w:szCs w:val="24"/>
        </w:rPr>
        <w:t>пунктом 2.3 настоящего</w:t>
      </w:r>
      <w:r w:rsidR="00FD50B7">
        <w:rPr>
          <w:rFonts w:ascii="Times New Roman" w:hAnsi="Times New Roman" w:cs="Times New Roman"/>
          <w:sz w:val="24"/>
          <w:szCs w:val="24"/>
        </w:rPr>
        <w:t xml:space="preserve"> </w:t>
      </w:r>
      <w:r w:rsidRPr="00794613">
        <w:rPr>
          <w:rFonts w:ascii="Times New Roman" w:hAnsi="Times New Roman" w:cs="Times New Roman"/>
          <w:sz w:val="24"/>
          <w:szCs w:val="24"/>
        </w:rPr>
        <w:t>Порядка, и</w:t>
      </w:r>
      <w:r w:rsidR="00FD50B7">
        <w:rPr>
          <w:rFonts w:ascii="Times New Roman" w:hAnsi="Times New Roman" w:cs="Times New Roman"/>
          <w:sz w:val="24"/>
          <w:szCs w:val="24"/>
        </w:rPr>
        <w:t xml:space="preserve"> </w:t>
      </w:r>
      <w:r w:rsidRPr="00794613">
        <w:rPr>
          <w:rFonts w:ascii="Times New Roman" w:hAnsi="Times New Roman" w:cs="Times New Roman"/>
          <w:sz w:val="24"/>
          <w:szCs w:val="24"/>
        </w:rPr>
        <w:t>соответствие</w:t>
      </w:r>
      <w:r w:rsidR="00FD50B7">
        <w:rPr>
          <w:rFonts w:ascii="Times New Roman" w:hAnsi="Times New Roman" w:cs="Times New Roman"/>
          <w:sz w:val="24"/>
          <w:szCs w:val="24"/>
        </w:rPr>
        <w:t xml:space="preserve"> </w:t>
      </w:r>
      <w:r w:rsidRPr="00794613">
        <w:rPr>
          <w:rFonts w:ascii="Times New Roman" w:hAnsi="Times New Roman" w:cs="Times New Roman"/>
          <w:sz w:val="24"/>
          <w:szCs w:val="24"/>
        </w:rPr>
        <w:t>конкурсной</w:t>
      </w:r>
      <w:r w:rsidR="00FD50B7">
        <w:rPr>
          <w:rFonts w:ascii="Times New Roman" w:hAnsi="Times New Roman" w:cs="Times New Roman"/>
          <w:sz w:val="24"/>
          <w:szCs w:val="24"/>
        </w:rPr>
        <w:t xml:space="preserve"> </w:t>
      </w:r>
      <w:r w:rsidRPr="00794613">
        <w:rPr>
          <w:rFonts w:ascii="Times New Roman" w:hAnsi="Times New Roman" w:cs="Times New Roman"/>
          <w:sz w:val="24"/>
          <w:szCs w:val="24"/>
        </w:rPr>
        <w:t xml:space="preserve">заявки условиям </w:t>
      </w:r>
      <w:r w:rsidRPr="006945DF">
        <w:rPr>
          <w:rFonts w:ascii="Times New Roman" w:hAnsi="Times New Roman" w:cs="Times New Roman"/>
          <w:sz w:val="24"/>
          <w:szCs w:val="24"/>
        </w:rPr>
        <w:t>пункта 2.4 н</w:t>
      </w:r>
      <w:r w:rsidRPr="003C43A2">
        <w:rPr>
          <w:rFonts w:ascii="Times New Roman" w:hAnsi="Times New Roman" w:cs="Times New Roman"/>
          <w:sz w:val="24"/>
          <w:szCs w:val="24"/>
        </w:rPr>
        <w:t>астоящего</w:t>
      </w:r>
      <w:r w:rsidRPr="00794613">
        <w:rPr>
          <w:rFonts w:ascii="Times New Roman" w:hAnsi="Times New Roman" w:cs="Times New Roman"/>
          <w:sz w:val="24"/>
          <w:szCs w:val="24"/>
        </w:rPr>
        <w:t xml:space="preserve"> Порядка, а также сведения, содержащиеся в этих документах.</w:t>
      </w:r>
    </w:p>
    <w:p w14:paraId="38401EAA" w14:textId="26883866" w:rsidR="00F11986" w:rsidRPr="007E272F" w:rsidRDefault="00F11986" w:rsidP="00FD50B7">
      <w:pPr>
        <w:pStyle w:val="ConsPlusNormal"/>
        <w:ind w:firstLine="567"/>
        <w:jc w:val="both"/>
        <w:rPr>
          <w:rFonts w:ascii="Times New Roman" w:hAnsi="Times New Roman" w:cs="Times New Roman"/>
          <w:sz w:val="24"/>
          <w:szCs w:val="24"/>
        </w:rPr>
      </w:pPr>
      <w:r w:rsidRPr="007E272F">
        <w:rPr>
          <w:rFonts w:ascii="Times New Roman" w:hAnsi="Times New Roman" w:cs="Times New Roman"/>
          <w:sz w:val="24"/>
          <w:szCs w:val="24"/>
        </w:rPr>
        <w:t>2.6.2. Готовит</w:t>
      </w:r>
      <w:r w:rsidR="00FD50B7">
        <w:rPr>
          <w:rFonts w:ascii="Times New Roman" w:hAnsi="Times New Roman" w:cs="Times New Roman"/>
          <w:sz w:val="24"/>
          <w:szCs w:val="24"/>
        </w:rPr>
        <w:t xml:space="preserve"> </w:t>
      </w:r>
      <w:r w:rsidRPr="007E272F">
        <w:rPr>
          <w:rFonts w:ascii="Times New Roman" w:hAnsi="Times New Roman" w:cs="Times New Roman"/>
          <w:sz w:val="24"/>
          <w:szCs w:val="24"/>
        </w:rPr>
        <w:t>информационные справки</w:t>
      </w:r>
      <w:r w:rsidR="00FD50B7">
        <w:rPr>
          <w:rFonts w:ascii="Times New Roman" w:hAnsi="Times New Roman" w:cs="Times New Roman"/>
          <w:sz w:val="24"/>
          <w:szCs w:val="24"/>
        </w:rPr>
        <w:t xml:space="preserve"> </w:t>
      </w:r>
      <w:r w:rsidRPr="007E272F">
        <w:rPr>
          <w:rFonts w:ascii="Times New Roman" w:hAnsi="Times New Roman" w:cs="Times New Roman"/>
          <w:sz w:val="24"/>
          <w:szCs w:val="24"/>
        </w:rPr>
        <w:t>по каждому заявителю</w:t>
      </w:r>
      <w:r w:rsidR="00FD50B7">
        <w:rPr>
          <w:rFonts w:ascii="Times New Roman" w:hAnsi="Times New Roman" w:cs="Times New Roman"/>
          <w:sz w:val="24"/>
          <w:szCs w:val="24"/>
        </w:rPr>
        <w:t xml:space="preserve"> </w:t>
      </w:r>
      <w:r w:rsidRPr="007E272F">
        <w:rPr>
          <w:rFonts w:ascii="Times New Roman" w:hAnsi="Times New Roman" w:cs="Times New Roman"/>
          <w:sz w:val="24"/>
          <w:szCs w:val="24"/>
        </w:rPr>
        <w:t>по форме согласно</w:t>
      </w:r>
      <w:r>
        <w:rPr>
          <w:rFonts w:ascii="Times New Roman" w:hAnsi="Times New Roman" w:cs="Times New Roman"/>
          <w:sz w:val="24"/>
          <w:szCs w:val="24"/>
        </w:rPr>
        <w:t xml:space="preserve"> </w:t>
      </w:r>
      <w:r w:rsidRPr="007E272F">
        <w:rPr>
          <w:rFonts w:ascii="Times New Roman" w:hAnsi="Times New Roman" w:cs="Times New Roman"/>
          <w:i/>
          <w:sz w:val="24"/>
          <w:szCs w:val="24"/>
        </w:rPr>
        <w:t>Приложению 7</w:t>
      </w:r>
      <w:r w:rsidRPr="007E272F">
        <w:rPr>
          <w:rFonts w:ascii="Times New Roman" w:hAnsi="Times New Roman" w:cs="Times New Roman"/>
          <w:sz w:val="24"/>
          <w:szCs w:val="24"/>
        </w:rPr>
        <w:t xml:space="preserve"> к настоящему Порядку.</w:t>
      </w:r>
    </w:p>
    <w:p w14:paraId="0EE543B7" w14:textId="77777777" w:rsidR="00F11986" w:rsidRDefault="00F11986" w:rsidP="00FD50B7">
      <w:pPr>
        <w:pStyle w:val="ConsPlusNormal"/>
        <w:ind w:firstLine="567"/>
        <w:jc w:val="both"/>
        <w:rPr>
          <w:rFonts w:ascii="Times New Roman" w:hAnsi="Times New Roman" w:cs="Times New Roman"/>
          <w:sz w:val="24"/>
          <w:szCs w:val="24"/>
        </w:rPr>
      </w:pPr>
      <w:r w:rsidRPr="00A53A5E">
        <w:rPr>
          <w:rFonts w:ascii="Times New Roman" w:hAnsi="Times New Roman" w:cs="Times New Roman"/>
          <w:sz w:val="24"/>
          <w:szCs w:val="24"/>
        </w:rPr>
        <w:t>2.6.3. Передает конкурсные заявки и необходимые материалы для оценки и принятия решения в Комиссию, состав и регламент которой утверждены настоящим Постановлением (Приложения 2, 3 к настоящему Постановлению).</w:t>
      </w:r>
    </w:p>
    <w:p w14:paraId="0C6382CC" w14:textId="77777777" w:rsidR="00F11986" w:rsidRPr="00EB2D45" w:rsidRDefault="00F11986" w:rsidP="00FD50B7">
      <w:pPr>
        <w:pStyle w:val="ConsPlusNormal"/>
        <w:ind w:firstLine="567"/>
        <w:jc w:val="both"/>
        <w:rPr>
          <w:rFonts w:ascii="Times New Roman" w:hAnsi="Times New Roman" w:cs="Times New Roman"/>
          <w:sz w:val="24"/>
          <w:szCs w:val="24"/>
          <w:u w:val="single"/>
        </w:rPr>
      </w:pPr>
      <w:r>
        <w:rPr>
          <w:rFonts w:ascii="Times New Roman" w:hAnsi="Times New Roman" w:cs="Times New Roman"/>
          <w:sz w:val="24"/>
          <w:szCs w:val="24"/>
        </w:rPr>
        <w:t>2.7. </w:t>
      </w:r>
      <w:r w:rsidRPr="00EB2D45">
        <w:rPr>
          <w:rFonts w:ascii="Times New Roman" w:hAnsi="Times New Roman" w:cs="Times New Roman"/>
          <w:sz w:val="24"/>
          <w:szCs w:val="24"/>
          <w:u w:val="single"/>
        </w:rPr>
        <w:t>Комиссия:</w:t>
      </w:r>
    </w:p>
    <w:p w14:paraId="609D923E"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2.7.1. </w:t>
      </w:r>
      <w:r w:rsidRPr="00732460">
        <w:rPr>
          <w:rFonts w:ascii="Times New Roman" w:hAnsi="Times New Roman" w:cs="Times New Roman"/>
          <w:sz w:val="24"/>
          <w:szCs w:val="24"/>
        </w:rPr>
        <w:t>Отклоняет конкурсную заявку в случаях:</w:t>
      </w:r>
    </w:p>
    <w:p w14:paraId="18002EF7" w14:textId="77777777" w:rsidR="00F11986" w:rsidRPr="006945DF" w:rsidRDefault="00F11986" w:rsidP="00FD50B7">
      <w:pPr>
        <w:pStyle w:val="ConsPlusNormal"/>
        <w:ind w:firstLine="567"/>
        <w:jc w:val="both"/>
        <w:rPr>
          <w:rFonts w:ascii="Times New Roman" w:hAnsi="Times New Roman" w:cs="Times New Roman"/>
          <w:sz w:val="24"/>
          <w:szCs w:val="24"/>
        </w:rPr>
      </w:pP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 xml:space="preserve">несоответствия </w:t>
      </w:r>
      <w:r>
        <w:rPr>
          <w:rFonts w:ascii="Times New Roman" w:hAnsi="Times New Roman" w:cs="Times New Roman"/>
          <w:sz w:val="24"/>
          <w:szCs w:val="24"/>
        </w:rPr>
        <w:t>участника конкурсного отбора</w:t>
      </w:r>
      <w:r w:rsidRPr="00732460">
        <w:rPr>
          <w:rFonts w:ascii="Times New Roman" w:hAnsi="Times New Roman" w:cs="Times New Roman"/>
          <w:sz w:val="24"/>
          <w:szCs w:val="24"/>
        </w:rPr>
        <w:t xml:space="preserve"> требованиям, у</w:t>
      </w:r>
      <w:r>
        <w:rPr>
          <w:rFonts w:ascii="Times New Roman" w:hAnsi="Times New Roman" w:cs="Times New Roman"/>
          <w:sz w:val="24"/>
          <w:szCs w:val="24"/>
        </w:rPr>
        <w:t>становлен</w:t>
      </w:r>
      <w:r w:rsidRPr="00732460">
        <w:rPr>
          <w:rFonts w:ascii="Times New Roman" w:hAnsi="Times New Roman" w:cs="Times New Roman"/>
          <w:sz w:val="24"/>
          <w:szCs w:val="24"/>
        </w:rPr>
        <w:t xml:space="preserve">ным </w:t>
      </w:r>
      <w:r>
        <w:rPr>
          <w:rFonts w:ascii="Times New Roman" w:hAnsi="Times New Roman" w:cs="Times New Roman"/>
          <w:sz w:val="24"/>
          <w:szCs w:val="24"/>
        </w:rPr>
        <w:t xml:space="preserve">в </w:t>
      </w:r>
      <w:r w:rsidRPr="006945DF">
        <w:rPr>
          <w:rFonts w:ascii="Times New Roman" w:hAnsi="Times New Roman" w:cs="Times New Roman"/>
          <w:sz w:val="24"/>
          <w:szCs w:val="24"/>
        </w:rPr>
        <w:t>пункт</w:t>
      </w:r>
      <w:r>
        <w:rPr>
          <w:rFonts w:ascii="Times New Roman" w:hAnsi="Times New Roman" w:cs="Times New Roman"/>
          <w:sz w:val="24"/>
          <w:szCs w:val="24"/>
        </w:rPr>
        <w:t>ах</w:t>
      </w:r>
      <w:r w:rsidRPr="006945DF">
        <w:rPr>
          <w:rFonts w:ascii="Times New Roman" w:hAnsi="Times New Roman" w:cs="Times New Roman"/>
          <w:sz w:val="24"/>
          <w:szCs w:val="24"/>
        </w:rPr>
        <w:t xml:space="preserve"> 2.3</w:t>
      </w:r>
      <w:r>
        <w:rPr>
          <w:rFonts w:ascii="Times New Roman" w:hAnsi="Times New Roman" w:cs="Times New Roman"/>
          <w:sz w:val="24"/>
          <w:szCs w:val="24"/>
        </w:rPr>
        <w:t>.1 – 2.3.6</w:t>
      </w:r>
      <w:r w:rsidRPr="006945DF">
        <w:rPr>
          <w:rFonts w:ascii="Times New Roman" w:hAnsi="Times New Roman" w:cs="Times New Roman"/>
          <w:sz w:val="24"/>
          <w:szCs w:val="24"/>
        </w:rPr>
        <w:t xml:space="preserve"> настоящего Порядка;</w:t>
      </w:r>
    </w:p>
    <w:p w14:paraId="5A16766C" w14:textId="77777777" w:rsidR="00F11986" w:rsidRPr="00732460" w:rsidRDefault="00F11986" w:rsidP="00FD50B7">
      <w:pPr>
        <w:pStyle w:val="ConsPlusNormal"/>
        <w:ind w:firstLine="567"/>
        <w:jc w:val="both"/>
        <w:rPr>
          <w:rFonts w:ascii="Times New Roman" w:hAnsi="Times New Roman" w:cs="Times New Roman"/>
          <w:sz w:val="24"/>
          <w:szCs w:val="24"/>
        </w:rPr>
      </w:pPr>
      <w:r w:rsidRPr="006945DF">
        <w:rPr>
          <w:rFonts w:ascii="Times New Roman" w:hAnsi="Times New Roman" w:cs="Times New Roman"/>
          <w:sz w:val="24"/>
          <w:szCs w:val="24"/>
        </w:rPr>
        <w:t>- несоответствия представленной на конкурсный отбор конкурсной заявки требованиям, установленным в пункте 2.4 настоящего</w:t>
      </w:r>
      <w:r>
        <w:rPr>
          <w:rFonts w:ascii="Times New Roman" w:hAnsi="Times New Roman" w:cs="Times New Roman"/>
          <w:sz w:val="24"/>
          <w:szCs w:val="24"/>
        </w:rPr>
        <w:t xml:space="preserve"> Порядка;</w:t>
      </w:r>
    </w:p>
    <w:p w14:paraId="2AC9EC05" w14:textId="77777777" w:rsidR="00F11986" w:rsidRDefault="00F11986" w:rsidP="00FD50B7">
      <w:pPr>
        <w:pStyle w:val="ConsPlusNormal"/>
        <w:ind w:firstLine="567"/>
        <w:jc w:val="both"/>
        <w:rPr>
          <w:rFonts w:ascii="Times New Roman" w:hAnsi="Times New Roman" w:cs="Times New Roman"/>
          <w:sz w:val="24"/>
          <w:szCs w:val="24"/>
        </w:rPr>
      </w:pP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представления недостоверных сведений и (или) документов</w:t>
      </w:r>
      <w:r>
        <w:rPr>
          <w:rFonts w:ascii="Times New Roman" w:hAnsi="Times New Roman" w:cs="Times New Roman"/>
          <w:sz w:val="24"/>
          <w:szCs w:val="24"/>
        </w:rPr>
        <w:t xml:space="preserve"> заявителем, в том числе о месте нахождения и адресе юридического лица</w:t>
      </w:r>
      <w:r w:rsidRPr="00732460">
        <w:rPr>
          <w:rFonts w:ascii="Times New Roman" w:hAnsi="Times New Roman" w:cs="Times New Roman"/>
          <w:sz w:val="24"/>
          <w:szCs w:val="24"/>
        </w:rPr>
        <w:t>;</w:t>
      </w:r>
    </w:p>
    <w:p w14:paraId="1F704D0A" w14:textId="68CF44B6"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подачи</w:t>
      </w:r>
      <w:r w:rsidR="00FD50B7">
        <w:rPr>
          <w:rFonts w:ascii="Times New Roman" w:hAnsi="Times New Roman" w:cs="Times New Roman"/>
          <w:sz w:val="24"/>
          <w:szCs w:val="24"/>
        </w:rPr>
        <w:t xml:space="preserve"> </w:t>
      </w:r>
      <w:r>
        <w:rPr>
          <w:rFonts w:ascii="Times New Roman" w:hAnsi="Times New Roman" w:cs="Times New Roman"/>
          <w:sz w:val="24"/>
          <w:szCs w:val="24"/>
        </w:rPr>
        <w:t>конкурсной</w:t>
      </w:r>
      <w:r w:rsidR="00FD50B7">
        <w:rPr>
          <w:rFonts w:ascii="Times New Roman" w:hAnsi="Times New Roman" w:cs="Times New Roman"/>
          <w:sz w:val="24"/>
          <w:szCs w:val="24"/>
        </w:rPr>
        <w:t xml:space="preserve"> </w:t>
      </w:r>
      <w:r>
        <w:rPr>
          <w:rFonts w:ascii="Times New Roman" w:hAnsi="Times New Roman" w:cs="Times New Roman"/>
          <w:sz w:val="24"/>
          <w:szCs w:val="24"/>
        </w:rPr>
        <w:t>заявки</w:t>
      </w:r>
      <w:r w:rsidR="00FD50B7">
        <w:rPr>
          <w:rFonts w:ascii="Times New Roman" w:hAnsi="Times New Roman" w:cs="Times New Roman"/>
          <w:sz w:val="24"/>
          <w:szCs w:val="24"/>
        </w:rPr>
        <w:t xml:space="preserve"> </w:t>
      </w:r>
      <w:r>
        <w:rPr>
          <w:rFonts w:ascii="Times New Roman" w:hAnsi="Times New Roman" w:cs="Times New Roman"/>
          <w:sz w:val="24"/>
          <w:szCs w:val="24"/>
        </w:rPr>
        <w:t>после</w:t>
      </w:r>
      <w:r w:rsidR="00FD50B7">
        <w:rPr>
          <w:rFonts w:ascii="Times New Roman" w:hAnsi="Times New Roman" w:cs="Times New Roman"/>
          <w:sz w:val="24"/>
          <w:szCs w:val="24"/>
        </w:rPr>
        <w:t xml:space="preserve"> </w:t>
      </w:r>
      <w:r>
        <w:rPr>
          <w:rFonts w:ascii="Times New Roman" w:hAnsi="Times New Roman" w:cs="Times New Roman"/>
          <w:sz w:val="24"/>
          <w:szCs w:val="24"/>
        </w:rPr>
        <w:t>даты</w:t>
      </w:r>
      <w:r w:rsidR="00FD50B7">
        <w:rPr>
          <w:rFonts w:ascii="Times New Roman" w:hAnsi="Times New Roman" w:cs="Times New Roman"/>
          <w:sz w:val="24"/>
          <w:szCs w:val="24"/>
        </w:rPr>
        <w:t xml:space="preserve"> </w:t>
      </w:r>
      <w:r>
        <w:rPr>
          <w:rFonts w:ascii="Times New Roman" w:hAnsi="Times New Roman" w:cs="Times New Roman"/>
          <w:sz w:val="24"/>
          <w:szCs w:val="24"/>
        </w:rPr>
        <w:t>окончания</w:t>
      </w:r>
      <w:r w:rsidR="00FD50B7">
        <w:rPr>
          <w:rFonts w:ascii="Times New Roman" w:hAnsi="Times New Roman" w:cs="Times New Roman"/>
          <w:sz w:val="24"/>
          <w:szCs w:val="24"/>
        </w:rPr>
        <w:t xml:space="preserve"> </w:t>
      </w:r>
      <w:r>
        <w:rPr>
          <w:rFonts w:ascii="Times New Roman" w:hAnsi="Times New Roman" w:cs="Times New Roman"/>
          <w:sz w:val="24"/>
          <w:szCs w:val="24"/>
        </w:rPr>
        <w:t>приема</w:t>
      </w:r>
      <w:r w:rsidR="00FD50B7">
        <w:rPr>
          <w:rFonts w:ascii="Times New Roman" w:hAnsi="Times New Roman" w:cs="Times New Roman"/>
          <w:sz w:val="24"/>
          <w:szCs w:val="24"/>
        </w:rPr>
        <w:t xml:space="preserve"> </w:t>
      </w:r>
      <w:r>
        <w:rPr>
          <w:rFonts w:ascii="Times New Roman" w:hAnsi="Times New Roman" w:cs="Times New Roman"/>
          <w:sz w:val="24"/>
          <w:szCs w:val="24"/>
        </w:rPr>
        <w:t>конкурсных</w:t>
      </w:r>
      <w:r w:rsidR="00FD50B7">
        <w:rPr>
          <w:rFonts w:ascii="Times New Roman" w:hAnsi="Times New Roman" w:cs="Times New Roman"/>
          <w:sz w:val="24"/>
          <w:szCs w:val="24"/>
        </w:rPr>
        <w:t xml:space="preserve"> </w:t>
      </w:r>
      <w:r>
        <w:rPr>
          <w:rFonts w:ascii="Times New Roman" w:hAnsi="Times New Roman" w:cs="Times New Roman"/>
          <w:sz w:val="24"/>
          <w:szCs w:val="24"/>
        </w:rPr>
        <w:t>заявок,</w:t>
      </w:r>
    </w:p>
    <w:p w14:paraId="32484E94" w14:textId="77777777" w:rsidR="00F11986" w:rsidRDefault="00F11986" w:rsidP="00FD50B7">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указанной</w:t>
      </w:r>
      <w:proofErr w:type="gramEnd"/>
      <w:r>
        <w:rPr>
          <w:rFonts w:ascii="Times New Roman" w:hAnsi="Times New Roman" w:cs="Times New Roman"/>
          <w:sz w:val="24"/>
          <w:szCs w:val="24"/>
        </w:rPr>
        <w:t xml:space="preserve"> в информационном сообщении.</w:t>
      </w:r>
    </w:p>
    <w:p w14:paraId="1AFB445B" w14:textId="24445B9B"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Наличие оснований для отклонения конкурсной заявки является основанием </w:t>
      </w:r>
      <w:proofErr w:type="gramStart"/>
      <w:r>
        <w:rPr>
          <w:rFonts w:ascii="Times New Roman" w:hAnsi="Times New Roman" w:cs="Times New Roman"/>
          <w:sz w:val="24"/>
          <w:szCs w:val="24"/>
        </w:rPr>
        <w:t>для принятия решения об отказе в допуске конкурсной заявки к участию в конкурсном отборе</w:t>
      </w:r>
      <w:proofErr w:type="gramEnd"/>
      <w:r>
        <w:rPr>
          <w:rFonts w:ascii="Times New Roman" w:hAnsi="Times New Roman" w:cs="Times New Roman"/>
          <w:sz w:val="24"/>
          <w:szCs w:val="24"/>
        </w:rPr>
        <w:t>.</w:t>
      </w:r>
      <w:r w:rsidR="00FD50B7">
        <w:rPr>
          <w:rFonts w:ascii="Times New Roman" w:hAnsi="Times New Roman" w:cs="Times New Roman"/>
          <w:sz w:val="24"/>
          <w:szCs w:val="24"/>
        </w:rPr>
        <w:t xml:space="preserve"> </w:t>
      </w:r>
    </w:p>
    <w:p w14:paraId="347A2090" w14:textId="2E462BBA"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случае отсутствия оснований для отклонения конкурсной заявки заявитель считается</w:t>
      </w:r>
      <w:r w:rsidR="00FD50B7">
        <w:rPr>
          <w:rFonts w:ascii="Times New Roman" w:hAnsi="Times New Roman" w:cs="Times New Roman"/>
          <w:sz w:val="24"/>
          <w:szCs w:val="24"/>
        </w:rPr>
        <w:t xml:space="preserve"> </w:t>
      </w:r>
      <w:r>
        <w:rPr>
          <w:rFonts w:ascii="Times New Roman" w:hAnsi="Times New Roman" w:cs="Times New Roman"/>
          <w:sz w:val="24"/>
          <w:szCs w:val="24"/>
        </w:rPr>
        <w:t>допущенным</w:t>
      </w:r>
      <w:r w:rsidR="00FD50B7">
        <w:rPr>
          <w:rFonts w:ascii="Times New Roman" w:hAnsi="Times New Roman" w:cs="Times New Roman"/>
          <w:sz w:val="24"/>
          <w:szCs w:val="24"/>
        </w:rPr>
        <w:t xml:space="preserve"> </w:t>
      </w:r>
      <w:r>
        <w:rPr>
          <w:rFonts w:ascii="Times New Roman" w:hAnsi="Times New Roman" w:cs="Times New Roman"/>
          <w:sz w:val="24"/>
          <w:szCs w:val="24"/>
        </w:rPr>
        <w:t>к</w:t>
      </w:r>
      <w:r w:rsidR="00FD50B7">
        <w:rPr>
          <w:rFonts w:ascii="Times New Roman" w:hAnsi="Times New Roman" w:cs="Times New Roman"/>
          <w:sz w:val="24"/>
          <w:szCs w:val="24"/>
        </w:rPr>
        <w:t xml:space="preserve"> </w:t>
      </w:r>
      <w:r>
        <w:rPr>
          <w:rFonts w:ascii="Times New Roman" w:hAnsi="Times New Roman" w:cs="Times New Roman"/>
          <w:sz w:val="24"/>
          <w:szCs w:val="24"/>
        </w:rPr>
        <w:t>участию</w:t>
      </w:r>
      <w:r w:rsidR="00FD50B7">
        <w:rPr>
          <w:rFonts w:ascii="Times New Roman" w:hAnsi="Times New Roman" w:cs="Times New Roman"/>
          <w:sz w:val="24"/>
          <w:szCs w:val="24"/>
        </w:rPr>
        <w:t xml:space="preserve"> </w:t>
      </w:r>
      <w:r>
        <w:rPr>
          <w:rFonts w:ascii="Times New Roman" w:hAnsi="Times New Roman" w:cs="Times New Roman"/>
          <w:sz w:val="24"/>
          <w:szCs w:val="24"/>
        </w:rPr>
        <w:t>в</w:t>
      </w:r>
      <w:r w:rsidR="00FD50B7">
        <w:rPr>
          <w:rFonts w:ascii="Times New Roman" w:hAnsi="Times New Roman" w:cs="Times New Roman"/>
          <w:sz w:val="24"/>
          <w:szCs w:val="24"/>
        </w:rPr>
        <w:t xml:space="preserve"> </w:t>
      </w:r>
      <w:r>
        <w:rPr>
          <w:rFonts w:ascii="Times New Roman" w:hAnsi="Times New Roman" w:cs="Times New Roman"/>
          <w:sz w:val="24"/>
          <w:szCs w:val="24"/>
        </w:rPr>
        <w:t>конкурсном</w:t>
      </w:r>
      <w:r w:rsidR="00FD50B7">
        <w:rPr>
          <w:rFonts w:ascii="Times New Roman" w:hAnsi="Times New Roman" w:cs="Times New Roman"/>
          <w:sz w:val="24"/>
          <w:szCs w:val="24"/>
        </w:rPr>
        <w:t xml:space="preserve"> </w:t>
      </w:r>
      <w:r>
        <w:rPr>
          <w:rFonts w:ascii="Times New Roman" w:hAnsi="Times New Roman" w:cs="Times New Roman"/>
          <w:sz w:val="24"/>
          <w:szCs w:val="24"/>
        </w:rPr>
        <w:t>отборе,</w:t>
      </w:r>
      <w:r w:rsidR="00FD50B7">
        <w:rPr>
          <w:rFonts w:ascii="Times New Roman" w:hAnsi="Times New Roman" w:cs="Times New Roman"/>
          <w:sz w:val="24"/>
          <w:szCs w:val="24"/>
        </w:rPr>
        <w:t xml:space="preserve"> </w:t>
      </w:r>
      <w:r>
        <w:rPr>
          <w:rFonts w:ascii="Times New Roman" w:hAnsi="Times New Roman" w:cs="Times New Roman"/>
          <w:sz w:val="24"/>
          <w:szCs w:val="24"/>
        </w:rPr>
        <w:t>что</w:t>
      </w:r>
      <w:r w:rsidR="00FD50B7">
        <w:rPr>
          <w:rFonts w:ascii="Times New Roman" w:hAnsi="Times New Roman" w:cs="Times New Roman"/>
          <w:sz w:val="24"/>
          <w:szCs w:val="24"/>
        </w:rPr>
        <w:t xml:space="preserve"> </w:t>
      </w:r>
      <w:r>
        <w:rPr>
          <w:rFonts w:ascii="Times New Roman" w:hAnsi="Times New Roman" w:cs="Times New Roman"/>
          <w:sz w:val="24"/>
          <w:szCs w:val="24"/>
        </w:rPr>
        <w:t>также</w:t>
      </w:r>
      <w:r w:rsidR="00FD50B7">
        <w:rPr>
          <w:rFonts w:ascii="Times New Roman" w:hAnsi="Times New Roman" w:cs="Times New Roman"/>
          <w:sz w:val="24"/>
          <w:szCs w:val="24"/>
        </w:rPr>
        <w:t xml:space="preserve"> </w:t>
      </w:r>
      <w:r>
        <w:rPr>
          <w:rFonts w:ascii="Times New Roman" w:hAnsi="Times New Roman" w:cs="Times New Roman"/>
          <w:sz w:val="24"/>
          <w:szCs w:val="24"/>
        </w:rPr>
        <w:t>отражается</w:t>
      </w:r>
      <w:r w:rsidR="00FD50B7">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14:paraId="4C40156B" w14:textId="77777777" w:rsidR="00F11986" w:rsidRDefault="00F11986" w:rsidP="00FD50B7">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протоколе</w:t>
      </w:r>
      <w:proofErr w:type="gramEnd"/>
      <w:r>
        <w:rPr>
          <w:rFonts w:ascii="Times New Roman" w:hAnsi="Times New Roman" w:cs="Times New Roman"/>
          <w:sz w:val="24"/>
          <w:szCs w:val="24"/>
        </w:rPr>
        <w:t>.</w:t>
      </w:r>
    </w:p>
    <w:p w14:paraId="5182934B" w14:textId="4E059D68"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2.7.2. </w:t>
      </w:r>
      <w:r w:rsidRPr="0044329F">
        <w:rPr>
          <w:rFonts w:ascii="Times New Roman" w:hAnsi="Times New Roman" w:cs="Times New Roman"/>
          <w:sz w:val="24"/>
          <w:szCs w:val="24"/>
        </w:rPr>
        <w:t>Осуществляет оценку</w:t>
      </w:r>
      <w:r w:rsidRPr="00732460">
        <w:rPr>
          <w:rFonts w:ascii="Times New Roman" w:hAnsi="Times New Roman" w:cs="Times New Roman"/>
          <w:sz w:val="24"/>
          <w:szCs w:val="24"/>
        </w:rPr>
        <w:t xml:space="preserve"> </w:t>
      </w:r>
      <w:r>
        <w:rPr>
          <w:rFonts w:ascii="Times New Roman" w:hAnsi="Times New Roman" w:cs="Times New Roman"/>
          <w:sz w:val="24"/>
          <w:szCs w:val="24"/>
        </w:rPr>
        <w:t xml:space="preserve">и сопоставление </w:t>
      </w:r>
      <w:r w:rsidRPr="00732460">
        <w:rPr>
          <w:rFonts w:ascii="Times New Roman" w:hAnsi="Times New Roman" w:cs="Times New Roman"/>
          <w:sz w:val="24"/>
          <w:szCs w:val="24"/>
        </w:rPr>
        <w:t>конкурсных заявок</w:t>
      </w:r>
      <w:r>
        <w:rPr>
          <w:rFonts w:ascii="Times New Roman" w:hAnsi="Times New Roman" w:cs="Times New Roman"/>
          <w:sz w:val="24"/>
          <w:szCs w:val="24"/>
        </w:rPr>
        <w:t xml:space="preserve">, допущенных к участию в конкурсном отборе, </w:t>
      </w:r>
      <w:r w:rsidRPr="00732460">
        <w:rPr>
          <w:rFonts w:ascii="Times New Roman" w:hAnsi="Times New Roman" w:cs="Times New Roman"/>
          <w:sz w:val="24"/>
          <w:szCs w:val="24"/>
        </w:rPr>
        <w:t xml:space="preserve">с заполнением оценочной ведомости </w:t>
      </w:r>
      <w:r>
        <w:rPr>
          <w:rFonts w:ascii="Times New Roman" w:hAnsi="Times New Roman" w:cs="Times New Roman"/>
          <w:sz w:val="24"/>
          <w:szCs w:val="24"/>
        </w:rPr>
        <w:t>по критериям оценки, предусмотренным в оценочной ведомости</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 xml:space="preserve">по форме согласно </w:t>
      </w:r>
      <w:r w:rsidRPr="00B84093">
        <w:rPr>
          <w:rFonts w:ascii="Times New Roman" w:hAnsi="Times New Roman" w:cs="Times New Roman"/>
          <w:i/>
          <w:sz w:val="24"/>
          <w:szCs w:val="24"/>
        </w:rPr>
        <w:t>Приложению</w:t>
      </w:r>
      <w:r>
        <w:rPr>
          <w:rFonts w:ascii="Times New Roman" w:hAnsi="Times New Roman" w:cs="Times New Roman"/>
          <w:i/>
          <w:sz w:val="24"/>
          <w:szCs w:val="24"/>
        </w:rPr>
        <w:t xml:space="preserve"> 8</w:t>
      </w:r>
      <w:r w:rsidRPr="00732460">
        <w:rPr>
          <w:rFonts w:ascii="Times New Roman" w:hAnsi="Times New Roman" w:cs="Times New Roman"/>
          <w:sz w:val="24"/>
          <w:szCs w:val="24"/>
        </w:rPr>
        <w:t xml:space="preserve"> к настоящему Порядку</w:t>
      </w:r>
      <w:r>
        <w:rPr>
          <w:rFonts w:ascii="Times New Roman" w:hAnsi="Times New Roman" w:cs="Times New Roman"/>
          <w:sz w:val="24"/>
          <w:szCs w:val="24"/>
        </w:rPr>
        <w:t>.</w:t>
      </w:r>
    </w:p>
    <w:p w14:paraId="195993E4" w14:textId="77777777" w:rsidR="00F11986" w:rsidRDefault="00F11986" w:rsidP="00FD50B7">
      <w:pPr>
        <w:pStyle w:val="ConsPlusNormal"/>
        <w:ind w:firstLine="567"/>
        <w:jc w:val="both"/>
        <w:rPr>
          <w:rFonts w:ascii="Times New Roman" w:hAnsi="Times New Roman" w:cs="Times New Roman"/>
          <w:sz w:val="24"/>
          <w:szCs w:val="24"/>
        </w:rPr>
      </w:pPr>
      <w:r w:rsidRPr="00CA2490">
        <w:rPr>
          <w:rFonts w:ascii="Times New Roman" w:hAnsi="Times New Roman" w:cs="Times New Roman"/>
          <w:sz w:val="24"/>
          <w:szCs w:val="24"/>
        </w:rPr>
        <w:t>Каждой заявке по всем критериям оценки выставляются баллы, которые впоследствии суммируются для определения по каждой заявке итогового суммарного балла.</w:t>
      </w:r>
    </w:p>
    <w:p w14:paraId="1C8B5E08" w14:textId="77777777" w:rsidR="00F11986" w:rsidRDefault="00F11986" w:rsidP="00FD50B7">
      <w:pPr>
        <w:pStyle w:val="ConsPlusNormal"/>
        <w:ind w:firstLine="567"/>
        <w:jc w:val="both"/>
        <w:rPr>
          <w:rFonts w:ascii="Times New Roman" w:hAnsi="Times New Roman" w:cs="Times New Roman"/>
          <w:sz w:val="24"/>
          <w:szCs w:val="24"/>
        </w:rPr>
      </w:pPr>
      <w:r w:rsidRPr="00CA2490">
        <w:rPr>
          <w:rFonts w:ascii="Times New Roman" w:hAnsi="Times New Roman" w:cs="Times New Roman"/>
          <w:sz w:val="24"/>
          <w:szCs w:val="24"/>
        </w:rPr>
        <w:t xml:space="preserve">Оцененные заявки </w:t>
      </w:r>
      <w:r>
        <w:rPr>
          <w:rFonts w:ascii="Times New Roman" w:hAnsi="Times New Roman" w:cs="Times New Roman"/>
          <w:sz w:val="24"/>
          <w:szCs w:val="24"/>
        </w:rPr>
        <w:t xml:space="preserve">распределяются </w:t>
      </w:r>
      <w:r w:rsidRPr="00CA2490">
        <w:rPr>
          <w:rFonts w:ascii="Times New Roman" w:hAnsi="Times New Roman" w:cs="Times New Roman"/>
          <w:sz w:val="24"/>
          <w:szCs w:val="24"/>
        </w:rPr>
        <w:t xml:space="preserve">в зависимости от значения итогового суммарного балла (от наибольшего значения к </w:t>
      </w:r>
      <w:proofErr w:type="gramStart"/>
      <w:r w:rsidRPr="00CA2490">
        <w:rPr>
          <w:rFonts w:ascii="Times New Roman" w:hAnsi="Times New Roman" w:cs="Times New Roman"/>
          <w:sz w:val="24"/>
          <w:szCs w:val="24"/>
        </w:rPr>
        <w:t>наименьшему</w:t>
      </w:r>
      <w:proofErr w:type="gramEnd"/>
      <w:r w:rsidRPr="00CA2490">
        <w:rPr>
          <w:rFonts w:ascii="Times New Roman" w:hAnsi="Times New Roman" w:cs="Times New Roman"/>
          <w:sz w:val="24"/>
          <w:szCs w:val="24"/>
        </w:rPr>
        <w:t>).</w:t>
      </w:r>
    </w:p>
    <w:p w14:paraId="734F0D08" w14:textId="77777777" w:rsidR="00F11986" w:rsidRDefault="00F11986" w:rsidP="00FD50B7">
      <w:pPr>
        <w:pStyle w:val="ConsPlusNormal"/>
        <w:ind w:firstLine="567"/>
        <w:jc w:val="both"/>
        <w:rPr>
          <w:rFonts w:ascii="Times New Roman" w:hAnsi="Times New Roman" w:cs="Times New Roman"/>
          <w:sz w:val="24"/>
          <w:szCs w:val="24"/>
        </w:rPr>
      </w:pPr>
      <w:r w:rsidRPr="003A29A5">
        <w:rPr>
          <w:rFonts w:ascii="Times New Roman" w:hAnsi="Times New Roman" w:cs="Times New Roman"/>
          <w:sz w:val="24"/>
          <w:szCs w:val="24"/>
        </w:rPr>
        <w:t>Победителями конкурсного отбора признаются заявители, по которым конкурсной комиссией принято решение о предоставлении Гранта на основании набранных баллов, в пределах лимитов бюджетных ассигнований.</w:t>
      </w:r>
    </w:p>
    <w:p w14:paraId="3AB3E90A"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2.7.3</w:t>
      </w: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Формирует перечень заявителей, допущенных к конкурсному отбору</w:t>
      </w:r>
      <w:r>
        <w:rPr>
          <w:rFonts w:ascii="Times New Roman" w:hAnsi="Times New Roman" w:cs="Times New Roman"/>
          <w:sz w:val="24"/>
          <w:szCs w:val="24"/>
        </w:rPr>
        <w:t xml:space="preserve"> (далее – Перечень заявителей)</w:t>
      </w:r>
      <w:r w:rsidRPr="00732460">
        <w:rPr>
          <w:rFonts w:ascii="Times New Roman" w:hAnsi="Times New Roman" w:cs="Times New Roman"/>
          <w:sz w:val="24"/>
          <w:szCs w:val="24"/>
        </w:rPr>
        <w:t xml:space="preserve"> в текущем финансовом году</w:t>
      </w:r>
      <w:r>
        <w:rPr>
          <w:rFonts w:ascii="Times New Roman" w:hAnsi="Times New Roman" w:cs="Times New Roman"/>
          <w:sz w:val="24"/>
          <w:szCs w:val="24"/>
        </w:rPr>
        <w:t>.</w:t>
      </w:r>
    </w:p>
    <w:p w14:paraId="22FFE54C" w14:textId="49B29FF5" w:rsidR="00F11986" w:rsidRDefault="00F11986" w:rsidP="00FD50B7">
      <w:pPr>
        <w:pStyle w:val="ConsPlusNormal"/>
        <w:ind w:firstLine="567"/>
        <w:jc w:val="both"/>
        <w:rPr>
          <w:rFonts w:ascii="Times New Roman" w:hAnsi="Times New Roman" w:cs="Times New Roman"/>
          <w:sz w:val="24"/>
          <w:szCs w:val="24"/>
        </w:rPr>
      </w:pPr>
      <w:r w:rsidRPr="00732460">
        <w:rPr>
          <w:rFonts w:ascii="Times New Roman" w:hAnsi="Times New Roman" w:cs="Times New Roman"/>
          <w:sz w:val="24"/>
          <w:szCs w:val="24"/>
        </w:rPr>
        <w:t>Перечень</w:t>
      </w:r>
      <w:r w:rsidR="00FD50B7">
        <w:rPr>
          <w:rFonts w:ascii="Times New Roman" w:hAnsi="Times New Roman" w:cs="Times New Roman"/>
          <w:sz w:val="24"/>
          <w:szCs w:val="24"/>
        </w:rPr>
        <w:t xml:space="preserve"> </w:t>
      </w:r>
      <w:r>
        <w:rPr>
          <w:rFonts w:ascii="Times New Roman" w:hAnsi="Times New Roman" w:cs="Times New Roman"/>
          <w:sz w:val="24"/>
          <w:szCs w:val="24"/>
        </w:rPr>
        <w:t>заявителей</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содержит:</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наименование</w:t>
      </w:r>
      <w:r w:rsidR="00FD50B7">
        <w:rPr>
          <w:rFonts w:ascii="Times New Roman" w:hAnsi="Times New Roman" w:cs="Times New Roman"/>
          <w:sz w:val="24"/>
          <w:szCs w:val="24"/>
        </w:rPr>
        <w:t xml:space="preserve"> </w:t>
      </w:r>
      <w:r>
        <w:rPr>
          <w:rFonts w:ascii="Times New Roman" w:hAnsi="Times New Roman" w:cs="Times New Roman"/>
          <w:sz w:val="24"/>
          <w:szCs w:val="24"/>
        </w:rPr>
        <w:t>заявителя</w:t>
      </w:r>
      <w:r w:rsidRPr="00732460">
        <w:rPr>
          <w:rFonts w:ascii="Times New Roman" w:hAnsi="Times New Roman" w:cs="Times New Roman"/>
          <w:sz w:val="24"/>
          <w:szCs w:val="24"/>
        </w:rPr>
        <w:t>,</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ИНН</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заявителя,</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форму</w:t>
      </w:r>
    </w:p>
    <w:p w14:paraId="4E0C6515" w14:textId="10635520"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поддержки</w:t>
      </w:r>
      <w:r w:rsidRPr="00732460">
        <w:rPr>
          <w:rFonts w:ascii="Times New Roman" w:hAnsi="Times New Roman" w:cs="Times New Roman"/>
          <w:sz w:val="24"/>
          <w:szCs w:val="24"/>
        </w:rPr>
        <w:t>, количество набранных баллов</w:t>
      </w:r>
      <w:r>
        <w:rPr>
          <w:rFonts w:ascii="Times New Roman" w:hAnsi="Times New Roman" w:cs="Times New Roman"/>
          <w:sz w:val="24"/>
          <w:szCs w:val="24"/>
        </w:rPr>
        <w:t>,</w:t>
      </w:r>
      <w:r w:rsidRPr="00732460">
        <w:rPr>
          <w:rFonts w:ascii="Times New Roman" w:hAnsi="Times New Roman" w:cs="Times New Roman"/>
          <w:sz w:val="24"/>
          <w:szCs w:val="24"/>
        </w:rPr>
        <w:t xml:space="preserve"> объем запрашиваемых средств. Заявители включаются в </w:t>
      </w:r>
      <w:r>
        <w:rPr>
          <w:rFonts w:ascii="Times New Roman" w:hAnsi="Times New Roman" w:cs="Times New Roman"/>
          <w:sz w:val="24"/>
          <w:szCs w:val="24"/>
        </w:rPr>
        <w:t>П</w:t>
      </w:r>
      <w:r w:rsidRPr="00732460">
        <w:rPr>
          <w:rFonts w:ascii="Times New Roman" w:hAnsi="Times New Roman" w:cs="Times New Roman"/>
          <w:sz w:val="24"/>
          <w:szCs w:val="24"/>
        </w:rPr>
        <w:t>еречень</w:t>
      </w:r>
      <w:r>
        <w:rPr>
          <w:rFonts w:ascii="Times New Roman" w:hAnsi="Times New Roman" w:cs="Times New Roman"/>
          <w:sz w:val="24"/>
          <w:szCs w:val="24"/>
        </w:rPr>
        <w:t xml:space="preserve"> заявителей </w:t>
      </w:r>
      <w:r w:rsidRPr="00732460">
        <w:rPr>
          <w:rFonts w:ascii="Times New Roman" w:hAnsi="Times New Roman" w:cs="Times New Roman"/>
          <w:sz w:val="24"/>
          <w:szCs w:val="24"/>
        </w:rPr>
        <w:t>в порядке убывания баллов. В случае равенства баллов заявители</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включаются</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 xml:space="preserve">в </w:t>
      </w:r>
      <w:r>
        <w:rPr>
          <w:rFonts w:ascii="Times New Roman" w:hAnsi="Times New Roman" w:cs="Times New Roman"/>
          <w:sz w:val="24"/>
          <w:szCs w:val="24"/>
        </w:rPr>
        <w:t>П</w:t>
      </w:r>
      <w:r w:rsidRPr="00732460">
        <w:rPr>
          <w:rFonts w:ascii="Times New Roman" w:hAnsi="Times New Roman" w:cs="Times New Roman"/>
          <w:sz w:val="24"/>
          <w:szCs w:val="24"/>
        </w:rPr>
        <w:t>еречень</w:t>
      </w:r>
      <w:r>
        <w:rPr>
          <w:rFonts w:ascii="Times New Roman" w:hAnsi="Times New Roman" w:cs="Times New Roman"/>
          <w:sz w:val="24"/>
          <w:szCs w:val="24"/>
        </w:rPr>
        <w:t xml:space="preserve"> заявителей</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в</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порядке</w:t>
      </w:r>
      <w:r w:rsidR="00FD50B7">
        <w:rPr>
          <w:rFonts w:ascii="Times New Roman" w:hAnsi="Times New Roman" w:cs="Times New Roman"/>
          <w:sz w:val="24"/>
          <w:szCs w:val="24"/>
        </w:rPr>
        <w:t xml:space="preserve"> </w:t>
      </w:r>
      <w:r>
        <w:rPr>
          <w:rFonts w:ascii="Times New Roman" w:hAnsi="Times New Roman" w:cs="Times New Roman"/>
          <w:sz w:val="24"/>
          <w:szCs w:val="24"/>
        </w:rPr>
        <w:t>очередности</w:t>
      </w:r>
      <w:r w:rsidR="00FD50B7">
        <w:rPr>
          <w:rFonts w:ascii="Times New Roman" w:hAnsi="Times New Roman" w:cs="Times New Roman"/>
          <w:sz w:val="24"/>
          <w:szCs w:val="24"/>
        </w:rPr>
        <w:t xml:space="preserve"> </w:t>
      </w:r>
      <w:r>
        <w:rPr>
          <w:rFonts w:ascii="Times New Roman" w:hAnsi="Times New Roman" w:cs="Times New Roman"/>
          <w:sz w:val="24"/>
          <w:szCs w:val="24"/>
        </w:rPr>
        <w:t>поданных</w:t>
      </w:r>
    </w:p>
    <w:p w14:paraId="4C8EB39D"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конкурсных заявок (по дате и времени).</w:t>
      </w:r>
    </w:p>
    <w:p w14:paraId="198D77D6" w14:textId="1978AFFE" w:rsidR="00F11986" w:rsidRPr="00732460" w:rsidRDefault="00F11986" w:rsidP="00FD50B7">
      <w:pPr>
        <w:pStyle w:val="ConsPlusNormal"/>
        <w:ind w:firstLine="567"/>
        <w:jc w:val="both"/>
        <w:rPr>
          <w:rFonts w:ascii="Times New Roman" w:hAnsi="Times New Roman" w:cs="Times New Roman"/>
          <w:sz w:val="24"/>
          <w:szCs w:val="24"/>
        </w:rPr>
      </w:pPr>
      <w:r w:rsidRPr="00D237FC">
        <w:rPr>
          <w:rFonts w:ascii="Times New Roman" w:hAnsi="Times New Roman" w:cs="Times New Roman"/>
          <w:sz w:val="24"/>
          <w:szCs w:val="24"/>
        </w:rPr>
        <w:t>Конкурсная заявка, представленная заявителем для участия в конкурсном отборе в единственном числе, предусматривает рассмотрение заявки на Комиссии и принятие решения</w:t>
      </w:r>
      <w:r w:rsidR="00FD50B7">
        <w:rPr>
          <w:rFonts w:ascii="Times New Roman" w:hAnsi="Times New Roman" w:cs="Times New Roman"/>
          <w:sz w:val="24"/>
          <w:szCs w:val="24"/>
        </w:rPr>
        <w:t xml:space="preserve"> </w:t>
      </w:r>
      <w:r w:rsidRPr="00D237FC">
        <w:rPr>
          <w:rFonts w:ascii="Times New Roman" w:hAnsi="Times New Roman" w:cs="Times New Roman"/>
          <w:sz w:val="24"/>
          <w:szCs w:val="24"/>
        </w:rPr>
        <w:t>Комиссией</w:t>
      </w:r>
      <w:r w:rsidR="00FD50B7">
        <w:rPr>
          <w:rFonts w:ascii="Times New Roman" w:hAnsi="Times New Roman" w:cs="Times New Roman"/>
          <w:sz w:val="24"/>
          <w:szCs w:val="24"/>
        </w:rPr>
        <w:t xml:space="preserve"> </w:t>
      </w:r>
      <w:r w:rsidRPr="00D237FC">
        <w:rPr>
          <w:rFonts w:ascii="Times New Roman" w:hAnsi="Times New Roman" w:cs="Times New Roman"/>
          <w:sz w:val="24"/>
          <w:szCs w:val="24"/>
        </w:rPr>
        <w:t>о</w:t>
      </w:r>
      <w:r w:rsidR="00FD50B7">
        <w:rPr>
          <w:rFonts w:ascii="Times New Roman" w:hAnsi="Times New Roman" w:cs="Times New Roman"/>
          <w:sz w:val="24"/>
          <w:szCs w:val="24"/>
        </w:rPr>
        <w:t xml:space="preserve"> </w:t>
      </w:r>
      <w:r w:rsidRPr="00D237FC">
        <w:rPr>
          <w:rFonts w:ascii="Times New Roman" w:hAnsi="Times New Roman" w:cs="Times New Roman"/>
          <w:sz w:val="24"/>
          <w:szCs w:val="24"/>
        </w:rPr>
        <w:t>предоставлении</w:t>
      </w:r>
      <w:r w:rsidR="00FD50B7">
        <w:rPr>
          <w:rFonts w:ascii="Times New Roman" w:hAnsi="Times New Roman" w:cs="Times New Roman"/>
          <w:sz w:val="24"/>
          <w:szCs w:val="24"/>
        </w:rPr>
        <w:t xml:space="preserve"> </w:t>
      </w:r>
      <w:r>
        <w:rPr>
          <w:rFonts w:ascii="Times New Roman" w:hAnsi="Times New Roman" w:cs="Times New Roman"/>
          <w:sz w:val="24"/>
          <w:szCs w:val="24"/>
        </w:rPr>
        <w:t>Гранта</w:t>
      </w:r>
      <w:r w:rsidRPr="00D237FC">
        <w:rPr>
          <w:rFonts w:ascii="Times New Roman" w:hAnsi="Times New Roman" w:cs="Times New Roman"/>
          <w:sz w:val="24"/>
          <w:szCs w:val="24"/>
        </w:rPr>
        <w:t>,</w:t>
      </w:r>
      <w:r w:rsidR="00FD50B7">
        <w:rPr>
          <w:rFonts w:ascii="Times New Roman" w:hAnsi="Times New Roman" w:cs="Times New Roman"/>
          <w:sz w:val="24"/>
          <w:szCs w:val="24"/>
        </w:rPr>
        <w:t xml:space="preserve"> </w:t>
      </w:r>
      <w:r w:rsidRPr="00D237FC">
        <w:rPr>
          <w:rFonts w:ascii="Times New Roman" w:hAnsi="Times New Roman" w:cs="Times New Roman"/>
          <w:sz w:val="24"/>
          <w:szCs w:val="24"/>
        </w:rPr>
        <w:t>либо</w:t>
      </w:r>
      <w:r w:rsidR="00FD50B7">
        <w:rPr>
          <w:rFonts w:ascii="Times New Roman" w:hAnsi="Times New Roman" w:cs="Times New Roman"/>
          <w:sz w:val="24"/>
          <w:szCs w:val="24"/>
        </w:rPr>
        <w:t xml:space="preserve"> </w:t>
      </w:r>
      <w:r w:rsidRPr="00D237FC">
        <w:rPr>
          <w:rFonts w:ascii="Times New Roman" w:hAnsi="Times New Roman" w:cs="Times New Roman"/>
          <w:sz w:val="24"/>
          <w:szCs w:val="24"/>
        </w:rPr>
        <w:t>отказе</w:t>
      </w:r>
      <w:r w:rsidR="00FD50B7">
        <w:rPr>
          <w:rFonts w:ascii="Times New Roman" w:hAnsi="Times New Roman" w:cs="Times New Roman"/>
          <w:sz w:val="24"/>
          <w:szCs w:val="24"/>
        </w:rPr>
        <w:t xml:space="preserve"> </w:t>
      </w:r>
      <w:r w:rsidRPr="00D237FC">
        <w:rPr>
          <w:rFonts w:ascii="Times New Roman" w:hAnsi="Times New Roman" w:cs="Times New Roman"/>
          <w:sz w:val="24"/>
          <w:szCs w:val="24"/>
        </w:rPr>
        <w:t>в</w:t>
      </w:r>
      <w:r w:rsidR="00FD50B7">
        <w:rPr>
          <w:rFonts w:ascii="Times New Roman" w:hAnsi="Times New Roman" w:cs="Times New Roman"/>
          <w:sz w:val="24"/>
          <w:szCs w:val="24"/>
        </w:rPr>
        <w:t xml:space="preserve"> </w:t>
      </w:r>
      <w:r w:rsidRPr="00D237FC">
        <w:rPr>
          <w:rFonts w:ascii="Times New Roman" w:hAnsi="Times New Roman" w:cs="Times New Roman"/>
          <w:sz w:val="24"/>
          <w:szCs w:val="24"/>
        </w:rPr>
        <w:t xml:space="preserve">предоставлении </w:t>
      </w:r>
      <w:r>
        <w:rPr>
          <w:rFonts w:ascii="Times New Roman" w:hAnsi="Times New Roman" w:cs="Times New Roman"/>
          <w:sz w:val="24"/>
          <w:szCs w:val="24"/>
        </w:rPr>
        <w:t>Гранта</w:t>
      </w:r>
      <w:r w:rsidRPr="00D237FC">
        <w:rPr>
          <w:rFonts w:ascii="Times New Roman" w:hAnsi="Times New Roman" w:cs="Times New Roman"/>
          <w:sz w:val="24"/>
          <w:szCs w:val="24"/>
        </w:rPr>
        <w:t xml:space="preserve">. </w:t>
      </w:r>
    </w:p>
    <w:p w14:paraId="633B1280" w14:textId="1D594F76" w:rsidR="00F11986" w:rsidRDefault="00F11986" w:rsidP="00FD50B7">
      <w:pPr>
        <w:pStyle w:val="ConsPlusNormal"/>
        <w:ind w:firstLine="567"/>
        <w:jc w:val="both"/>
        <w:rPr>
          <w:rFonts w:ascii="Times New Roman" w:hAnsi="Times New Roman" w:cs="Times New Roman"/>
          <w:sz w:val="24"/>
          <w:szCs w:val="24"/>
        </w:rPr>
      </w:pPr>
      <w:r w:rsidRPr="00732460">
        <w:rPr>
          <w:rFonts w:ascii="Times New Roman" w:hAnsi="Times New Roman" w:cs="Times New Roman"/>
          <w:sz w:val="24"/>
          <w:szCs w:val="24"/>
        </w:rPr>
        <w:t xml:space="preserve">Распределение </w:t>
      </w:r>
      <w:r>
        <w:rPr>
          <w:rFonts w:ascii="Times New Roman" w:hAnsi="Times New Roman" w:cs="Times New Roman"/>
          <w:sz w:val="24"/>
          <w:szCs w:val="24"/>
        </w:rPr>
        <w:t>Грантов</w:t>
      </w:r>
      <w:r w:rsidRPr="00732460">
        <w:rPr>
          <w:rFonts w:ascii="Times New Roman" w:hAnsi="Times New Roman" w:cs="Times New Roman"/>
          <w:sz w:val="24"/>
          <w:szCs w:val="24"/>
        </w:rPr>
        <w:t xml:space="preserve"> субъектам </w:t>
      </w:r>
      <w:r>
        <w:rPr>
          <w:rFonts w:ascii="Times New Roman" w:hAnsi="Times New Roman" w:cs="Times New Roman"/>
          <w:sz w:val="24"/>
          <w:szCs w:val="24"/>
        </w:rPr>
        <w:t xml:space="preserve">заявителям </w:t>
      </w:r>
      <w:r w:rsidRPr="00732460">
        <w:rPr>
          <w:rFonts w:ascii="Times New Roman" w:hAnsi="Times New Roman" w:cs="Times New Roman"/>
          <w:sz w:val="24"/>
          <w:szCs w:val="24"/>
        </w:rPr>
        <w:t>производится в порядке очередности</w:t>
      </w:r>
      <w:r>
        <w:rPr>
          <w:rFonts w:ascii="Times New Roman" w:hAnsi="Times New Roman" w:cs="Times New Roman"/>
          <w:sz w:val="24"/>
          <w:szCs w:val="24"/>
        </w:rPr>
        <w:t xml:space="preserve"> на основании присвоенного номера</w:t>
      </w:r>
      <w:r w:rsidRPr="00732460">
        <w:rPr>
          <w:rFonts w:ascii="Times New Roman" w:hAnsi="Times New Roman" w:cs="Times New Roman"/>
          <w:sz w:val="24"/>
          <w:szCs w:val="24"/>
        </w:rPr>
        <w:t xml:space="preserve"> в </w:t>
      </w:r>
      <w:r>
        <w:rPr>
          <w:rFonts w:ascii="Times New Roman" w:hAnsi="Times New Roman" w:cs="Times New Roman"/>
          <w:sz w:val="24"/>
          <w:szCs w:val="24"/>
        </w:rPr>
        <w:t>П</w:t>
      </w:r>
      <w:r w:rsidRPr="00732460">
        <w:rPr>
          <w:rFonts w:ascii="Times New Roman" w:hAnsi="Times New Roman" w:cs="Times New Roman"/>
          <w:sz w:val="24"/>
          <w:szCs w:val="24"/>
        </w:rPr>
        <w:t>еречне заявителей, в пределах средств, предусмотренных</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 xml:space="preserve">в </w:t>
      </w:r>
      <w:r>
        <w:rPr>
          <w:rFonts w:ascii="Times New Roman" w:hAnsi="Times New Roman" w:cs="Times New Roman"/>
          <w:sz w:val="24"/>
          <w:szCs w:val="24"/>
        </w:rPr>
        <w:t>местном</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бюджете</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на ее предоставление,</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а также</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за счет средст</w:t>
      </w:r>
      <w:r>
        <w:rPr>
          <w:rFonts w:ascii="Times New Roman" w:hAnsi="Times New Roman" w:cs="Times New Roman"/>
          <w:sz w:val="24"/>
          <w:szCs w:val="24"/>
        </w:rPr>
        <w:t xml:space="preserve">в, </w:t>
      </w:r>
    </w:p>
    <w:p w14:paraId="6C419675" w14:textId="77777777" w:rsidR="00F11986" w:rsidRPr="00732460"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представленных из</w:t>
      </w:r>
      <w:r w:rsidRPr="00732460">
        <w:rPr>
          <w:rFonts w:ascii="Times New Roman" w:hAnsi="Times New Roman" w:cs="Times New Roman"/>
          <w:sz w:val="24"/>
          <w:szCs w:val="24"/>
        </w:rPr>
        <w:t xml:space="preserve"> </w:t>
      </w:r>
      <w:proofErr w:type="gramStart"/>
      <w:r w:rsidRPr="00732460">
        <w:rPr>
          <w:rFonts w:ascii="Times New Roman" w:hAnsi="Times New Roman" w:cs="Times New Roman"/>
          <w:sz w:val="24"/>
          <w:szCs w:val="24"/>
        </w:rPr>
        <w:t>областного</w:t>
      </w:r>
      <w:proofErr w:type="gramEnd"/>
      <w:r w:rsidRPr="00732460">
        <w:rPr>
          <w:rFonts w:ascii="Times New Roman" w:hAnsi="Times New Roman" w:cs="Times New Roman"/>
          <w:sz w:val="24"/>
          <w:szCs w:val="24"/>
        </w:rPr>
        <w:t xml:space="preserve"> и федерального бюджетов.</w:t>
      </w:r>
    </w:p>
    <w:p w14:paraId="2B35FE2A"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2.7.4</w:t>
      </w: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 xml:space="preserve">На основании результатов оценки и </w:t>
      </w:r>
      <w:r>
        <w:rPr>
          <w:rFonts w:ascii="Times New Roman" w:hAnsi="Times New Roman" w:cs="Times New Roman"/>
          <w:sz w:val="24"/>
          <w:szCs w:val="24"/>
        </w:rPr>
        <w:t>сопоставления</w:t>
      </w:r>
      <w:r w:rsidRPr="00732460">
        <w:rPr>
          <w:rFonts w:ascii="Times New Roman" w:hAnsi="Times New Roman" w:cs="Times New Roman"/>
          <w:sz w:val="24"/>
          <w:szCs w:val="24"/>
        </w:rPr>
        <w:t xml:space="preserve"> заявок Комиссия выносит следующие решения:</w:t>
      </w:r>
    </w:p>
    <w:p w14:paraId="51646E3E"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р</w:t>
      </w:r>
      <w:r w:rsidRPr="00732460">
        <w:rPr>
          <w:rFonts w:ascii="Times New Roman" w:hAnsi="Times New Roman" w:cs="Times New Roman"/>
          <w:sz w:val="24"/>
          <w:szCs w:val="24"/>
        </w:rPr>
        <w:t xml:space="preserve">ешение о предоставлении </w:t>
      </w:r>
      <w:r>
        <w:rPr>
          <w:rFonts w:ascii="Times New Roman" w:hAnsi="Times New Roman" w:cs="Times New Roman"/>
          <w:sz w:val="24"/>
          <w:szCs w:val="24"/>
        </w:rPr>
        <w:t>Грантов</w:t>
      </w:r>
      <w:r w:rsidRPr="00732460">
        <w:rPr>
          <w:rFonts w:ascii="Times New Roman" w:hAnsi="Times New Roman" w:cs="Times New Roman"/>
          <w:sz w:val="24"/>
          <w:szCs w:val="24"/>
        </w:rPr>
        <w:t xml:space="preserve"> субъектам </w:t>
      </w:r>
      <w:r>
        <w:rPr>
          <w:rFonts w:ascii="Times New Roman" w:hAnsi="Times New Roman" w:cs="Times New Roman"/>
          <w:sz w:val="24"/>
          <w:szCs w:val="24"/>
        </w:rPr>
        <w:t>малого предпринимательства и (или) физическим лицам, применяющим специальный налоговый режим,</w:t>
      </w:r>
      <w:r w:rsidRPr="00732460">
        <w:rPr>
          <w:rFonts w:ascii="Times New Roman" w:hAnsi="Times New Roman" w:cs="Times New Roman"/>
          <w:sz w:val="24"/>
          <w:szCs w:val="24"/>
        </w:rPr>
        <w:t xml:space="preserve"> в пределах сре</w:t>
      </w:r>
      <w:r>
        <w:rPr>
          <w:rFonts w:ascii="Times New Roman" w:hAnsi="Times New Roman" w:cs="Times New Roman"/>
          <w:sz w:val="24"/>
          <w:szCs w:val="24"/>
        </w:rPr>
        <w:t>дств, предусмотренных в местном бюджете на их</w:t>
      </w:r>
      <w:r w:rsidRPr="00732460">
        <w:rPr>
          <w:rFonts w:ascii="Times New Roman" w:hAnsi="Times New Roman" w:cs="Times New Roman"/>
          <w:sz w:val="24"/>
          <w:szCs w:val="24"/>
        </w:rPr>
        <w:t xml:space="preserve"> предостав</w:t>
      </w:r>
      <w:r>
        <w:rPr>
          <w:rFonts w:ascii="Times New Roman" w:hAnsi="Times New Roman" w:cs="Times New Roman"/>
          <w:sz w:val="24"/>
          <w:szCs w:val="24"/>
        </w:rPr>
        <w:t xml:space="preserve">ление, а также за счет средств </w:t>
      </w:r>
      <w:r w:rsidRPr="00732460">
        <w:rPr>
          <w:rFonts w:ascii="Times New Roman" w:hAnsi="Times New Roman" w:cs="Times New Roman"/>
          <w:sz w:val="24"/>
          <w:szCs w:val="24"/>
        </w:rPr>
        <w:t>из областного и федерального бюджетов</w:t>
      </w:r>
      <w:r>
        <w:rPr>
          <w:rFonts w:ascii="Times New Roman" w:hAnsi="Times New Roman" w:cs="Times New Roman"/>
          <w:sz w:val="24"/>
          <w:szCs w:val="24"/>
        </w:rPr>
        <w:t xml:space="preserve"> (в случае их предоставления);</w:t>
      </w:r>
    </w:p>
    <w:p w14:paraId="14E62A53"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р</w:t>
      </w:r>
      <w:r w:rsidRPr="00732460">
        <w:rPr>
          <w:rFonts w:ascii="Times New Roman" w:hAnsi="Times New Roman" w:cs="Times New Roman"/>
          <w:sz w:val="24"/>
          <w:szCs w:val="24"/>
        </w:rPr>
        <w:t xml:space="preserve">ешение об отказе в предоставлении </w:t>
      </w:r>
      <w:r>
        <w:rPr>
          <w:rFonts w:ascii="Times New Roman" w:hAnsi="Times New Roman" w:cs="Times New Roman"/>
          <w:sz w:val="24"/>
          <w:szCs w:val="24"/>
        </w:rPr>
        <w:t>Грантов</w:t>
      </w:r>
      <w:r w:rsidRPr="00732460">
        <w:rPr>
          <w:rFonts w:ascii="Times New Roman" w:hAnsi="Times New Roman" w:cs="Times New Roman"/>
          <w:sz w:val="24"/>
          <w:szCs w:val="24"/>
        </w:rPr>
        <w:t xml:space="preserve"> субъектам </w:t>
      </w:r>
      <w:r>
        <w:rPr>
          <w:rFonts w:ascii="Times New Roman" w:hAnsi="Times New Roman" w:cs="Times New Roman"/>
          <w:sz w:val="24"/>
          <w:szCs w:val="24"/>
        </w:rPr>
        <w:t>малого предпринимательства и (или) физическим лицам, применяющим специальный налоговый режим.</w:t>
      </w:r>
    </w:p>
    <w:p w14:paraId="5CF277E9"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Решение об отказе в предоставлении Грантов принимается Комиссией в следующих случаях:</w:t>
      </w:r>
    </w:p>
    <w:p w14:paraId="5CEF039A"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w:t>
      </w:r>
      <w:r w:rsidRPr="00732460">
        <w:rPr>
          <w:rFonts w:ascii="Times New Roman" w:hAnsi="Times New Roman" w:cs="Times New Roman"/>
          <w:sz w:val="24"/>
          <w:szCs w:val="24"/>
        </w:rPr>
        <w:t>в случа</w:t>
      </w:r>
      <w:r>
        <w:rPr>
          <w:rFonts w:ascii="Times New Roman" w:hAnsi="Times New Roman" w:cs="Times New Roman"/>
          <w:sz w:val="24"/>
          <w:szCs w:val="24"/>
        </w:rPr>
        <w:t xml:space="preserve">е </w:t>
      </w:r>
      <w:r w:rsidRPr="00732460">
        <w:rPr>
          <w:rFonts w:ascii="Times New Roman" w:hAnsi="Times New Roman" w:cs="Times New Roman"/>
          <w:sz w:val="24"/>
          <w:szCs w:val="24"/>
        </w:rPr>
        <w:t xml:space="preserve">полного распределения бюджетных средств, выделенных в текущем финансовом году на предоставление </w:t>
      </w:r>
      <w:r>
        <w:rPr>
          <w:rFonts w:ascii="Times New Roman" w:hAnsi="Times New Roman" w:cs="Times New Roman"/>
          <w:sz w:val="24"/>
          <w:szCs w:val="24"/>
        </w:rPr>
        <w:t>Грантов;</w:t>
      </w:r>
    </w:p>
    <w:p w14:paraId="586A229B"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 случае выявления или предоставления членами Комиссии на заседании Комиссии информации о наличии в составе конкурсной заявки недостоверных сведений.</w:t>
      </w:r>
    </w:p>
    <w:p w14:paraId="7ABE7137" w14:textId="77777777" w:rsidR="00F11986" w:rsidRPr="00732460"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2.8. По результатам рассмотрения конкурсных заявок </w:t>
      </w:r>
      <w:r w:rsidRPr="00732460">
        <w:rPr>
          <w:rFonts w:ascii="Times New Roman" w:hAnsi="Times New Roman" w:cs="Times New Roman"/>
          <w:sz w:val="24"/>
          <w:szCs w:val="24"/>
        </w:rPr>
        <w:t>и вынесенны</w:t>
      </w:r>
      <w:r>
        <w:rPr>
          <w:rFonts w:ascii="Times New Roman" w:hAnsi="Times New Roman" w:cs="Times New Roman"/>
          <w:sz w:val="24"/>
          <w:szCs w:val="24"/>
        </w:rPr>
        <w:t>м</w:t>
      </w:r>
      <w:r w:rsidRPr="00732460">
        <w:rPr>
          <w:rFonts w:ascii="Times New Roman" w:hAnsi="Times New Roman" w:cs="Times New Roman"/>
          <w:sz w:val="24"/>
          <w:szCs w:val="24"/>
        </w:rPr>
        <w:t xml:space="preserve"> решения</w:t>
      </w:r>
      <w:r>
        <w:rPr>
          <w:rFonts w:ascii="Times New Roman" w:hAnsi="Times New Roman" w:cs="Times New Roman"/>
          <w:sz w:val="24"/>
          <w:szCs w:val="24"/>
        </w:rPr>
        <w:t>м</w:t>
      </w:r>
      <w:r w:rsidRPr="00732460">
        <w:rPr>
          <w:rFonts w:ascii="Times New Roman" w:hAnsi="Times New Roman" w:cs="Times New Roman"/>
          <w:sz w:val="24"/>
          <w:szCs w:val="24"/>
        </w:rPr>
        <w:t xml:space="preserve"> оформля</w:t>
      </w:r>
      <w:r>
        <w:rPr>
          <w:rFonts w:ascii="Times New Roman" w:hAnsi="Times New Roman" w:cs="Times New Roman"/>
          <w:sz w:val="24"/>
          <w:szCs w:val="24"/>
        </w:rPr>
        <w:t>е</w:t>
      </w:r>
      <w:r w:rsidRPr="00732460">
        <w:rPr>
          <w:rFonts w:ascii="Times New Roman" w:hAnsi="Times New Roman" w:cs="Times New Roman"/>
          <w:sz w:val="24"/>
          <w:szCs w:val="24"/>
        </w:rPr>
        <w:t>тся протокол</w:t>
      </w:r>
      <w:r>
        <w:rPr>
          <w:rFonts w:ascii="Times New Roman" w:hAnsi="Times New Roman" w:cs="Times New Roman"/>
          <w:sz w:val="24"/>
          <w:szCs w:val="24"/>
        </w:rPr>
        <w:t xml:space="preserve"> заседания Комиссии.</w:t>
      </w:r>
      <w:r w:rsidRPr="00732460">
        <w:rPr>
          <w:rFonts w:ascii="Times New Roman" w:hAnsi="Times New Roman" w:cs="Times New Roman"/>
          <w:sz w:val="24"/>
          <w:szCs w:val="24"/>
        </w:rPr>
        <w:t xml:space="preserve"> Протокол подписывается председателем Комиссии в течение 3 рабочих дней, следующих </w:t>
      </w:r>
      <w:r>
        <w:rPr>
          <w:rFonts w:ascii="Times New Roman" w:hAnsi="Times New Roman" w:cs="Times New Roman"/>
          <w:sz w:val="24"/>
          <w:szCs w:val="24"/>
        </w:rPr>
        <w:t xml:space="preserve">за днем </w:t>
      </w:r>
      <w:r w:rsidRPr="00732460">
        <w:rPr>
          <w:rFonts w:ascii="Times New Roman" w:hAnsi="Times New Roman" w:cs="Times New Roman"/>
          <w:sz w:val="24"/>
          <w:szCs w:val="24"/>
        </w:rPr>
        <w:t>заседания Комиссии.</w:t>
      </w:r>
    </w:p>
    <w:p w14:paraId="770A542C" w14:textId="77777777" w:rsidR="00F11986" w:rsidRDefault="00F11986" w:rsidP="00FD50B7">
      <w:pPr>
        <w:pStyle w:val="ConsPlusNormal"/>
        <w:ind w:firstLine="567"/>
        <w:jc w:val="both"/>
        <w:rPr>
          <w:rFonts w:ascii="Times New Roman" w:hAnsi="Times New Roman" w:cs="Times New Roman"/>
          <w:sz w:val="24"/>
          <w:szCs w:val="24"/>
        </w:rPr>
      </w:pPr>
      <w:r w:rsidRPr="00732460">
        <w:rPr>
          <w:rFonts w:ascii="Times New Roman" w:hAnsi="Times New Roman" w:cs="Times New Roman"/>
          <w:sz w:val="24"/>
          <w:szCs w:val="24"/>
        </w:rPr>
        <w:t xml:space="preserve">Протокол заседания Комиссии размещается на официальном сайте организатором конкурсного отбора в течение 5 рабочих дней, следующих </w:t>
      </w:r>
      <w:r>
        <w:rPr>
          <w:rFonts w:ascii="Times New Roman" w:hAnsi="Times New Roman" w:cs="Times New Roman"/>
          <w:sz w:val="24"/>
          <w:szCs w:val="24"/>
        </w:rPr>
        <w:t xml:space="preserve">за днем </w:t>
      </w:r>
      <w:r w:rsidRPr="00732460">
        <w:rPr>
          <w:rFonts w:ascii="Times New Roman" w:hAnsi="Times New Roman" w:cs="Times New Roman"/>
          <w:sz w:val="24"/>
          <w:szCs w:val="24"/>
        </w:rPr>
        <w:t>подписания протокола.</w:t>
      </w:r>
      <w:r>
        <w:rPr>
          <w:rFonts w:ascii="Times New Roman" w:hAnsi="Times New Roman" w:cs="Times New Roman"/>
          <w:sz w:val="24"/>
          <w:szCs w:val="24"/>
        </w:rPr>
        <w:t xml:space="preserve"> В протоколе заседания Комиссии содержатся следующие сведения:</w:t>
      </w:r>
    </w:p>
    <w:p w14:paraId="624C0C4D"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дата, время и место проведения, рассмотрения (оценки) конкурсных заявок;</w:t>
      </w:r>
    </w:p>
    <w:p w14:paraId="1A80CA9B"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информация об участниках конкурсного отбора, заявки которых были рассмотрены;</w:t>
      </w:r>
    </w:p>
    <w:p w14:paraId="59E94D9C" w14:textId="44C871BE"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информация об участниках конкурсного отбора, заявки которых были отклонены, с указанием</w:t>
      </w:r>
      <w:r w:rsidR="00FD50B7">
        <w:rPr>
          <w:rFonts w:ascii="Times New Roman" w:hAnsi="Times New Roman" w:cs="Times New Roman"/>
          <w:sz w:val="24"/>
          <w:szCs w:val="24"/>
        </w:rPr>
        <w:t xml:space="preserve"> </w:t>
      </w:r>
      <w:r>
        <w:rPr>
          <w:rFonts w:ascii="Times New Roman" w:hAnsi="Times New Roman" w:cs="Times New Roman"/>
          <w:sz w:val="24"/>
          <w:szCs w:val="24"/>
        </w:rPr>
        <w:t>причин отклонения</w:t>
      </w:r>
      <w:r w:rsidR="00FD50B7">
        <w:rPr>
          <w:rFonts w:ascii="Times New Roman" w:hAnsi="Times New Roman" w:cs="Times New Roman"/>
          <w:sz w:val="24"/>
          <w:szCs w:val="24"/>
        </w:rPr>
        <w:t xml:space="preserve"> </w:t>
      </w:r>
      <w:r>
        <w:rPr>
          <w:rFonts w:ascii="Times New Roman" w:hAnsi="Times New Roman" w:cs="Times New Roman"/>
          <w:sz w:val="24"/>
          <w:szCs w:val="24"/>
        </w:rPr>
        <w:t>и ссылок</w:t>
      </w:r>
      <w:r w:rsidR="00FD50B7">
        <w:rPr>
          <w:rFonts w:ascii="Times New Roman" w:hAnsi="Times New Roman" w:cs="Times New Roman"/>
          <w:sz w:val="24"/>
          <w:szCs w:val="24"/>
        </w:rPr>
        <w:t xml:space="preserve"> </w:t>
      </w:r>
      <w:r>
        <w:rPr>
          <w:rFonts w:ascii="Times New Roman" w:hAnsi="Times New Roman" w:cs="Times New Roman"/>
          <w:sz w:val="24"/>
          <w:szCs w:val="24"/>
        </w:rPr>
        <w:t>на пункты настоящего</w:t>
      </w:r>
      <w:r w:rsidR="00FD50B7">
        <w:rPr>
          <w:rFonts w:ascii="Times New Roman" w:hAnsi="Times New Roman" w:cs="Times New Roman"/>
          <w:sz w:val="24"/>
          <w:szCs w:val="24"/>
        </w:rPr>
        <w:t xml:space="preserve"> </w:t>
      </w:r>
      <w:r>
        <w:rPr>
          <w:rFonts w:ascii="Times New Roman" w:hAnsi="Times New Roman" w:cs="Times New Roman"/>
          <w:sz w:val="24"/>
          <w:szCs w:val="24"/>
        </w:rPr>
        <w:t>Порядка,</w:t>
      </w:r>
      <w:r w:rsidR="00FD50B7">
        <w:rPr>
          <w:rFonts w:ascii="Times New Roman" w:hAnsi="Times New Roman" w:cs="Times New Roman"/>
          <w:sz w:val="24"/>
          <w:szCs w:val="24"/>
        </w:rPr>
        <w:t xml:space="preserve"> </w:t>
      </w:r>
      <w:r>
        <w:rPr>
          <w:rFonts w:ascii="Times New Roman" w:hAnsi="Times New Roman" w:cs="Times New Roman"/>
          <w:sz w:val="24"/>
          <w:szCs w:val="24"/>
        </w:rPr>
        <w:t>которым</w:t>
      </w:r>
      <w:r w:rsidR="00FD50B7">
        <w:rPr>
          <w:rFonts w:ascii="Times New Roman" w:hAnsi="Times New Roman" w:cs="Times New Roman"/>
          <w:sz w:val="24"/>
          <w:szCs w:val="24"/>
        </w:rPr>
        <w:t xml:space="preserve"> </w:t>
      </w:r>
      <w:r>
        <w:rPr>
          <w:rFonts w:ascii="Times New Roman" w:hAnsi="Times New Roman" w:cs="Times New Roman"/>
          <w:sz w:val="24"/>
          <w:szCs w:val="24"/>
        </w:rPr>
        <w:t>не</w:t>
      </w:r>
    </w:p>
    <w:p w14:paraId="66534771"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соответствуют конкурсные заявки;</w:t>
      </w:r>
    </w:p>
    <w:p w14:paraId="23E897DD"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информация о получателях Грантов, с которыми заключаются Соглашения, и размер предоставляемого им Гранта.</w:t>
      </w:r>
    </w:p>
    <w:p w14:paraId="2D16BCA6" w14:textId="0020FAA6" w:rsidR="00F11986" w:rsidRDefault="00F11986" w:rsidP="00FD50B7">
      <w:pPr>
        <w:pStyle w:val="ConsPlusNormal"/>
        <w:ind w:firstLine="567"/>
        <w:jc w:val="both"/>
        <w:rPr>
          <w:rFonts w:ascii="Times New Roman" w:hAnsi="Times New Roman" w:cs="Times New Roman"/>
          <w:sz w:val="24"/>
          <w:szCs w:val="24"/>
        </w:rPr>
      </w:pPr>
      <w:r w:rsidRPr="0096538C">
        <w:rPr>
          <w:rFonts w:ascii="Times New Roman" w:hAnsi="Times New Roman" w:cs="Times New Roman"/>
          <w:sz w:val="24"/>
          <w:szCs w:val="24"/>
        </w:rPr>
        <w:t>Организатор</w:t>
      </w:r>
      <w:r>
        <w:rPr>
          <w:rFonts w:ascii="Times New Roman" w:hAnsi="Times New Roman" w:cs="Times New Roman"/>
          <w:sz w:val="24"/>
          <w:szCs w:val="24"/>
        </w:rPr>
        <w:t xml:space="preserve"> конкурсного</w:t>
      </w:r>
      <w:r w:rsidRPr="0096538C">
        <w:rPr>
          <w:rFonts w:ascii="Times New Roman" w:hAnsi="Times New Roman" w:cs="Times New Roman"/>
          <w:sz w:val="24"/>
          <w:szCs w:val="24"/>
        </w:rPr>
        <w:t xml:space="preserve"> отбора</w:t>
      </w:r>
      <w:r>
        <w:rPr>
          <w:rFonts w:ascii="Times New Roman" w:hAnsi="Times New Roman" w:cs="Times New Roman"/>
          <w:sz w:val="24"/>
          <w:szCs w:val="24"/>
        </w:rPr>
        <w:t xml:space="preserve"> извещает участника конкурсного отбора</w:t>
      </w:r>
      <w:r w:rsidRPr="00BB58D2">
        <w:rPr>
          <w:rFonts w:ascii="Times New Roman" w:hAnsi="Times New Roman" w:cs="Times New Roman"/>
          <w:sz w:val="24"/>
          <w:szCs w:val="24"/>
        </w:rPr>
        <w:t xml:space="preserve"> </w:t>
      </w:r>
      <w:r w:rsidRPr="0096538C">
        <w:rPr>
          <w:rFonts w:ascii="Times New Roman" w:hAnsi="Times New Roman" w:cs="Times New Roman"/>
          <w:sz w:val="24"/>
          <w:szCs w:val="24"/>
        </w:rPr>
        <w:t xml:space="preserve">о </w:t>
      </w:r>
      <w:r>
        <w:rPr>
          <w:rFonts w:ascii="Times New Roman" w:hAnsi="Times New Roman" w:cs="Times New Roman"/>
          <w:sz w:val="24"/>
          <w:szCs w:val="24"/>
        </w:rPr>
        <w:t>принятом</w:t>
      </w:r>
      <w:r w:rsidR="00FD50B7">
        <w:rPr>
          <w:rFonts w:ascii="Times New Roman" w:hAnsi="Times New Roman" w:cs="Times New Roman"/>
          <w:sz w:val="24"/>
          <w:szCs w:val="24"/>
        </w:rPr>
        <w:t xml:space="preserve"> </w:t>
      </w:r>
      <w:r w:rsidRPr="0096538C">
        <w:rPr>
          <w:rFonts w:ascii="Times New Roman" w:hAnsi="Times New Roman" w:cs="Times New Roman"/>
          <w:sz w:val="24"/>
          <w:szCs w:val="24"/>
        </w:rPr>
        <w:t>решении</w:t>
      </w:r>
      <w:r w:rsidR="00FD50B7">
        <w:rPr>
          <w:rFonts w:ascii="Times New Roman" w:hAnsi="Times New Roman" w:cs="Times New Roman"/>
          <w:sz w:val="24"/>
          <w:szCs w:val="24"/>
        </w:rPr>
        <w:t xml:space="preserve"> </w:t>
      </w:r>
      <w:r w:rsidRPr="0096538C">
        <w:rPr>
          <w:rFonts w:ascii="Times New Roman" w:hAnsi="Times New Roman" w:cs="Times New Roman"/>
          <w:sz w:val="24"/>
          <w:szCs w:val="24"/>
        </w:rPr>
        <w:t>Комиссии</w:t>
      </w:r>
      <w:r w:rsidR="00FD50B7">
        <w:rPr>
          <w:rFonts w:ascii="Times New Roman" w:hAnsi="Times New Roman" w:cs="Times New Roman"/>
          <w:sz w:val="24"/>
          <w:szCs w:val="24"/>
        </w:rPr>
        <w:t xml:space="preserve"> </w:t>
      </w:r>
      <w:r w:rsidRPr="0096538C">
        <w:rPr>
          <w:rFonts w:ascii="Times New Roman" w:hAnsi="Times New Roman" w:cs="Times New Roman"/>
          <w:sz w:val="24"/>
          <w:szCs w:val="24"/>
        </w:rPr>
        <w:t>в течение</w:t>
      </w:r>
      <w:r w:rsidR="00FD50B7">
        <w:rPr>
          <w:rFonts w:ascii="Times New Roman" w:hAnsi="Times New Roman" w:cs="Times New Roman"/>
          <w:sz w:val="24"/>
          <w:szCs w:val="24"/>
        </w:rPr>
        <w:t xml:space="preserve"> </w:t>
      </w:r>
      <w:r w:rsidRPr="0096538C">
        <w:rPr>
          <w:rFonts w:ascii="Times New Roman" w:hAnsi="Times New Roman" w:cs="Times New Roman"/>
          <w:sz w:val="24"/>
          <w:szCs w:val="24"/>
        </w:rPr>
        <w:t>5</w:t>
      </w:r>
      <w:r w:rsidR="00FD50B7">
        <w:rPr>
          <w:rFonts w:ascii="Times New Roman" w:hAnsi="Times New Roman" w:cs="Times New Roman"/>
          <w:sz w:val="24"/>
          <w:szCs w:val="24"/>
        </w:rPr>
        <w:t xml:space="preserve"> </w:t>
      </w:r>
      <w:r w:rsidRPr="0096538C">
        <w:rPr>
          <w:rFonts w:ascii="Times New Roman" w:hAnsi="Times New Roman" w:cs="Times New Roman"/>
          <w:sz w:val="24"/>
          <w:szCs w:val="24"/>
        </w:rPr>
        <w:t>рабочих дней</w:t>
      </w:r>
      <w:r w:rsidR="00FD50B7">
        <w:rPr>
          <w:rFonts w:ascii="Times New Roman" w:hAnsi="Times New Roman" w:cs="Times New Roman"/>
          <w:sz w:val="24"/>
          <w:szCs w:val="24"/>
        </w:rPr>
        <w:t xml:space="preserve"> </w:t>
      </w:r>
      <w:r w:rsidRPr="0096538C">
        <w:rPr>
          <w:rFonts w:ascii="Times New Roman" w:hAnsi="Times New Roman" w:cs="Times New Roman"/>
          <w:sz w:val="24"/>
          <w:szCs w:val="24"/>
        </w:rPr>
        <w:t>со</w:t>
      </w:r>
      <w:r w:rsidR="00FD50B7">
        <w:rPr>
          <w:rFonts w:ascii="Times New Roman" w:hAnsi="Times New Roman" w:cs="Times New Roman"/>
          <w:sz w:val="24"/>
          <w:szCs w:val="24"/>
        </w:rPr>
        <w:t xml:space="preserve"> </w:t>
      </w:r>
      <w:r w:rsidRPr="0096538C">
        <w:rPr>
          <w:rFonts w:ascii="Times New Roman" w:hAnsi="Times New Roman" w:cs="Times New Roman"/>
          <w:sz w:val="24"/>
          <w:szCs w:val="24"/>
        </w:rPr>
        <w:t>дня</w:t>
      </w:r>
      <w:r w:rsidR="00FD50B7">
        <w:rPr>
          <w:rFonts w:ascii="Times New Roman" w:hAnsi="Times New Roman" w:cs="Times New Roman"/>
          <w:sz w:val="24"/>
          <w:szCs w:val="24"/>
        </w:rPr>
        <w:t xml:space="preserve"> </w:t>
      </w:r>
      <w:r w:rsidRPr="0096538C">
        <w:rPr>
          <w:rFonts w:ascii="Times New Roman" w:hAnsi="Times New Roman" w:cs="Times New Roman"/>
          <w:sz w:val="24"/>
          <w:szCs w:val="24"/>
        </w:rPr>
        <w:t>подписания</w:t>
      </w:r>
      <w:r w:rsidR="00FD50B7">
        <w:rPr>
          <w:rFonts w:ascii="Times New Roman" w:hAnsi="Times New Roman" w:cs="Times New Roman"/>
          <w:sz w:val="24"/>
          <w:szCs w:val="24"/>
        </w:rPr>
        <w:t xml:space="preserve"> </w:t>
      </w:r>
      <w:r w:rsidRPr="0096538C">
        <w:rPr>
          <w:rFonts w:ascii="Times New Roman" w:hAnsi="Times New Roman" w:cs="Times New Roman"/>
          <w:sz w:val="24"/>
          <w:szCs w:val="24"/>
        </w:rPr>
        <w:t>протокола</w:t>
      </w:r>
      <w:r>
        <w:rPr>
          <w:rFonts w:ascii="Times New Roman" w:hAnsi="Times New Roman" w:cs="Times New Roman"/>
          <w:sz w:val="24"/>
          <w:szCs w:val="24"/>
        </w:rPr>
        <w:t xml:space="preserve"> </w:t>
      </w:r>
    </w:p>
    <w:p w14:paraId="5C4FEB18"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любым из перечисленных способов:</w:t>
      </w:r>
    </w:p>
    <w:p w14:paraId="4E6C2920" w14:textId="1736592E"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w:t>
      </w:r>
      <w:r w:rsidRPr="0096538C">
        <w:rPr>
          <w:rFonts w:ascii="Times New Roman" w:hAnsi="Times New Roman" w:cs="Times New Roman"/>
          <w:sz w:val="24"/>
          <w:szCs w:val="24"/>
        </w:rPr>
        <w:t>заявител</w:t>
      </w:r>
      <w:r>
        <w:rPr>
          <w:rFonts w:ascii="Times New Roman" w:hAnsi="Times New Roman" w:cs="Times New Roman"/>
          <w:sz w:val="24"/>
          <w:szCs w:val="24"/>
        </w:rPr>
        <w:t>ю</w:t>
      </w:r>
      <w:r w:rsidR="00FD50B7">
        <w:rPr>
          <w:rFonts w:ascii="Times New Roman" w:hAnsi="Times New Roman" w:cs="Times New Roman"/>
          <w:sz w:val="24"/>
          <w:szCs w:val="24"/>
        </w:rPr>
        <w:t xml:space="preserve"> </w:t>
      </w:r>
      <w:r w:rsidRPr="0096538C">
        <w:rPr>
          <w:rFonts w:ascii="Times New Roman" w:hAnsi="Times New Roman" w:cs="Times New Roman"/>
          <w:sz w:val="24"/>
          <w:szCs w:val="24"/>
        </w:rPr>
        <w:t>направляет</w:t>
      </w:r>
      <w:r>
        <w:rPr>
          <w:rFonts w:ascii="Times New Roman" w:hAnsi="Times New Roman" w:cs="Times New Roman"/>
          <w:sz w:val="24"/>
          <w:szCs w:val="24"/>
        </w:rPr>
        <w:t>ся</w:t>
      </w:r>
      <w:r w:rsidR="00FD50B7">
        <w:rPr>
          <w:rFonts w:ascii="Times New Roman" w:hAnsi="Times New Roman" w:cs="Times New Roman"/>
          <w:sz w:val="24"/>
          <w:szCs w:val="24"/>
        </w:rPr>
        <w:t xml:space="preserve"> </w:t>
      </w:r>
      <w:r w:rsidRPr="0096538C">
        <w:rPr>
          <w:rFonts w:ascii="Times New Roman" w:hAnsi="Times New Roman" w:cs="Times New Roman"/>
          <w:sz w:val="24"/>
          <w:szCs w:val="24"/>
        </w:rPr>
        <w:t>выписк</w:t>
      </w:r>
      <w:r>
        <w:rPr>
          <w:rFonts w:ascii="Times New Roman" w:hAnsi="Times New Roman" w:cs="Times New Roman"/>
          <w:sz w:val="24"/>
          <w:szCs w:val="24"/>
        </w:rPr>
        <w:t>а</w:t>
      </w:r>
      <w:r w:rsidR="00FD50B7">
        <w:rPr>
          <w:rFonts w:ascii="Times New Roman" w:hAnsi="Times New Roman" w:cs="Times New Roman"/>
          <w:sz w:val="24"/>
          <w:szCs w:val="24"/>
        </w:rPr>
        <w:t xml:space="preserve"> </w:t>
      </w:r>
      <w:r w:rsidRPr="0096538C">
        <w:rPr>
          <w:rFonts w:ascii="Times New Roman" w:hAnsi="Times New Roman" w:cs="Times New Roman"/>
          <w:sz w:val="24"/>
          <w:szCs w:val="24"/>
        </w:rPr>
        <w:t>из</w:t>
      </w:r>
      <w:r w:rsidR="00FD50B7">
        <w:rPr>
          <w:rFonts w:ascii="Times New Roman" w:hAnsi="Times New Roman" w:cs="Times New Roman"/>
          <w:sz w:val="24"/>
          <w:szCs w:val="24"/>
        </w:rPr>
        <w:t xml:space="preserve"> </w:t>
      </w:r>
      <w:r w:rsidRPr="0096538C">
        <w:rPr>
          <w:rFonts w:ascii="Times New Roman" w:hAnsi="Times New Roman" w:cs="Times New Roman"/>
          <w:sz w:val="24"/>
          <w:szCs w:val="24"/>
        </w:rPr>
        <w:t>протокола</w:t>
      </w:r>
      <w:r w:rsidR="00FD50B7">
        <w:rPr>
          <w:rFonts w:ascii="Times New Roman" w:hAnsi="Times New Roman" w:cs="Times New Roman"/>
          <w:sz w:val="24"/>
          <w:szCs w:val="24"/>
        </w:rPr>
        <w:t xml:space="preserve"> </w:t>
      </w:r>
      <w:r w:rsidRPr="0096538C">
        <w:rPr>
          <w:rFonts w:ascii="Times New Roman" w:hAnsi="Times New Roman" w:cs="Times New Roman"/>
          <w:sz w:val="24"/>
          <w:szCs w:val="24"/>
        </w:rPr>
        <w:t>заседания</w:t>
      </w:r>
      <w:r w:rsidR="00FD50B7">
        <w:rPr>
          <w:rFonts w:ascii="Times New Roman" w:hAnsi="Times New Roman" w:cs="Times New Roman"/>
          <w:sz w:val="24"/>
          <w:szCs w:val="24"/>
        </w:rPr>
        <w:t xml:space="preserve"> </w:t>
      </w:r>
      <w:r w:rsidRPr="0096538C">
        <w:rPr>
          <w:rFonts w:ascii="Times New Roman" w:hAnsi="Times New Roman" w:cs="Times New Roman"/>
          <w:sz w:val="24"/>
          <w:szCs w:val="24"/>
        </w:rPr>
        <w:t>комиссии</w:t>
      </w:r>
      <w:r w:rsidR="00FD50B7">
        <w:rPr>
          <w:rFonts w:ascii="Times New Roman" w:hAnsi="Times New Roman" w:cs="Times New Roman"/>
          <w:sz w:val="24"/>
          <w:szCs w:val="24"/>
        </w:rPr>
        <w:t xml:space="preserve"> </w:t>
      </w:r>
      <w:r w:rsidRPr="0096538C">
        <w:rPr>
          <w:rFonts w:ascii="Times New Roman" w:hAnsi="Times New Roman" w:cs="Times New Roman"/>
          <w:sz w:val="24"/>
          <w:szCs w:val="24"/>
        </w:rPr>
        <w:t>заказным письмом с уведомлением</w:t>
      </w:r>
      <w:r>
        <w:rPr>
          <w:rFonts w:ascii="Times New Roman" w:hAnsi="Times New Roman" w:cs="Times New Roman"/>
          <w:sz w:val="24"/>
          <w:szCs w:val="24"/>
        </w:rPr>
        <w:t>;</w:t>
      </w:r>
    </w:p>
    <w:p w14:paraId="26728D33" w14:textId="77777777" w:rsidR="00F11986" w:rsidRPr="00732460"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заявителю вручается выписка из протокола лично под роспись</w:t>
      </w:r>
      <w:r w:rsidRPr="0096538C">
        <w:rPr>
          <w:rFonts w:ascii="Times New Roman" w:hAnsi="Times New Roman" w:cs="Times New Roman"/>
          <w:sz w:val="24"/>
          <w:szCs w:val="24"/>
        </w:rPr>
        <w:t>.</w:t>
      </w:r>
    </w:p>
    <w:p w14:paraId="139FB426" w14:textId="0A7694CA"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w:t>
      </w:r>
      <w:r w:rsidRPr="00732460">
        <w:rPr>
          <w:rFonts w:ascii="Times New Roman" w:hAnsi="Times New Roman" w:cs="Times New Roman"/>
          <w:sz w:val="24"/>
          <w:szCs w:val="24"/>
        </w:rPr>
        <w:t xml:space="preserve">По конкурсным заявкам, допущенным к конкурсному отбору, но не получившим </w:t>
      </w:r>
      <w:r w:rsidRPr="00E9597B">
        <w:rPr>
          <w:rFonts w:ascii="Times New Roman" w:hAnsi="Times New Roman" w:cs="Times New Roman"/>
          <w:sz w:val="24"/>
          <w:szCs w:val="24"/>
        </w:rPr>
        <w:t>(либо получившим</w:t>
      </w:r>
      <w:r w:rsidR="00FD50B7">
        <w:rPr>
          <w:rFonts w:ascii="Times New Roman" w:hAnsi="Times New Roman" w:cs="Times New Roman"/>
          <w:sz w:val="24"/>
          <w:szCs w:val="24"/>
        </w:rPr>
        <w:t xml:space="preserve"> </w:t>
      </w:r>
      <w:r w:rsidRPr="00E9597B">
        <w:rPr>
          <w:rFonts w:ascii="Times New Roman" w:hAnsi="Times New Roman" w:cs="Times New Roman"/>
          <w:sz w:val="24"/>
          <w:szCs w:val="24"/>
        </w:rPr>
        <w:t>не</w:t>
      </w:r>
      <w:r w:rsidR="00FD50B7">
        <w:rPr>
          <w:rFonts w:ascii="Times New Roman" w:hAnsi="Times New Roman" w:cs="Times New Roman"/>
          <w:sz w:val="24"/>
          <w:szCs w:val="24"/>
        </w:rPr>
        <w:t xml:space="preserve"> </w:t>
      </w:r>
      <w:r w:rsidRPr="00E9597B">
        <w:rPr>
          <w:rFonts w:ascii="Times New Roman" w:hAnsi="Times New Roman" w:cs="Times New Roman"/>
          <w:sz w:val="24"/>
          <w:szCs w:val="24"/>
        </w:rPr>
        <w:t>в</w:t>
      </w:r>
      <w:r w:rsidR="00FD50B7">
        <w:rPr>
          <w:rFonts w:ascii="Times New Roman" w:hAnsi="Times New Roman" w:cs="Times New Roman"/>
          <w:sz w:val="24"/>
          <w:szCs w:val="24"/>
        </w:rPr>
        <w:t xml:space="preserve"> </w:t>
      </w:r>
      <w:r w:rsidRPr="00E9597B">
        <w:rPr>
          <w:rFonts w:ascii="Times New Roman" w:hAnsi="Times New Roman" w:cs="Times New Roman"/>
          <w:sz w:val="24"/>
          <w:szCs w:val="24"/>
        </w:rPr>
        <w:t>полном размере)</w:t>
      </w:r>
      <w:r w:rsidR="00FD50B7">
        <w:rPr>
          <w:rFonts w:ascii="Times New Roman" w:hAnsi="Times New Roman" w:cs="Times New Roman"/>
          <w:sz w:val="24"/>
          <w:szCs w:val="24"/>
        </w:rPr>
        <w:t xml:space="preserve"> </w:t>
      </w:r>
      <w:r w:rsidRPr="00E9597B">
        <w:rPr>
          <w:rFonts w:ascii="Times New Roman" w:hAnsi="Times New Roman" w:cs="Times New Roman"/>
          <w:sz w:val="24"/>
          <w:szCs w:val="24"/>
        </w:rPr>
        <w:t>финансовую</w:t>
      </w:r>
      <w:r w:rsidRPr="00732460">
        <w:rPr>
          <w:rFonts w:ascii="Times New Roman" w:hAnsi="Times New Roman" w:cs="Times New Roman"/>
          <w:sz w:val="24"/>
          <w:szCs w:val="24"/>
        </w:rPr>
        <w:t xml:space="preserve"> поддержку</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 xml:space="preserve">в </w:t>
      </w:r>
      <w:r>
        <w:rPr>
          <w:rFonts w:ascii="Times New Roman" w:hAnsi="Times New Roman" w:cs="Times New Roman"/>
          <w:sz w:val="24"/>
          <w:szCs w:val="24"/>
        </w:rPr>
        <w:t>виде Грантов</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по причине полного распределения бюджетных средств, Комиссией принимается решение об участии</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данных</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заявок</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в</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конкурсном</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отборе</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на</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получение</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финансовой</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поддержки</w:t>
      </w:r>
      <w:r>
        <w:rPr>
          <w:rFonts w:ascii="Times New Roman" w:hAnsi="Times New Roman" w:cs="Times New Roman"/>
          <w:sz w:val="24"/>
          <w:szCs w:val="24"/>
        </w:rPr>
        <w:t>,</w:t>
      </w:r>
      <w:r w:rsidR="00FD50B7">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p>
    <w:p w14:paraId="70CEC861" w14:textId="77777777" w:rsidR="00F11986" w:rsidRPr="00732460" w:rsidRDefault="00F11986" w:rsidP="00FD50B7">
      <w:pPr>
        <w:pStyle w:val="ConsPlusNormal"/>
        <w:ind w:firstLine="567"/>
        <w:jc w:val="both"/>
        <w:rPr>
          <w:rFonts w:ascii="Times New Roman" w:hAnsi="Times New Roman" w:cs="Times New Roman"/>
          <w:sz w:val="24"/>
          <w:szCs w:val="24"/>
        </w:rPr>
      </w:pPr>
      <w:proofErr w:type="gramStart"/>
      <w:r w:rsidRPr="00732460">
        <w:rPr>
          <w:rFonts w:ascii="Times New Roman" w:hAnsi="Times New Roman" w:cs="Times New Roman"/>
          <w:sz w:val="24"/>
          <w:szCs w:val="24"/>
        </w:rPr>
        <w:t>случае</w:t>
      </w:r>
      <w:proofErr w:type="gramEnd"/>
      <w:r w:rsidRPr="00732460">
        <w:rPr>
          <w:rFonts w:ascii="Times New Roman" w:hAnsi="Times New Roman" w:cs="Times New Roman"/>
          <w:sz w:val="24"/>
          <w:szCs w:val="24"/>
        </w:rPr>
        <w:t xml:space="preserve"> увеличения бюджетных средств в текущем финансовом году на предоставление </w:t>
      </w:r>
      <w:r>
        <w:rPr>
          <w:rFonts w:ascii="Times New Roman" w:hAnsi="Times New Roman" w:cs="Times New Roman"/>
          <w:sz w:val="24"/>
          <w:szCs w:val="24"/>
        </w:rPr>
        <w:t>Грантов</w:t>
      </w:r>
      <w:r w:rsidRPr="00732460">
        <w:rPr>
          <w:rFonts w:ascii="Times New Roman" w:hAnsi="Times New Roman" w:cs="Times New Roman"/>
          <w:sz w:val="24"/>
          <w:szCs w:val="24"/>
        </w:rPr>
        <w:t>.</w:t>
      </w:r>
    </w:p>
    <w:p w14:paraId="47EA2261" w14:textId="77777777" w:rsidR="00F11986" w:rsidRDefault="00F11986" w:rsidP="00FD50B7">
      <w:pPr>
        <w:pStyle w:val="ConsPlusNormal"/>
        <w:ind w:firstLine="567"/>
        <w:jc w:val="both"/>
        <w:rPr>
          <w:rFonts w:ascii="Times New Roman" w:hAnsi="Times New Roman" w:cs="Times New Roman"/>
          <w:sz w:val="24"/>
          <w:szCs w:val="24"/>
        </w:rPr>
      </w:pPr>
      <w:r w:rsidRPr="00732460">
        <w:rPr>
          <w:rFonts w:ascii="Times New Roman" w:hAnsi="Times New Roman" w:cs="Times New Roman"/>
          <w:sz w:val="24"/>
          <w:szCs w:val="24"/>
        </w:rPr>
        <w:t>В случае увеличения средств на финансовую поддержку в текущем финансовом году</w:t>
      </w:r>
    </w:p>
    <w:p w14:paraId="7C35C7DD" w14:textId="0E35E6F4" w:rsidR="00F11986" w:rsidRPr="00732460" w:rsidRDefault="00F11986" w:rsidP="00FD50B7">
      <w:pPr>
        <w:pStyle w:val="ConsPlusNormal"/>
        <w:ind w:firstLine="567"/>
        <w:jc w:val="both"/>
        <w:rPr>
          <w:rFonts w:ascii="Times New Roman" w:hAnsi="Times New Roman" w:cs="Times New Roman"/>
          <w:sz w:val="24"/>
          <w:szCs w:val="24"/>
        </w:rPr>
      </w:pPr>
      <w:proofErr w:type="gramStart"/>
      <w:r w:rsidRPr="00732460">
        <w:rPr>
          <w:rFonts w:ascii="Times New Roman" w:hAnsi="Times New Roman" w:cs="Times New Roman"/>
          <w:sz w:val="24"/>
          <w:szCs w:val="24"/>
        </w:rPr>
        <w:t xml:space="preserve">организатор </w:t>
      </w:r>
      <w:r>
        <w:rPr>
          <w:rFonts w:ascii="Times New Roman" w:hAnsi="Times New Roman" w:cs="Times New Roman"/>
          <w:sz w:val="24"/>
          <w:szCs w:val="24"/>
        </w:rPr>
        <w:t xml:space="preserve">конкурсного </w:t>
      </w:r>
      <w:r w:rsidRPr="00732460">
        <w:rPr>
          <w:rFonts w:ascii="Times New Roman" w:hAnsi="Times New Roman" w:cs="Times New Roman"/>
          <w:sz w:val="24"/>
          <w:szCs w:val="24"/>
        </w:rPr>
        <w:t xml:space="preserve">отбора в течение 10 рабочих </w:t>
      </w:r>
      <w:r w:rsidRPr="00AA41C1">
        <w:rPr>
          <w:rFonts w:ascii="Times New Roman" w:hAnsi="Times New Roman" w:cs="Times New Roman"/>
          <w:sz w:val="24"/>
          <w:szCs w:val="24"/>
        </w:rPr>
        <w:t xml:space="preserve">дней после принятия решения </w:t>
      </w:r>
      <w:r>
        <w:rPr>
          <w:rFonts w:ascii="Times New Roman" w:hAnsi="Times New Roman" w:cs="Times New Roman"/>
          <w:sz w:val="24"/>
          <w:szCs w:val="24"/>
        </w:rPr>
        <w:t xml:space="preserve">Советом депутатов </w:t>
      </w: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Нижегородской области о внесении изменений в решение о бюджете </w:t>
      </w: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w:t>
      </w:r>
      <w:r w:rsidRPr="00732460">
        <w:rPr>
          <w:rFonts w:ascii="Times New Roman" w:hAnsi="Times New Roman" w:cs="Times New Roman"/>
          <w:sz w:val="24"/>
          <w:szCs w:val="24"/>
        </w:rPr>
        <w:t>организует заседание Комиссии, на</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рассмотрение</w:t>
      </w:r>
      <w:r w:rsidR="00FD50B7">
        <w:rPr>
          <w:rFonts w:ascii="Times New Roman" w:hAnsi="Times New Roman" w:cs="Times New Roman"/>
          <w:sz w:val="24"/>
          <w:szCs w:val="24"/>
        </w:rPr>
        <w:t xml:space="preserve"> </w:t>
      </w:r>
      <w:r w:rsidRPr="0002280D">
        <w:rPr>
          <w:rFonts w:ascii="Times New Roman" w:hAnsi="Times New Roman" w:cs="Times New Roman"/>
          <w:sz w:val="24"/>
          <w:szCs w:val="24"/>
        </w:rPr>
        <w:t>которой в первую очередь выносится</w:t>
      </w:r>
      <w:r w:rsidR="00FD50B7">
        <w:rPr>
          <w:rFonts w:ascii="Times New Roman" w:hAnsi="Times New Roman" w:cs="Times New Roman"/>
          <w:sz w:val="24"/>
          <w:szCs w:val="24"/>
        </w:rPr>
        <w:t xml:space="preserve"> </w:t>
      </w:r>
      <w:r>
        <w:rPr>
          <w:rFonts w:ascii="Times New Roman" w:hAnsi="Times New Roman" w:cs="Times New Roman"/>
          <w:sz w:val="24"/>
          <w:szCs w:val="24"/>
        </w:rPr>
        <w:t>П</w:t>
      </w:r>
      <w:r w:rsidRPr="00732460">
        <w:rPr>
          <w:rFonts w:ascii="Times New Roman" w:hAnsi="Times New Roman" w:cs="Times New Roman"/>
          <w:sz w:val="24"/>
          <w:szCs w:val="24"/>
        </w:rPr>
        <w:t>еречень заявителей, допущенных к конкурсному отбору в текущем финансовом году и не получивших финансовую поддержку по причине недостаточности средств.</w:t>
      </w:r>
      <w:proofErr w:type="gramEnd"/>
    </w:p>
    <w:p w14:paraId="36416751" w14:textId="77777777" w:rsidR="00F11986" w:rsidRDefault="00F11986" w:rsidP="00FD50B7">
      <w:pPr>
        <w:pStyle w:val="ConsPlusNormal"/>
        <w:ind w:firstLine="567"/>
        <w:jc w:val="both"/>
        <w:rPr>
          <w:rFonts w:ascii="Times New Roman" w:hAnsi="Times New Roman" w:cs="Times New Roman"/>
          <w:sz w:val="24"/>
          <w:szCs w:val="24"/>
        </w:rPr>
      </w:pPr>
      <w:r w:rsidRPr="00732460">
        <w:rPr>
          <w:rFonts w:ascii="Times New Roman" w:hAnsi="Times New Roman" w:cs="Times New Roman"/>
          <w:sz w:val="24"/>
          <w:szCs w:val="24"/>
        </w:rPr>
        <w:t xml:space="preserve">На основании результатов рассмотрения перечня заявителей Комиссия выносит одно </w:t>
      </w:r>
    </w:p>
    <w:p w14:paraId="062555FC" w14:textId="77777777" w:rsidR="00F11986" w:rsidRPr="00732460" w:rsidRDefault="00F11986" w:rsidP="00FD50B7">
      <w:pPr>
        <w:pStyle w:val="ConsPlusNormal"/>
        <w:ind w:firstLine="567"/>
        <w:jc w:val="both"/>
        <w:rPr>
          <w:rFonts w:ascii="Times New Roman" w:hAnsi="Times New Roman" w:cs="Times New Roman"/>
          <w:sz w:val="24"/>
          <w:szCs w:val="24"/>
        </w:rPr>
      </w:pPr>
      <w:r w:rsidRPr="00732460">
        <w:rPr>
          <w:rFonts w:ascii="Times New Roman" w:hAnsi="Times New Roman" w:cs="Times New Roman"/>
          <w:sz w:val="24"/>
          <w:szCs w:val="24"/>
        </w:rPr>
        <w:t>из следующих решений:</w:t>
      </w:r>
    </w:p>
    <w:p w14:paraId="616069EE" w14:textId="77777777" w:rsidR="00F11986" w:rsidRPr="00732460"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р</w:t>
      </w:r>
      <w:r w:rsidRPr="00732460">
        <w:rPr>
          <w:rFonts w:ascii="Times New Roman" w:hAnsi="Times New Roman" w:cs="Times New Roman"/>
          <w:sz w:val="24"/>
          <w:szCs w:val="24"/>
        </w:rPr>
        <w:t>ешение о предос</w:t>
      </w:r>
      <w:r>
        <w:rPr>
          <w:rFonts w:ascii="Times New Roman" w:hAnsi="Times New Roman" w:cs="Times New Roman"/>
          <w:sz w:val="24"/>
          <w:szCs w:val="24"/>
        </w:rPr>
        <w:t>тавлении Грантов субъектам малого предпринимательства и (или) физическим лицам, применяющим специальный налоговый режим;</w:t>
      </w:r>
    </w:p>
    <w:p w14:paraId="4ACCB0F1" w14:textId="77777777" w:rsidR="00F11986" w:rsidRPr="00732460"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р</w:t>
      </w:r>
      <w:r w:rsidRPr="00732460">
        <w:rPr>
          <w:rFonts w:ascii="Times New Roman" w:hAnsi="Times New Roman" w:cs="Times New Roman"/>
          <w:sz w:val="24"/>
          <w:szCs w:val="24"/>
        </w:rPr>
        <w:t xml:space="preserve">ешение об отказе в предоставлении </w:t>
      </w:r>
      <w:r>
        <w:rPr>
          <w:rFonts w:ascii="Times New Roman" w:hAnsi="Times New Roman" w:cs="Times New Roman"/>
          <w:sz w:val="24"/>
          <w:szCs w:val="24"/>
        </w:rPr>
        <w:t>Грантов</w:t>
      </w:r>
      <w:r w:rsidRPr="00732460">
        <w:rPr>
          <w:rFonts w:ascii="Times New Roman" w:hAnsi="Times New Roman" w:cs="Times New Roman"/>
          <w:sz w:val="24"/>
          <w:szCs w:val="24"/>
        </w:rPr>
        <w:t xml:space="preserve"> субъектам </w:t>
      </w:r>
      <w:r>
        <w:rPr>
          <w:rFonts w:ascii="Times New Roman" w:hAnsi="Times New Roman" w:cs="Times New Roman"/>
          <w:sz w:val="24"/>
          <w:szCs w:val="24"/>
        </w:rPr>
        <w:t>малого предпринимательства и (или) физическим лицам, применяющим специальный налоговый режим,</w:t>
      </w:r>
      <w:r w:rsidRPr="00732460">
        <w:rPr>
          <w:rFonts w:ascii="Times New Roman" w:hAnsi="Times New Roman" w:cs="Times New Roman"/>
          <w:sz w:val="24"/>
          <w:szCs w:val="24"/>
        </w:rPr>
        <w:t xml:space="preserve"> по причине </w:t>
      </w:r>
      <w:r w:rsidRPr="00732460">
        <w:rPr>
          <w:rFonts w:ascii="Times New Roman" w:hAnsi="Times New Roman" w:cs="Times New Roman"/>
          <w:sz w:val="24"/>
          <w:szCs w:val="24"/>
        </w:rPr>
        <w:lastRenderedPageBreak/>
        <w:t xml:space="preserve">недостаточности средств, предусмотренных на эти цели в </w:t>
      </w:r>
      <w:r>
        <w:rPr>
          <w:rFonts w:ascii="Times New Roman" w:hAnsi="Times New Roman" w:cs="Times New Roman"/>
          <w:sz w:val="24"/>
          <w:szCs w:val="24"/>
        </w:rPr>
        <w:t xml:space="preserve">местном </w:t>
      </w:r>
      <w:r w:rsidRPr="00732460">
        <w:rPr>
          <w:rFonts w:ascii="Times New Roman" w:hAnsi="Times New Roman" w:cs="Times New Roman"/>
          <w:sz w:val="24"/>
          <w:szCs w:val="24"/>
        </w:rPr>
        <w:t>бюджете, включая средства областного и федерального бюджетов.</w:t>
      </w:r>
    </w:p>
    <w:p w14:paraId="29ACF374" w14:textId="7E78C75B" w:rsidR="00F11986" w:rsidRDefault="00F11986" w:rsidP="00FD50B7">
      <w:pPr>
        <w:pStyle w:val="ConsPlusNormal"/>
        <w:ind w:firstLine="567"/>
        <w:jc w:val="both"/>
        <w:rPr>
          <w:rFonts w:ascii="Times New Roman" w:hAnsi="Times New Roman" w:cs="Times New Roman"/>
          <w:sz w:val="24"/>
          <w:szCs w:val="24"/>
        </w:rPr>
      </w:pPr>
      <w:r w:rsidRPr="00732460">
        <w:rPr>
          <w:rFonts w:ascii="Times New Roman" w:hAnsi="Times New Roman" w:cs="Times New Roman"/>
          <w:sz w:val="24"/>
          <w:szCs w:val="24"/>
        </w:rPr>
        <w:t>При наличии нераспределенных между заявителями бюджетных средств по результатам</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конкурсного</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отбора</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Комиссия</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принимает</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решение</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о</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целесообразности</w:t>
      </w:r>
      <w:r>
        <w:rPr>
          <w:rFonts w:ascii="Times New Roman" w:hAnsi="Times New Roman" w:cs="Times New Roman"/>
          <w:sz w:val="24"/>
          <w:szCs w:val="24"/>
        </w:rPr>
        <w:t xml:space="preserve">/ </w:t>
      </w:r>
    </w:p>
    <w:p w14:paraId="6B04842D" w14:textId="77777777" w:rsidR="00F11986" w:rsidRPr="00732460"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нецелесообразности</w:t>
      </w:r>
      <w:r w:rsidRPr="00732460">
        <w:rPr>
          <w:rFonts w:ascii="Times New Roman" w:hAnsi="Times New Roman" w:cs="Times New Roman"/>
          <w:sz w:val="24"/>
          <w:szCs w:val="24"/>
        </w:rPr>
        <w:t xml:space="preserve"> проведения нового конкурсного отбора.</w:t>
      </w:r>
    </w:p>
    <w:p w14:paraId="274FA6CA" w14:textId="77777777" w:rsidR="00F11986" w:rsidRDefault="00F11986" w:rsidP="00F11986">
      <w:pPr>
        <w:pStyle w:val="ConsPlusTitle"/>
        <w:ind w:firstLine="567"/>
        <w:jc w:val="center"/>
        <w:outlineLvl w:val="1"/>
        <w:rPr>
          <w:rFonts w:ascii="Times New Roman" w:hAnsi="Times New Roman" w:cs="Times New Roman"/>
          <w:sz w:val="24"/>
          <w:szCs w:val="24"/>
        </w:rPr>
      </w:pPr>
    </w:p>
    <w:p w14:paraId="35BE5159" w14:textId="77777777" w:rsidR="00F11986" w:rsidRPr="00E9597B" w:rsidRDefault="00F11986" w:rsidP="00F11986">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3</w:t>
      </w:r>
      <w:r w:rsidRPr="00732460">
        <w:rPr>
          <w:rFonts w:ascii="Times New Roman" w:hAnsi="Times New Roman" w:cs="Times New Roman"/>
          <w:sz w:val="24"/>
          <w:szCs w:val="24"/>
        </w:rPr>
        <w:t xml:space="preserve">. </w:t>
      </w:r>
      <w:r>
        <w:rPr>
          <w:rFonts w:ascii="Times New Roman" w:hAnsi="Times New Roman" w:cs="Times New Roman"/>
          <w:sz w:val="24"/>
          <w:szCs w:val="24"/>
        </w:rPr>
        <w:t>УСЛОВИЯ И ПОРЯДОК ПРЕДОСТАВЛЕНИЯ ГРАНТОВ</w:t>
      </w:r>
    </w:p>
    <w:p w14:paraId="6143A57D" w14:textId="77777777" w:rsidR="00F11986" w:rsidRDefault="00F11986" w:rsidP="00F11986">
      <w:pPr>
        <w:pStyle w:val="ConsPlusTitle"/>
        <w:ind w:firstLine="567"/>
        <w:jc w:val="center"/>
        <w:outlineLvl w:val="1"/>
        <w:rPr>
          <w:rFonts w:ascii="Times New Roman" w:hAnsi="Times New Roman" w:cs="Times New Roman"/>
          <w:sz w:val="24"/>
          <w:szCs w:val="24"/>
        </w:rPr>
      </w:pPr>
    </w:p>
    <w:p w14:paraId="7B30844C" w14:textId="1E75BF32" w:rsidR="00F11986" w:rsidRDefault="00F11986" w:rsidP="00FD50B7">
      <w:pPr>
        <w:ind w:firstLine="567"/>
      </w:pPr>
      <w:r>
        <w:t>3.</w:t>
      </w:r>
      <w:r w:rsidRPr="001F01CE">
        <w:t>1.</w:t>
      </w:r>
      <w:r>
        <w:t> Гранты</w:t>
      </w:r>
      <w:r w:rsidRPr="001F01CE">
        <w:t xml:space="preserve"> предоставляются субъектам </w:t>
      </w:r>
      <w:r>
        <w:t>малого предпринимательства и (или) физическим лицам, применяющим специальный налоговый режим,</w:t>
      </w:r>
      <w:r w:rsidRPr="001F01CE">
        <w:t xml:space="preserve"> </w:t>
      </w:r>
      <w:proofErr w:type="spellStart"/>
      <w:r w:rsidRPr="001F01CE">
        <w:t>Балахнинского</w:t>
      </w:r>
      <w:proofErr w:type="spellEnd"/>
      <w:r w:rsidRPr="001F01CE">
        <w:t xml:space="preserve"> муниципального округа Нижегородской области, прошедшим конкурсный отбор в соответствии с Порядком проведения конкурсного отбора</w:t>
      </w:r>
      <w:r>
        <w:t xml:space="preserve"> на цели,</w:t>
      </w:r>
      <w:r w:rsidRPr="001F01CE">
        <w:t xml:space="preserve"> </w:t>
      </w:r>
      <w:r w:rsidRPr="00732460">
        <w:t>указанны</w:t>
      </w:r>
      <w:r>
        <w:t>е</w:t>
      </w:r>
      <w:r w:rsidRPr="00732460">
        <w:t xml:space="preserve"> в пункте 1.</w:t>
      </w:r>
      <w:r>
        <w:t>3 настоящего Порядка</w:t>
      </w:r>
      <w:r w:rsidRPr="001F01CE">
        <w:t>.</w:t>
      </w:r>
    </w:p>
    <w:p w14:paraId="0F505A4A" w14:textId="77777777" w:rsidR="00F11986" w:rsidRDefault="00F11986" w:rsidP="00FD50B7">
      <w:pPr>
        <w:ind w:firstLine="567"/>
      </w:pPr>
      <w:r>
        <w:t>3.2. Субъекты малого предпринимательства и (или) физические лица, применяющие специальный налоговый режим, должны соответствовать требованиям пункта 2.3 настоящего Порядка.</w:t>
      </w:r>
    </w:p>
    <w:p w14:paraId="18A473F8" w14:textId="77777777" w:rsidR="00F11986" w:rsidRDefault="00F11986" w:rsidP="00FD50B7">
      <w:pPr>
        <w:pStyle w:val="ConsPlusNormal"/>
        <w:ind w:firstLine="567"/>
        <w:jc w:val="both"/>
        <w:rPr>
          <w:rFonts w:ascii="Times New Roman" w:hAnsi="Times New Roman" w:cs="Times New Roman"/>
          <w:sz w:val="24"/>
          <w:szCs w:val="24"/>
        </w:rPr>
      </w:pPr>
      <w:r w:rsidRPr="00732460">
        <w:rPr>
          <w:rFonts w:ascii="Times New Roman" w:hAnsi="Times New Roman" w:cs="Times New Roman"/>
          <w:sz w:val="24"/>
          <w:szCs w:val="24"/>
        </w:rPr>
        <w:t>3.</w:t>
      </w:r>
      <w:r>
        <w:rPr>
          <w:rFonts w:ascii="Times New Roman" w:hAnsi="Times New Roman" w:cs="Times New Roman"/>
          <w:sz w:val="24"/>
          <w:szCs w:val="24"/>
        </w:rPr>
        <w:t>3</w:t>
      </w:r>
      <w:r w:rsidRPr="00732460">
        <w:rPr>
          <w:rFonts w:ascii="Times New Roman" w:hAnsi="Times New Roman" w:cs="Times New Roman"/>
          <w:sz w:val="24"/>
          <w:szCs w:val="24"/>
        </w:rPr>
        <w:t>.</w:t>
      </w:r>
      <w:r>
        <w:rPr>
          <w:rFonts w:ascii="Times New Roman" w:hAnsi="Times New Roman" w:cs="Times New Roman"/>
          <w:sz w:val="24"/>
          <w:szCs w:val="24"/>
        </w:rPr>
        <w:t> Грант</w:t>
      </w:r>
      <w:r w:rsidRPr="001F01CE">
        <w:rPr>
          <w:rFonts w:ascii="Times New Roman" w:hAnsi="Times New Roman" w:cs="Times New Roman"/>
          <w:sz w:val="24"/>
          <w:szCs w:val="24"/>
        </w:rPr>
        <w:t xml:space="preserve"> предоставляется при соблюдении следующих условий:</w:t>
      </w:r>
    </w:p>
    <w:p w14:paraId="7801B593" w14:textId="3221B379" w:rsidR="00F11986" w:rsidRDefault="00F11986" w:rsidP="00FD50B7">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w:t>
      </w:r>
      <w:r>
        <w:rPr>
          <w:rFonts w:ascii="Times New Roman" w:hAnsi="Times New Roman" w:cs="Times New Roman"/>
          <w:sz w:val="24"/>
          <w:szCs w:val="24"/>
        </w:rPr>
        <w:t> </w:t>
      </w:r>
      <w:r w:rsidRPr="001F01CE">
        <w:rPr>
          <w:rFonts w:ascii="Times New Roman" w:hAnsi="Times New Roman" w:cs="Times New Roman"/>
          <w:sz w:val="24"/>
          <w:szCs w:val="24"/>
        </w:rPr>
        <w:t>субъект</w:t>
      </w:r>
      <w:r w:rsidR="00FD50B7">
        <w:rPr>
          <w:rFonts w:ascii="Times New Roman" w:hAnsi="Times New Roman" w:cs="Times New Roman"/>
          <w:sz w:val="24"/>
          <w:szCs w:val="24"/>
        </w:rPr>
        <w:t xml:space="preserve"> </w:t>
      </w:r>
      <w:r w:rsidRPr="001532AF">
        <w:rPr>
          <w:rFonts w:ascii="Times New Roman" w:hAnsi="Times New Roman" w:cs="Times New Roman"/>
          <w:sz w:val="24"/>
          <w:szCs w:val="24"/>
        </w:rPr>
        <w:t>малого</w:t>
      </w:r>
      <w:r w:rsidR="00FD50B7">
        <w:rPr>
          <w:rFonts w:ascii="Times New Roman" w:hAnsi="Times New Roman" w:cs="Times New Roman"/>
          <w:sz w:val="24"/>
          <w:szCs w:val="24"/>
        </w:rPr>
        <w:t xml:space="preserve"> </w:t>
      </w:r>
      <w:r w:rsidRPr="001532AF">
        <w:rPr>
          <w:rFonts w:ascii="Times New Roman" w:hAnsi="Times New Roman" w:cs="Times New Roman"/>
          <w:sz w:val="24"/>
          <w:szCs w:val="24"/>
        </w:rPr>
        <w:t>предпринимательства</w:t>
      </w:r>
      <w:r w:rsidR="00FD50B7">
        <w:rPr>
          <w:rFonts w:ascii="Times New Roman" w:hAnsi="Times New Roman" w:cs="Times New Roman"/>
          <w:sz w:val="24"/>
          <w:szCs w:val="24"/>
        </w:rPr>
        <w:t xml:space="preserve"> </w:t>
      </w:r>
      <w:r w:rsidRPr="001532AF">
        <w:rPr>
          <w:rFonts w:ascii="Times New Roman" w:hAnsi="Times New Roman" w:cs="Times New Roman"/>
          <w:sz w:val="24"/>
          <w:szCs w:val="24"/>
        </w:rPr>
        <w:t>и</w:t>
      </w:r>
      <w:r w:rsidR="00FD50B7">
        <w:rPr>
          <w:rFonts w:ascii="Times New Roman" w:hAnsi="Times New Roman" w:cs="Times New Roman"/>
          <w:sz w:val="24"/>
          <w:szCs w:val="24"/>
        </w:rPr>
        <w:t xml:space="preserve"> </w:t>
      </w:r>
      <w:r w:rsidRPr="001532AF">
        <w:rPr>
          <w:rFonts w:ascii="Times New Roman" w:hAnsi="Times New Roman" w:cs="Times New Roman"/>
          <w:sz w:val="24"/>
          <w:szCs w:val="24"/>
        </w:rPr>
        <w:t>(или)</w:t>
      </w:r>
      <w:r w:rsidR="00FD50B7">
        <w:rPr>
          <w:rFonts w:ascii="Times New Roman" w:hAnsi="Times New Roman" w:cs="Times New Roman"/>
          <w:sz w:val="24"/>
          <w:szCs w:val="24"/>
        </w:rPr>
        <w:t xml:space="preserve"> </w:t>
      </w:r>
      <w:r w:rsidRPr="001532AF">
        <w:rPr>
          <w:rFonts w:ascii="Times New Roman" w:hAnsi="Times New Roman" w:cs="Times New Roman"/>
          <w:sz w:val="24"/>
          <w:szCs w:val="24"/>
        </w:rPr>
        <w:t>физическ</w:t>
      </w:r>
      <w:r>
        <w:rPr>
          <w:rFonts w:ascii="Times New Roman" w:hAnsi="Times New Roman" w:cs="Times New Roman"/>
          <w:sz w:val="24"/>
          <w:szCs w:val="24"/>
        </w:rPr>
        <w:t>ое</w:t>
      </w:r>
      <w:r w:rsidR="00FD50B7">
        <w:rPr>
          <w:rFonts w:ascii="Times New Roman" w:hAnsi="Times New Roman" w:cs="Times New Roman"/>
          <w:sz w:val="24"/>
          <w:szCs w:val="24"/>
        </w:rPr>
        <w:t xml:space="preserve"> </w:t>
      </w:r>
      <w:r w:rsidRPr="001532AF">
        <w:rPr>
          <w:rFonts w:ascii="Times New Roman" w:hAnsi="Times New Roman" w:cs="Times New Roman"/>
          <w:sz w:val="24"/>
          <w:szCs w:val="24"/>
        </w:rPr>
        <w:t>лиц</w:t>
      </w:r>
      <w:r>
        <w:rPr>
          <w:rFonts w:ascii="Times New Roman" w:hAnsi="Times New Roman" w:cs="Times New Roman"/>
          <w:sz w:val="24"/>
          <w:szCs w:val="24"/>
        </w:rPr>
        <w:t>о</w:t>
      </w:r>
      <w:r w:rsidRPr="001532AF">
        <w:rPr>
          <w:rFonts w:ascii="Times New Roman" w:hAnsi="Times New Roman" w:cs="Times New Roman"/>
          <w:sz w:val="24"/>
          <w:szCs w:val="24"/>
        </w:rPr>
        <w:t>,</w:t>
      </w:r>
      <w:r w:rsidR="00FD50B7">
        <w:rPr>
          <w:rFonts w:ascii="Times New Roman" w:hAnsi="Times New Roman" w:cs="Times New Roman"/>
          <w:sz w:val="24"/>
          <w:szCs w:val="24"/>
        </w:rPr>
        <w:t xml:space="preserve"> </w:t>
      </w:r>
      <w:r w:rsidRPr="001532AF">
        <w:rPr>
          <w:rFonts w:ascii="Times New Roman" w:hAnsi="Times New Roman" w:cs="Times New Roman"/>
          <w:sz w:val="24"/>
          <w:szCs w:val="24"/>
        </w:rPr>
        <w:t>применяющ</w:t>
      </w:r>
      <w:r>
        <w:rPr>
          <w:rFonts w:ascii="Times New Roman" w:hAnsi="Times New Roman" w:cs="Times New Roman"/>
          <w:sz w:val="24"/>
          <w:szCs w:val="24"/>
        </w:rPr>
        <w:t>ее</w:t>
      </w:r>
    </w:p>
    <w:p w14:paraId="749FC95A" w14:textId="77777777" w:rsidR="00F11986" w:rsidRDefault="00F11986" w:rsidP="00FD50B7">
      <w:pPr>
        <w:pStyle w:val="ConsPlusNormal"/>
        <w:ind w:firstLine="567"/>
        <w:jc w:val="both"/>
        <w:rPr>
          <w:rFonts w:ascii="Times New Roman" w:hAnsi="Times New Roman" w:cs="Times New Roman"/>
          <w:sz w:val="24"/>
          <w:szCs w:val="24"/>
        </w:rPr>
      </w:pPr>
      <w:r w:rsidRPr="001532AF">
        <w:rPr>
          <w:rFonts w:ascii="Times New Roman" w:hAnsi="Times New Roman" w:cs="Times New Roman"/>
          <w:sz w:val="24"/>
          <w:szCs w:val="24"/>
        </w:rPr>
        <w:t>специальный налоговый режим,</w:t>
      </w:r>
      <w:r w:rsidRPr="001F01CE">
        <w:rPr>
          <w:rFonts w:ascii="Times New Roman" w:hAnsi="Times New Roman" w:cs="Times New Roman"/>
          <w:sz w:val="24"/>
          <w:szCs w:val="24"/>
        </w:rPr>
        <w:t xml:space="preserve"> включен в </w:t>
      </w:r>
      <w:r>
        <w:rPr>
          <w:rFonts w:ascii="Times New Roman" w:hAnsi="Times New Roman" w:cs="Times New Roman"/>
          <w:sz w:val="24"/>
          <w:szCs w:val="24"/>
        </w:rPr>
        <w:t>сводный реестр получателей Грантов</w:t>
      </w:r>
      <w:r w:rsidRPr="001F01CE">
        <w:rPr>
          <w:rFonts w:ascii="Times New Roman" w:hAnsi="Times New Roman" w:cs="Times New Roman"/>
          <w:sz w:val="24"/>
          <w:szCs w:val="24"/>
        </w:rPr>
        <w:t xml:space="preserve">, по которым принято решение о предоставлении </w:t>
      </w:r>
      <w:r>
        <w:rPr>
          <w:rFonts w:ascii="Times New Roman" w:hAnsi="Times New Roman" w:cs="Times New Roman"/>
          <w:sz w:val="24"/>
          <w:szCs w:val="24"/>
        </w:rPr>
        <w:t>Гранта</w:t>
      </w:r>
      <w:r w:rsidRPr="001F01CE">
        <w:rPr>
          <w:rFonts w:ascii="Times New Roman" w:hAnsi="Times New Roman" w:cs="Times New Roman"/>
          <w:sz w:val="24"/>
          <w:szCs w:val="24"/>
        </w:rPr>
        <w:t xml:space="preserve"> по результатам конкурсного отбора;</w:t>
      </w:r>
    </w:p>
    <w:p w14:paraId="30FC72C3" w14:textId="77777777" w:rsidR="00F11986" w:rsidRPr="003A29A5" w:rsidRDefault="00F11986" w:rsidP="00FD50B7">
      <w:pPr>
        <w:ind w:firstLine="567"/>
      </w:pPr>
      <w:r w:rsidRPr="003A29A5">
        <w:t xml:space="preserve">- субъект малого предпринимательства и (или) физическое лицо, применяющее специальный налоговый режим, принимает на себя обязательство (закрепленное Соглашением о предоставлении Гранта) о </w:t>
      </w:r>
      <w:proofErr w:type="spellStart"/>
      <w:r w:rsidRPr="003A29A5">
        <w:t>софинансировании</w:t>
      </w:r>
      <w:proofErr w:type="spellEnd"/>
      <w:r w:rsidRPr="003A29A5">
        <w:t xml:space="preserve"> за счет собственных средств</w:t>
      </w:r>
    </w:p>
    <w:p w14:paraId="5FCB806C" w14:textId="77777777" w:rsidR="00F11986" w:rsidRPr="003A29A5" w:rsidRDefault="00F11986" w:rsidP="00FD50B7">
      <w:pPr>
        <w:ind w:firstLine="567"/>
      </w:pPr>
      <w:r w:rsidRPr="003A29A5">
        <w:t>расходов, связанных с реализацией проекта в сфере предпринимательства, в размере не менее 50% от размера расходов, предусмотренных на реализацию проекта;</w:t>
      </w:r>
    </w:p>
    <w:p w14:paraId="1D0AAA6B" w14:textId="55E9E4B5" w:rsidR="00F11986" w:rsidRDefault="00F11986" w:rsidP="00FD50B7">
      <w:pPr>
        <w:ind w:firstLine="567"/>
      </w:pPr>
      <w:r w:rsidRPr="003A29A5">
        <w:t>- субъект малого предпринимательства и (или) физическое лицо, применяющее специальный налоговый режим, принимает на себя обязательство</w:t>
      </w:r>
      <w:r w:rsidR="00FD50B7">
        <w:t xml:space="preserve"> </w:t>
      </w:r>
      <w:r w:rsidRPr="003A29A5">
        <w:t xml:space="preserve">(закрепленное Соглашением о предоставлении Гранта) об использовании Гранта в течение 6 календарных месяцев </w:t>
      </w:r>
      <w:proofErr w:type="gramStart"/>
      <w:r w:rsidRPr="003A29A5">
        <w:t>с даты заключения</w:t>
      </w:r>
      <w:proofErr w:type="gramEnd"/>
      <w:r w:rsidRPr="003A29A5">
        <w:t xml:space="preserve"> Соглашения о предоставлении Гранта;</w:t>
      </w:r>
    </w:p>
    <w:p w14:paraId="3CC92B34" w14:textId="77777777" w:rsidR="00F11986" w:rsidRDefault="00F11986" w:rsidP="00FD50B7">
      <w:pPr>
        <w:ind w:firstLine="567"/>
      </w:pPr>
      <w:proofErr w:type="gramStart"/>
      <w:r w:rsidRPr="003A29A5">
        <w:t>- субъект малого предпринимательства и (или) физическое лицо, применяющее специальный налоговый режим, принимает на себя обязательство (закрепленное Соглашением о предоставлении Гранта) о недопущении прекращения предпринимательской деятельности или деятельности в качестве физического лица, применяющего специальный налоговый режим (за исключением случая регистрации физического лица в качестве индивидуального предпринимателя или юридического лица), в течение года, следующего за годом получения Гранта, и достижения основного результата</w:t>
      </w:r>
      <w:proofErr w:type="gramEnd"/>
      <w:r w:rsidRPr="003A29A5">
        <w:t xml:space="preserve"> успешной реализации проекта, заявленного в целях предоставления Гранта;</w:t>
      </w:r>
    </w:p>
    <w:p w14:paraId="0C8B3B6B" w14:textId="77777777" w:rsidR="00F11986" w:rsidRDefault="00F11986" w:rsidP="00FD50B7">
      <w:pPr>
        <w:ind w:firstLine="567"/>
      </w:pPr>
      <w:r>
        <w:t>- </w:t>
      </w:r>
      <w:r w:rsidRPr="001F01CE">
        <w:t xml:space="preserve">субъект </w:t>
      </w:r>
      <w:r w:rsidRPr="001532AF">
        <w:t>малого предпринимательства и (или) физическ</w:t>
      </w:r>
      <w:r>
        <w:t>ое</w:t>
      </w:r>
      <w:r w:rsidRPr="001532AF">
        <w:t xml:space="preserve"> лиц</w:t>
      </w:r>
      <w:r>
        <w:t>о</w:t>
      </w:r>
      <w:r w:rsidRPr="001532AF">
        <w:t>, применяющ</w:t>
      </w:r>
      <w:r>
        <w:t>ее</w:t>
      </w:r>
      <w:r w:rsidRPr="001532AF">
        <w:t xml:space="preserve"> специальный налоговый режим,</w:t>
      </w:r>
      <w:r w:rsidRPr="001F01CE">
        <w:t xml:space="preserve"> </w:t>
      </w:r>
      <w:r>
        <w:t>принимает на себя обязательство</w:t>
      </w:r>
      <w:r w:rsidRPr="006434F7">
        <w:t xml:space="preserve"> </w:t>
      </w:r>
      <w:r w:rsidRPr="005251FA">
        <w:t>(закрепленное Соглашением о предоставлении Гранта), о недопущении использования Гранта:</w:t>
      </w:r>
    </w:p>
    <w:p w14:paraId="54731CF6" w14:textId="77777777" w:rsidR="00F11986" w:rsidRDefault="00F11986" w:rsidP="00FD50B7">
      <w:pPr>
        <w:ind w:firstLine="567"/>
      </w:pPr>
      <w:r>
        <w:t>на пополнение оборотных средств (в том числе расходы на приобретение сырья, комплектующих изделий и всех других компонентов, необходимых для организации производства),</w:t>
      </w:r>
    </w:p>
    <w:p w14:paraId="5F2ADFD5" w14:textId="77777777" w:rsidR="00F11986" w:rsidRDefault="00F11986" w:rsidP="00FD50B7">
      <w:pPr>
        <w:ind w:firstLine="567"/>
      </w:pPr>
      <w:r>
        <w:t>на оплату труда сотрудников организации-заявителя (либо самого заявителя - индивидуального предпринимателя и его наемных работников),</w:t>
      </w:r>
    </w:p>
    <w:p w14:paraId="0AD9DFC0" w14:textId="77777777" w:rsidR="00F11986" w:rsidRDefault="00F11986" w:rsidP="00FD50B7">
      <w:pPr>
        <w:ind w:firstLine="567"/>
      </w:pPr>
      <w:r>
        <w:t>на погашение обязательств по кредитным договорам,</w:t>
      </w:r>
    </w:p>
    <w:p w14:paraId="63697568" w14:textId="77777777" w:rsidR="00F11986" w:rsidRDefault="00F11986" w:rsidP="00FD50B7">
      <w:pPr>
        <w:ind w:firstLine="567"/>
      </w:pPr>
      <w:r>
        <w:t>на приобретение иностранных валют;</w:t>
      </w:r>
    </w:p>
    <w:p w14:paraId="5FC9FA82" w14:textId="77777777" w:rsidR="00F11986" w:rsidRDefault="00F11986" w:rsidP="00FD50B7">
      <w:pPr>
        <w:autoSpaceDE w:val="0"/>
        <w:autoSpaceDN w:val="0"/>
        <w:adjustRightInd w:val="0"/>
        <w:ind w:firstLine="567"/>
      </w:pPr>
      <w:r w:rsidRPr="001F01CE">
        <w:t>-</w:t>
      </w:r>
      <w:r>
        <w:t> </w:t>
      </w:r>
      <w:r w:rsidRPr="001F01CE">
        <w:t xml:space="preserve">субъект </w:t>
      </w:r>
      <w:r w:rsidRPr="001532AF">
        <w:t>малого предпринимательства и (или) физическ</w:t>
      </w:r>
      <w:r>
        <w:t>ое</w:t>
      </w:r>
      <w:r w:rsidRPr="001532AF">
        <w:t xml:space="preserve"> лиц</w:t>
      </w:r>
      <w:r>
        <w:t>о</w:t>
      </w:r>
      <w:r w:rsidRPr="001532AF">
        <w:t>, применяющ</w:t>
      </w:r>
      <w:r>
        <w:t>ее</w:t>
      </w:r>
      <w:r w:rsidRPr="001532AF">
        <w:t xml:space="preserve"> специальный налоговый режим,</w:t>
      </w:r>
      <w:r w:rsidRPr="001F01CE">
        <w:t xml:space="preserve"> </w:t>
      </w:r>
      <w:r w:rsidRPr="001532AF">
        <w:t>дает</w:t>
      </w:r>
      <w:r>
        <w:t xml:space="preserve"> </w:t>
      </w:r>
      <w:r w:rsidRPr="001F01CE">
        <w:t>соглас</w:t>
      </w:r>
      <w:r>
        <w:t>ие</w:t>
      </w:r>
      <w:r w:rsidRPr="001F01CE">
        <w:t xml:space="preserve"> </w:t>
      </w:r>
      <w:r w:rsidRPr="00B23A33">
        <w:t>(закрепленное Соглашением о предоставлении Гранта)</w:t>
      </w:r>
      <w:r>
        <w:t xml:space="preserve"> </w:t>
      </w:r>
      <w:r w:rsidRPr="001F01CE">
        <w:t>на осуществление проверок главным распорядителем бюджетных средств, органам</w:t>
      </w:r>
      <w:r>
        <w:t>и</w:t>
      </w:r>
      <w:r w:rsidRPr="001F01CE">
        <w:t xml:space="preserve"> муниципального</w:t>
      </w:r>
      <w:r>
        <w:t xml:space="preserve"> и</w:t>
      </w:r>
      <w:r w:rsidRPr="001F01CE">
        <w:t xml:space="preserve"> финансового контроля </w:t>
      </w:r>
      <w:r>
        <w:t xml:space="preserve">по </w:t>
      </w:r>
      <w:r w:rsidRPr="001F01CE">
        <w:t>соблюдени</w:t>
      </w:r>
      <w:r>
        <w:t>ю</w:t>
      </w:r>
      <w:r w:rsidRPr="001F01CE">
        <w:t xml:space="preserve"> условий, целей и порядка предоставления </w:t>
      </w:r>
      <w:r w:rsidRPr="00B23A33">
        <w:t>Грантов</w:t>
      </w:r>
      <w:r>
        <w:t>.</w:t>
      </w:r>
    </w:p>
    <w:p w14:paraId="629C445C" w14:textId="77777777" w:rsidR="00F11986" w:rsidRDefault="00F11986" w:rsidP="00FD50B7">
      <w:pPr>
        <w:pStyle w:val="ConsPlusNormal"/>
        <w:ind w:firstLine="567"/>
        <w:jc w:val="both"/>
        <w:rPr>
          <w:rFonts w:ascii="Times New Roman" w:hAnsi="Times New Roman" w:cs="Times New Roman"/>
          <w:sz w:val="24"/>
          <w:szCs w:val="24"/>
        </w:rPr>
      </w:pPr>
      <w:r w:rsidRPr="00FC51D2">
        <w:rPr>
          <w:rFonts w:ascii="Times New Roman" w:hAnsi="Times New Roman" w:cs="Times New Roman"/>
          <w:sz w:val="24"/>
          <w:szCs w:val="24"/>
        </w:rPr>
        <w:lastRenderedPageBreak/>
        <w:t>3.4. Администрация</w:t>
      </w:r>
      <w:r w:rsidRPr="001F01CE">
        <w:rPr>
          <w:rFonts w:ascii="Times New Roman" w:hAnsi="Times New Roman" w:cs="Times New Roman"/>
          <w:sz w:val="24"/>
          <w:szCs w:val="24"/>
        </w:rPr>
        <w:t xml:space="preserve"> в </w:t>
      </w:r>
      <w:r w:rsidRPr="00395DF2">
        <w:rPr>
          <w:rFonts w:ascii="Times New Roman" w:hAnsi="Times New Roman" w:cs="Times New Roman"/>
          <w:sz w:val="24"/>
          <w:szCs w:val="24"/>
        </w:rPr>
        <w:t>течение 10 рабочих дней со</w:t>
      </w:r>
      <w:r w:rsidRPr="001F01CE">
        <w:rPr>
          <w:rFonts w:ascii="Times New Roman" w:hAnsi="Times New Roman" w:cs="Times New Roman"/>
          <w:sz w:val="24"/>
          <w:szCs w:val="24"/>
        </w:rPr>
        <w:t xml:space="preserve"> дня подписания протокола </w:t>
      </w:r>
      <w:r>
        <w:rPr>
          <w:rFonts w:ascii="Times New Roman" w:hAnsi="Times New Roman" w:cs="Times New Roman"/>
          <w:sz w:val="24"/>
          <w:szCs w:val="24"/>
        </w:rPr>
        <w:t>заседания К</w:t>
      </w:r>
      <w:r w:rsidRPr="001F01CE">
        <w:rPr>
          <w:rFonts w:ascii="Times New Roman" w:hAnsi="Times New Roman" w:cs="Times New Roman"/>
          <w:sz w:val="24"/>
          <w:szCs w:val="24"/>
        </w:rPr>
        <w:t xml:space="preserve">омиссии заключает с субъектами </w:t>
      </w:r>
      <w:r w:rsidRPr="001532AF">
        <w:rPr>
          <w:rFonts w:ascii="Times New Roman" w:hAnsi="Times New Roman" w:cs="Times New Roman"/>
          <w:sz w:val="24"/>
          <w:szCs w:val="24"/>
        </w:rPr>
        <w:t>малого предпринимательства и (или) физическ</w:t>
      </w:r>
      <w:r>
        <w:rPr>
          <w:rFonts w:ascii="Times New Roman" w:hAnsi="Times New Roman" w:cs="Times New Roman"/>
          <w:sz w:val="24"/>
          <w:szCs w:val="24"/>
        </w:rPr>
        <w:t>ими</w:t>
      </w:r>
      <w:r w:rsidRPr="001532AF">
        <w:rPr>
          <w:rFonts w:ascii="Times New Roman" w:hAnsi="Times New Roman" w:cs="Times New Roman"/>
          <w:sz w:val="24"/>
          <w:szCs w:val="24"/>
        </w:rPr>
        <w:t xml:space="preserve"> лиц</w:t>
      </w:r>
      <w:r>
        <w:rPr>
          <w:rFonts w:ascii="Times New Roman" w:hAnsi="Times New Roman" w:cs="Times New Roman"/>
          <w:sz w:val="24"/>
          <w:szCs w:val="24"/>
        </w:rPr>
        <w:t>ами</w:t>
      </w:r>
      <w:r w:rsidRPr="001532AF">
        <w:rPr>
          <w:rFonts w:ascii="Times New Roman" w:hAnsi="Times New Roman" w:cs="Times New Roman"/>
          <w:sz w:val="24"/>
          <w:szCs w:val="24"/>
        </w:rPr>
        <w:t>, применяющ</w:t>
      </w:r>
      <w:r>
        <w:rPr>
          <w:rFonts w:ascii="Times New Roman" w:hAnsi="Times New Roman" w:cs="Times New Roman"/>
          <w:sz w:val="24"/>
          <w:szCs w:val="24"/>
        </w:rPr>
        <w:t>ими</w:t>
      </w:r>
      <w:r w:rsidRPr="001532AF">
        <w:rPr>
          <w:rFonts w:ascii="Times New Roman" w:hAnsi="Times New Roman" w:cs="Times New Roman"/>
          <w:sz w:val="24"/>
          <w:szCs w:val="24"/>
        </w:rPr>
        <w:t xml:space="preserve"> специальный налоговый режим,</w:t>
      </w:r>
      <w:r w:rsidRPr="001F01CE">
        <w:rPr>
          <w:rFonts w:ascii="Times New Roman" w:hAnsi="Times New Roman" w:cs="Times New Roman"/>
          <w:sz w:val="24"/>
          <w:szCs w:val="24"/>
        </w:rPr>
        <w:t xml:space="preserve"> по которым принято решение о предоставлении </w:t>
      </w:r>
      <w:r>
        <w:rPr>
          <w:rFonts w:ascii="Times New Roman" w:hAnsi="Times New Roman" w:cs="Times New Roman"/>
          <w:sz w:val="24"/>
          <w:szCs w:val="24"/>
        </w:rPr>
        <w:t xml:space="preserve">Гранта </w:t>
      </w:r>
      <w:r w:rsidRPr="001F01CE">
        <w:rPr>
          <w:rFonts w:ascii="Times New Roman" w:hAnsi="Times New Roman" w:cs="Times New Roman"/>
          <w:sz w:val="24"/>
          <w:szCs w:val="24"/>
        </w:rPr>
        <w:t>(далее - получател</w:t>
      </w:r>
      <w:r>
        <w:rPr>
          <w:rFonts w:ascii="Times New Roman" w:hAnsi="Times New Roman" w:cs="Times New Roman"/>
          <w:sz w:val="24"/>
          <w:szCs w:val="24"/>
        </w:rPr>
        <w:t>ь</w:t>
      </w:r>
      <w:r w:rsidRPr="001F01CE">
        <w:rPr>
          <w:rFonts w:ascii="Times New Roman" w:hAnsi="Times New Roman" w:cs="Times New Roman"/>
          <w:sz w:val="24"/>
          <w:szCs w:val="24"/>
        </w:rPr>
        <w:t xml:space="preserve"> </w:t>
      </w:r>
      <w:r>
        <w:rPr>
          <w:rFonts w:ascii="Times New Roman" w:hAnsi="Times New Roman" w:cs="Times New Roman"/>
          <w:sz w:val="24"/>
          <w:szCs w:val="24"/>
        </w:rPr>
        <w:t>Гранта, получатель поддержки</w:t>
      </w:r>
      <w:r w:rsidRPr="001F01CE">
        <w:rPr>
          <w:rFonts w:ascii="Times New Roman" w:hAnsi="Times New Roman" w:cs="Times New Roman"/>
          <w:sz w:val="24"/>
          <w:szCs w:val="24"/>
        </w:rPr>
        <w:t xml:space="preserve">), </w:t>
      </w:r>
      <w:r>
        <w:rPr>
          <w:rFonts w:ascii="Times New Roman" w:hAnsi="Times New Roman" w:cs="Times New Roman"/>
          <w:sz w:val="24"/>
          <w:szCs w:val="24"/>
        </w:rPr>
        <w:t>С</w:t>
      </w:r>
      <w:r w:rsidRPr="001F01CE">
        <w:rPr>
          <w:rFonts w:ascii="Times New Roman" w:hAnsi="Times New Roman" w:cs="Times New Roman"/>
          <w:sz w:val="24"/>
          <w:szCs w:val="24"/>
        </w:rPr>
        <w:t>оглашения в соответствии с типовой формой, установленной финансовым управлением Администрации.</w:t>
      </w:r>
    </w:p>
    <w:p w14:paraId="1FF77649" w14:textId="77777777" w:rsidR="00F11986" w:rsidRDefault="00F11986" w:rsidP="00FD50B7">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 xml:space="preserve">Соглашение действует до окончания исполнения сторонами своих обязательств. Расчеты с получателями </w:t>
      </w:r>
      <w:r>
        <w:rPr>
          <w:rFonts w:ascii="Times New Roman" w:hAnsi="Times New Roman" w:cs="Times New Roman"/>
          <w:sz w:val="24"/>
          <w:szCs w:val="24"/>
        </w:rPr>
        <w:t>Грантов</w:t>
      </w:r>
      <w:r w:rsidRPr="001F01CE">
        <w:rPr>
          <w:rFonts w:ascii="Times New Roman" w:hAnsi="Times New Roman" w:cs="Times New Roman"/>
          <w:sz w:val="24"/>
          <w:szCs w:val="24"/>
        </w:rPr>
        <w:t xml:space="preserve"> производятся на основании заключенных с ними Соглашений.</w:t>
      </w:r>
    </w:p>
    <w:p w14:paraId="73818178" w14:textId="44A7366B" w:rsidR="00F11986" w:rsidRDefault="00F11986" w:rsidP="00FD50B7">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 xml:space="preserve">Если в течение указанного времени получатель </w:t>
      </w:r>
      <w:r>
        <w:rPr>
          <w:rFonts w:ascii="Times New Roman" w:hAnsi="Times New Roman" w:cs="Times New Roman"/>
          <w:sz w:val="24"/>
          <w:szCs w:val="24"/>
        </w:rPr>
        <w:t>Гранта</w:t>
      </w:r>
      <w:r w:rsidRPr="001F01CE">
        <w:rPr>
          <w:rFonts w:ascii="Times New Roman" w:hAnsi="Times New Roman" w:cs="Times New Roman"/>
          <w:sz w:val="24"/>
          <w:szCs w:val="24"/>
        </w:rPr>
        <w:t xml:space="preserve"> не заключил Соглашение, решение</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о предоставлении</w:t>
      </w:r>
      <w:r w:rsidR="00FD50B7">
        <w:rPr>
          <w:rFonts w:ascii="Times New Roman" w:hAnsi="Times New Roman" w:cs="Times New Roman"/>
          <w:sz w:val="24"/>
          <w:szCs w:val="24"/>
        </w:rPr>
        <w:t xml:space="preserve"> </w:t>
      </w:r>
      <w:r>
        <w:rPr>
          <w:rFonts w:ascii="Times New Roman" w:hAnsi="Times New Roman" w:cs="Times New Roman"/>
          <w:sz w:val="24"/>
          <w:szCs w:val="24"/>
        </w:rPr>
        <w:t>Гранта</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аннулируется.</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Процедура</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аннулирования решения</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о</w:t>
      </w:r>
    </w:p>
    <w:p w14:paraId="4A50C637" w14:textId="55430B40" w:rsidR="00F11986" w:rsidRDefault="00F11986" w:rsidP="00FD50B7">
      <w:pPr>
        <w:pStyle w:val="ConsPlusNormal"/>
        <w:ind w:firstLine="567"/>
        <w:jc w:val="both"/>
        <w:rPr>
          <w:rFonts w:ascii="Times New Roman" w:hAnsi="Times New Roman" w:cs="Times New Roman"/>
          <w:sz w:val="24"/>
          <w:szCs w:val="24"/>
        </w:rPr>
      </w:pPr>
      <w:proofErr w:type="gramStart"/>
      <w:r w:rsidRPr="001F01CE">
        <w:rPr>
          <w:rFonts w:ascii="Times New Roman" w:hAnsi="Times New Roman" w:cs="Times New Roman"/>
          <w:sz w:val="24"/>
          <w:szCs w:val="24"/>
        </w:rPr>
        <w:t>предоставлении</w:t>
      </w:r>
      <w:proofErr w:type="gramEnd"/>
      <w:r w:rsidRPr="001F01CE">
        <w:rPr>
          <w:rFonts w:ascii="Times New Roman" w:hAnsi="Times New Roman" w:cs="Times New Roman"/>
          <w:sz w:val="24"/>
          <w:szCs w:val="24"/>
        </w:rPr>
        <w:t xml:space="preserve"> </w:t>
      </w:r>
      <w:r>
        <w:rPr>
          <w:rFonts w:ascii="Times New Roman" w:hAnsi="Times New Roman" w:cs="Times New Roman"/>
          <w:sz w:val="24"/>
          <w:szCs w:val="24"/>
        </w:rPr>
        <w:t>Гранта</w:t>
      </w:r>
      <w:r w:rsidRPr="001F01CE">
        <w:rPr>
          <w:rFonts w:ascii="Times New Roman" w:hAnsi="Times New Roman" w:cs="Times New Roman"/>
          <w:sz w:val="24"/>
          <w:szCs w:val="24"/>
        </w:rPr>
        <w:t xml:space="preserve"> производится на </w:t>
      </w:r>
      <w:r w:rsidRPr="00395DF2">
        <w:rPr>
          <w:rFonts w:ascii="Times New Roman" w:hAnsi="Times New Roman" w:cs="Times New Roman"/>
          <w:sz w:val="24"/>
          <w:szCs w:val="24"/>
        </w:rPr>
        <w:t>внеочередном заседании Комиссии и оформляется протоколом заседания Комиссии. Право заключения такого Соглашения предоставляется следующему участнику конкурсного отбора в порядке очередности рейтинга конкурсных заявок, не получивш</w:t>
      </w:r>
      <w:r>
        <w:rPr>
          <w:rFonts w:ascii="Times New Roman" w:hAnsi="Times New Roman" w:cs="Times New Roman"/>
          <w:sz w:val="24"/>
          <w:szCs w:val="24"/>
        </w:rPr>
        <w:t>их</w:t>
      </w:r>
      <w:r w:rsidRPr="00395DF2">
        <w:rPr>
          <w:rFonts w:ascii="Times New Roman" w:hAnsi="Times New Roman" w:cs="Times New Roman"/>
          <w:sz w:val="24"/>
          <w:szCs w:val="24"/>
        </w:rPr>
        <w:t xml:space="preserve"> </w:t>
      </w:r>
      <w:r>
        <w:rPr>
          <w:rFonts w:ascii="Times New Roman" w:hAnsi="Times New Roman" w:cs="Times New Roman"/>
          <w:sz w:val="24"/>
          <w:szCs w:val="24"/>
        </w:rPr>
        <w:t>Грант</w:t>
      </w:r>
      <w:r w:rsidRPr="00395DF2">
        <w:rPr>
          <w:rFonts w:ascii="Times New Roman" w:hAnsi="Times New Roman" w:cs="Times New Roman"/>
          <w:sz w:val="24"/>
          <w:szCs w:val="24"/>
        </w:rPr>
        <w:t xml:space="preserve"> в связи с недостаточностью лимитов на</w:t>
      </w:r>
      <w:r w:rsidR="00FD50B7">
        <w:rPr>
          <w:rFonts w:ascii="Times New Roman" w:hAnsi="Times New Roman" w:cs="Times New Roman"/>
          <w:sz w:val="24"/>
          <w:szCs w:val="24"/>
        </w:rPr>
        <w:t xml:space="preserve"> </w:t>
      </w:r>
      <w:r w:rsidRPr="00395DF2">
        <w:rPr>
          <w:rFonts w:ascii="Times New Roman" w:hAnsi="Times New Roman" w:cs="Times New Roman"/>
          <w:sz w:val="24"/>
          <w:szCs w:val="24"/>
        </w:rPr>
        <w:t>предоставление</w:t>
      </w:r>
      <w:r w:rsidR="00FD50B7">
        <w:rPr>
          <w:rFonts w:ascii="Times New Roman" w:hAnsi="Times New Roman" w:cs="Times New Roman"/>
          <w:sz w:val="24"/>
          <w:szCs w:val="24"/>
        </w:rPr>
        <w:t xml:space="preserve"> </w:t>
      </w:r>
      <w:r>
        <w:rPr>
          <w:rFonts w:ascii="Times New Roman" w:hAnsi="Times New Roman" w:cs="Times New Roman"/>
          <w:sz w:val="24"/>
          <w:szCs w:val="24"/>
        </w:rPr>
        <w:t>Гранта</w:t>
      </w:r>
      <w:r w:rsidR="00FD50B7">
        <w:rPr>
          <w:rFonts w:ascii="Times New Roman" w:hAnsi="Times New Roman" w:cs="Times New Roman"/>
          <w:sz w:val="24"/>
          <w:szCs w:val="24"/>
        </w:rPr>
        <w:t xml:space="preserve"> </w:t>
      </w:r>
      <w:r w:rsidRPr="00395DF2">
        <w:rPr>
          <w:rFonts w:ascii="Times New Roman" w:hAnsi="Times New Roman" w:cs="Times New Roman"/>
          <w:sz w:val="24"/>
          <w:szCs w:val="24"/>
        </w:rPr>
        <w:t>в текущем финансовом году,</w:t>
      </w:r>
      <w:r w:rsidR="00FD50B7">
        <w:rPr>
          <w:rFonts w:ascii="Times New Roman" w:hAnsi="Times New Roman" w:cs="Times New Roman"/>
          <w:sz w:val="24"/>
          <w:szCs w:val="24"/>
        </w:rPr>
        <w:t xml:space="preserve"> </w:t>
      </w:r>
      <w:r w:rsidRPr="00395DF2">
        <w:rPr>
          <w:rFonts w:ascii="Times New Roman" w:hAnsi="Times New Roman" w:cs="Times New Roman"/>
          <w:sz w:val="24"/>
          <w:szCs w:val="24"/>
        </w:rPr>
        <w:t>и оформляется</w:t>
      </w:r>
      <w:r w:rsidR="00FD50B7">
        <w:rPr>
          <w:rFonts w:ascii="Times New Roman" w:hAnsi="Times New Roman" w:cs="Times New Roman"/>
          <w:sz w:val="24"/>
          <w:szCs w:val="24"/>
        </w:rPr>
        <w:t xml:space="preserve"> </w:t>
      </w:r>
      <w:r w:rsidRPr="00395DF2">
        <w:rPr>
          <w:rFonts w:ascii="Times New Roman" w:hAnsi="Times New Roman" w:cs="Times New Roman"/>
          <w:sz w:val="24"/>
          <w:szCs w:val="24"/>
        </w:rPr>
        <w:t xml:space="preserve">протоколом </w:t>
      </w:r>
      <w:proofErr w:type="gramStart"/>
      <w:r w:rsidRPr="00395DF2">
        <w:rPr>
          <w:rFonts w:ascii="Times New Roman" w:hAnsi="Times New Roman" w:cs="Times New Roman"/>
          <w:sz w:val="24"/>
          <w:szCs w:val="24"/>
        </w:rPr>
        <w:t>на</w:t>
      </w:r>
      <w:proofErr w:type="gramEnd"/>
    </w:p>
    <w:p w14:paraId="17D0FBEF" w14:textId="77777777" w:rsidR="00F11986" w:rsidRDefault="00F11986" w:rsidP="00FD50B7">
      <w:pPr>
        <w:pStyle w:val="ConsPlusNormal"/>
        <w:ind w:firstLine="567"/>
        <w:jc w:val="both"/>
        <w:rPr>
          <w:rFonts w:ascii="Times New Roman" w:hAnsi="Times New Roman" w:cs="Times New Roman"/>
          <w:sz w:val="24"/>
          <w:szCs w:val="24"/>
        </w:rPr>
      </w:pPr>
      <w:r w:rsidRPr="00395DF2">
        <w:rPr>
          <w:rFonts w:ascii="Times New Roman" w:hAnsi="Times New Roman" w:cs="Times New Roman"/>
          <w:sz w:val="24"/>
          <w:szCs w:val="24"/>
        </w:rPr>
        <w:t xml:space="preserve">внеочередном </w:t>
      </w:r>
      <w:proofErr w:type="gramStart"/>
      <w:r w:rsidRPr="00395DF2">
        <w:rPr>
          <w:rFonts w:ascii="Times New Roman" w:hAnsi="Times New Roman" w:cs="Times New Roman"/>
          <w:sz w:val="24"/>
          <w:szCs w:val="24"/>
        </w:rPr>
        <w:t>заседании</w:t>
      </w:r>
      <w:proofErr w:type="gramEnd"/>
      <w:r w:rsidRPr="00395DF2">
        <w:rPr>
          <w:rFonts w:ascii="Times New Roman" w:hAnsi="Times New Roman" w:cs="Times New Roman"/>
          <w:sz w:val="24"/>
          <w:szCs w:val="24"/>
        </w:rPr>
        <w:t xml:space="preserve"> Комиссии.</w:t>
      </w:r>
    </w:p>
    <w:p w14:paraId="475DAC08" w14:textId="5F153113" w:rsidR="00F11986" w:rsidRDefault="00F11986" w:rsidP="00FD50B7">
      <w:pPr>
        <w:pStyle w:val="ConsPlusNormal"/>
        <w:ind w:firstLine="567"/>
        <w:jc w:val="both"/>
        <w:rPr>
          <w:rFonts w:ascii="Times New Roman" w:hAnsi="Times New Roman" w:cs="Times New Roman"/>
          <w:sz w:val="24"/>
          <w:szCs w:val="24"/>
        </w:rPr>
      </w:pPr>
      <w:r w:rsidRPr="00DC5F9B">
        <w:rPr>
          <w:rFonts w:ascii="Times New Roman" w:hAnsi="Times New Roman" w:cs="Times New Roman"/>
          <w:sz w:val="24"/>
          <w:szCs w:val="24"/>
        </w:rPr>
        <w:t>3.5. Управление экономики, предпринимательства и инвестиционной политики Администрации в течение 3 рабочих дней со дня заключения сторонами Соглашения направляет</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в</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финансовое</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управление</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Администрации</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необходимые</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материалы</w:t>
      </w:r>
      <w:r w:rsidR="00FD50B7">
        <w:rPr>
          <w:rFonts w:ascii="Times New Roman" w:hAnsi="Times New Roman" w:cs="Times New Roman"/>
          <w:sz w:val="24"/>
          <w:szCs w:val="24"/>
        </w:rPr>
        <w:t xml:space="preserve"> </w:t>
      </w:r>
      <w:proofErr w:type="gramStart"/>
      <w:r w:rsidRPr="00DC5F9B">
        <w:rPr>
          <w:rFonts w:ascii="Times New Roman" w:hAnsi="Times New Roman" w:cs="Times New Roman"/>
          <w:sz w:val="24"/>
          <w:szCs w:val="24"/>
        </w:rPr>
        <w:t>для</w:t>
      </w:r>
      <w:proofErr w:type="gramEnd"/>
    </w:p>
    <w:p w14:paraId="6F9D8F30" w14:textId="77777777" w:rsidR="00F11986" w:rsidRPr="00DC5F9B" w:rsidRDefault="00F11986" w:rsidP="00FD50B7">
      <w:pPr>
        <w:pStyle w:val="ConsPlusNormal"/>
        <w:ind w:firstLine="567"/>
        <w:jc w:val="both"/>
        <w:rPr>
          <w:rFonts w:ascii="Times New Roman" w:hAnsi="Times New Roman" w:cs="Times New Roman"/>
          <w:sz w:val="24"/>
          <w:szCs w:val="24"/>
        </w:rPr>
      </w:pPr>
      <w:r w:rsidRPr="00DC5F9B">
        <w:rPr>
          <w:rFonts w:ascii="Times New Roman" w:hAnsi="Times New Roman" w:cs="Times New Roman"/>
          <w:sz w:val="24"/>
          <w:szCs w:val="24"/>
        </w:rPr>
        <w:t xml:space="preserve">перечисления Грантов получателям Грантов: </w:t>
      </w:r>
    </w:p>
    <w:p w14:paraId="0A8B0DF1" w14:textId="6EBE7D82" w:rsidR="00F11986" w:rsidRDefault="00F11986" w:rsidP="00FD50B7">
      <w:pPr>
        <w:pStyle w:val="ConsPlusNormal"/>
        <w:ind w:firstLine="567"/>
        <w:jc w:val="both"/>
        <w:rPr>
          <w:rFonts w:ascii="Times New Roman" w:hAnsi="Times New Roman" w:cs="Times New Roman"/>
          <w:sz w:val="24"/>
          <w:szCs w:val="24"/>
        </w:rPr>
      </w:pPr>
      <w:r w:rsidRPr="00DC5F9B">
        <w:rPr>
          <w:rFonts w:ascii="Times New Roman" w:hAnsi="Times New Roman" w:cs="Times New Roman"/>
          <w:sz w:val="24"/>
          <w:szCs w:val="24"/>
        </w:rPr>
        <w:t>- </w:t>
      </w:r>
      <w:r>
        <w:rPr>
          <w:rFonts w:ascii="Times New Roman" w:hAnsi="Times New Roman" w:cs="Times New Roman"/>
          <w:sz w:val="24"/>
          <w:szCs w:val="24"/>
        </w:rPr>
        <w:t>сводный</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реестр субъектов</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малого предпринимательства</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и</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(или)</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 xml:space="preserve">физических лиц, </w:t>
      </w:r>
    </w:p>
    <w:p w14:paraId="13A28070" w14:textId="4BA079C3" w:rsidR="00F11986" w:rsidRPr="00DC5F9B" w:rsidRDefault="00F11986" w:rsidP="00FD50B7">
      <w:pPr>
        <w:pStyle w:val="ConsPlusNormal"/>
        <w:ind w:firstLine="567"/>
        <w:jc w:val="both"/>
        <w:rPr>
          <w:rFonts w:ascii="Times New Roman" w:hAnsi="Times New Roman" w:cs="Times New Roman"/>
          <w:sz w:val="24"/>
          <w:szCs w:val="24"/>
        </w:rPr>
      </w:pPr>
      <w:r w:rsidRPr="00DC5F9B">
        <w:rPr>
          <w:rFonts w:ascii="Times New Roman" w:hAnsi="Times New Roman" w:cs="Times New Roman"/>
          <w:sz w:val="24"/>
          <w:szCs w:val="24"/>
        </w:rPr>
        <w:t>применяющих специальный налоговый режим,</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 получателей Грантов</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по</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форме</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согласно</w:t>
      </w:r>
      <w:r w:rsidR="00FD50B7">
        <w:rPr>
          <w:rFonts w:ascii="Times New Roman" w:hAnsi="Times New Roman" w:cs="Times New Roman"/>
          <w:sz w:val="24"/>
          <w:szCs w:val="24"/>
        </w:rPr>
        <w:t xml:space="preserve"> </w:t>
      </w:r>
      <w:r>
        <w:rPr>
          <w:rFonts w:ascii="Times New Roman" w:hAnsi="Times New Roman" w:cs="Times New Roman"/>
          <w:i/>
          <w:sz w:val="24"/>
          <w:szCs w:val="24"/>
        </w:rPr>
        <w:t>Приложению 9</w:t>
      </w:r>
      <w:r w:rsidR="00FD50B7">
        <w:rPr>
          <w:rFonts w:ascii="Times New Roman" w:hAnsi="Times New Roman" w:cs="Times New Roman"/>
          <w:i/>
          <w:sz w:val="24"/>
          <w:szCs w:val="24"/>
        </w:rPr>
        <w:t xml:space="preserve"> </w:t>
      </w:r>
      <w:r w:rsidRPr="00DC5F9B">
        <w:rPr>
          <w:rFonts w:ascii="Times New Roman" w:hAnsi="Times New Roman" w:cs="Times New Roman"/>
          <w:sz w:val="24"/>
          <w:szCs w:val="24"/>
        </w:rPr>
        <w:t>к</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настоящему</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Порядку;</w:t>
      </w:r>
    </w:p>
    <w:p w14:paraId="5C2610C4" w14:textId="472502A0" w:rsidR="00F11986" w:rsidRPr="00DC5F9B" w:rsidRDefault="00F11986" w:rsidP="00FD50B7">
      <w:pPr>
        <w:pStyle w:val="ConsPlusNormal"/>
        <w:ind w:firstLine="567"/>
        <w:jc w:val="both"/>
        <w:rPr>
          <w:rFonts w:ascii="Times New Roman" w:hAnsi="Times New Roman" w:cs="Times New Roman"/>
          <w:sz w:val="24"/>
          <w:szCs w:val="24"/>
        </w:rPr>
      </w:pPr>
      <w:r w:rsidRPr="00DC5F9B">
        <w:rPr>
          <w:rFonts w:ascii="Times New Roman" w:hAnsi="Times New Roman" w:cs="Times New Roman"/>
          <w:sz w:val="24"/>
          <w:szCs w:val="24"/>
        </w:rPr>
        <w:t>- Соглашения</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о</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 xml:space="preserve">предоставлении Грантов, заключенные между Администрацией и получателями Грантов; </w:t>
      </w:r>
    </w:p>
    <w:p w14:paraId="3B5E255E" w14:textId="77777777" w:rsidR="00F11986" w:rsidRPr="00DC5F9B" w:rsidRDefault="00F11986" w:rsidP="00FD50B7">
      <w:pPr>
        <w:pStyle w:val="ConsPlusNormal"/>
        <w:ind w:firstLine="567"/>
        <w:jc w:val="both"/>
        <w:rPr>
          <w:rFonts w:ascii="Times New Roman" w:hAnsi="Times New Roman" w:cs="Times New Roman"/>
          <w:sz w:val="24"/>
          <w:szCs w:val="24"/>
        </w:rPr>
      </w:pPr>
      <w:r w:rsidRPr="00DC5F9B">
        <w:rPr>
          <w:rFonts w:ascii="Times New Roman" w:hAnsi="Times New Roman" w:cs="Times New Roman"/>
          <w:sz w:val="24"/>
          <w:szCs w:val="24"/>
        </w:rPr>
        <w:t>- иные документы (по необходимости).</w:t>
      </w:r>
    </w:p>
    <w:p w14:paraId="4CD36D76" w14:textId="782C6C40" w:rsidR="00F11986" w:rsidRPr="00DC5F9B" w:rsidRDefault="00F11986" w:rsidP="00FD50B7">
      <w:pPr>
        <w:pStyle w:val="ConsPlusNormal"/>
        <w:ind w:firstLine="567"/>
        <w:jc w:val="both"/>
        <w:rPr>
          <w:rFonts w:ascii="Times New Roman" w:hAnsi="Times New Roman" w:cs="Times New Roman"/>
          <w:sz w:val="24"/>
          <w:szCs w:val="24"/>
        </w:rPr>
      </w:pPr>
      <w:r w:rsidRPr="00DC5F9B">
        <w:rPr>
          <w:rFonts w:ascii="Times New Roman" w:hAnsi="Times New Roman" w:cs="Times New Roman"/>
          <w:sz w:val="24"/>
          <w:szCs w:val="24"/>
        </w:rPr>
        <w:t>Перечисление Грантов производится главным распорядителем бюджетных средств в</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установленном</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порядке с лицевого счета Администрации на расчетные счета получателей Грантов (реквизиты указываются в Соглашении) в пределах установленных лимитов</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бюджетных</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обязательств,</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предельных</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объемов</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финансирования</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и</w:t>
      </w:r>
      <w:r w:rsidR="00FD50B7">
        <w:rPr>
          <w:rFonts w:ascii="Times New Roman" w:hAnsi="Times New Roman" w:cs="Times New Roman"/>
          <w:sz w:val="24"/>
          <w:szCs w:val="24"/>
        </w:rPr>
        <w:t xml:space="preserve"> </w:t>
      </w:r>
      <w:r w:rsidRPr="00DC5F9B">
        <w:rPr>
          <w:rFonts w:ascii="Times New Roman" w:hAnsi="Times New Roman" w:cs="Times New Roman"/>
          <w:sz w:val="24"/>
          <w:szCs w:val="24"/>
        </w:rPr>
        <w:t>условий</w:t>
      </w:r>
    </w:p>
    <w:p w14:paraId="661B1F28" w14:textId="77777777" w:rsidR="00F11986" w:rsidRPr="00DC5F9B" w:rsidRDefault="00F11986" w:rsidP="00FD50B7">
      <w:pPr>
        <w:pStyle w:val="ConsPlusNormal"/>
        <w:ind w:firstLine="567"/>
        <w:jc w:val="both"/>
        <w:rPr>
          <w:rFonts w:ascii="Times New Roman" w:hAnsi="Times New Roman" w:cs="Times New Roman"/>
          <w:sz w:val="24"/>
          <w:szCs w:val="24"/>
        </w:rPr>
      </w:pPr>
      <w:r w:rsidRPr="00DC5F9B">
        <w:rPr>
          <w:rFonts w:ascii="Times New Roman" w:hAnsi="Times New Roman" w:cs="Times New Roman"/>
          <w:sz w:val="24"/>
          <w:szCs w:val="24"/>
        </w:rPr>
        <w:t>настоящего Порядка.</w:t>
      </w:r>
    </w:p>
    <w:p w14:paraId="398732D3" w14:textId="77777777" w:rsidR="00F11986" w:rsidRDefault="00F11986" w:rsidP="00FD50B7">
      <w:pPr>
        <w:pStyle w:val="ConsPlusNormal"/>
        <w:ind w:firstLine="567"/>
        <w:jc w:val="both"/>
        <w:rPr>
          <w:rFonts w:ascii="Times New Roman" w:hAnsi="Times New Roman" w:cs="Times New Roman"/>
          <w:sz w:val="24"/>
          <w:szCs w:val="24"/>
        </w:rPr>
      </w:pPr>
      <w:r w:rsidRPr="00DC5F9B">
        <w:rPr>
          <w:rFonts w:ascii="Times New Roman" w:hAnsi="Times New Roman" w:cs="Times New Roman"/>
          <w:sz w:val="24"/>
          <w:szCs w:val="24"/>
        </w:rPr>
        <w:t>3.6. Перечисление Грантов на расчетные счета получателей Грантов производится не позднее 10-го</w:t>
      </w:r>
      <w:r w:rsidRPr="00395DF2">
        <w:rPr>
          <w:rFonts w:ascii="Times New Roman" w:hAnsi="Times New Roman" w:cs="Times New Roman"/>
          <w:sz w:val="24"/>
          <w:szCs w:val="24"/>
        </w:rPr>
        <w:t xml:space="preserve"> рабочего дня</w:t>
      </w:r>
      <w:r w:rsidRPr="001F01CE">
        <w:rPr>
          <w:rFonts w:ascii="Times New Roman" w:hAnsi="Times New Roman" w:cs="Times New Roman"/>
          <w:sz w:val="24"/>
          <w:szCs w:val="24"/>
        </w:rPr>
        <w:t xml:space="preserve"> со дня подписания Соглашений сторонами.</w:t>
      </w:r>
    </w:p>
    <w:p w14:paraId="12B594B5" w14:textId="77777777" w:rsidR="00F11986" w:rsidRDefault="00F11986" w:rsidP="00F11986">
      <w:pPr>
        <w:pStyle w:val="ConsPlusNormal"/>
        <w:ind w:firstLine="567"/>
        <w:jc w:val="both"/>
        <w:rPr>
          <w:rFonts w:ascii="Times New Roman" w:hAnsi="Times New Roman" w:cs="Times New Roman"/>
          <w:sz w:val="24"/>
          <w:szCs w:val="24"/>
        </w:rPr>
      </w:pPr>
    </w:p>
    <w:p w14:paraId="5B16A53D" w14:textId="77777777" w:rsidR="00F11986" w:rsidRDefault="00F11986" w:rsidP="00F11986">
      <w:pPr>
        <w:pStyle w:val="ConsPlusTitle"/>
        <w:ind w:firstLine="567"/>
        <w:jc w:val="center"/>
        <w:outlineLvl w:val="1"/>
        <w:rPr>
          <w:rFonts w:ascii="Times New Roman" w:hAnsi="Times New Roman" w:cs="Times New Roman"/>
          <w:sz w:val="24"/>
          <w:szCs w:val="24"/>
        </w:rPr>
      </w:pPr>
      <w:r>
        <w:rPr>
          <w:rFonts w:ascii="Times New Roman" w:hAnsi="Times New Roman" w:cs="Times New Roman"/>
          <w:sz w:val="24"/>
          <w:szCs w:val="24"/>
        </w:rPr>
        <w:t>4</w:t>
      </w:r>
      <w:r w:rsidRPr="001F01CE">
        <w:rPr>
          <w:rFonts w:ascii="Times New Roman" w:hAnsi="Times New Roman" w:cs="Times New Roman"/>
          <w:sz w:val="24"/>
          <w:szCs w:val="24"/>
        </w:rPr>
        <w:t xml:space="preserve">. </w:t>
      </w:r>
      <w:r>
        <w:rPr>
          <w:rFonts w:ascii="Times New Roman" w:hAnsi="Times New Roman" w:cs="Times New Roman"/>
          <w:sz w:val="24"/>
          <w:szCs w:val="24"/>
        </w:rPr>
        <w:t>ТРЕБОВАНИЯ К ОТЧЕТНОСТИ</w:t>
      </w:r>
    </w:p>
    <w:p w14:paraId="0ECE0BED" w14:textId="77777777" w:rsidR="00F11986" w:rsidRPr="001F01CE" w:rsidRDefault="00F11986" w:rsidP="00F11986">
      <w:pPr>
        <w:pStyle w:val="ConsPlusTitle"/>
        <w:ind w:firstLine="567"/>
        <w:jc w:val="center"/>
        <w:outlineLvl w:val="1"/>
        <w:rPr>
          <w:rFonts w:ascii="Times New Roman" w:hAnsi="Times New Roman" w:cs="Times New Roman"/>
          <w:sz w:val="24"/>
          <w:szCs w:val="24"/>
        </w:rPr>
      </w:pPr>
    </w:p>
    <w:p w14:paraId="11AC32C1" w14:textId="6394801D"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Pr="001F01CE">
        <w:rPr>
          <w:rFonts w:ascii="Times New Roman" w:hAnsi="Times New Roman" w:cs="Times New Roman"/>
          <w:sz w:val="24"/>
          <w:szCs w:val="24"/>
        </w:rPr>
        <w:t>.1.</w:t>
      </w:r>
      <w:r>
        <w:rPr>
          <w:rFonts w:ascii="Times New Roman" w:hAnsi="Times New Roman" w:cs="Times New Roman"/>
          <w:sz w:val="24"/>
          <w:szCs w:val="24"/>
        </w:rPr>
        <w:t> </w:t>
      </w:r>
      <w:r w:rsidRPr="001F01CE">
        <w:rPr>
          <w:rFonts w:ascii="Times New Roman" w:hAnsi="Times New Roman" w:cs="Times New Roman"/>
          <w:sz w:val="24"/>
          <w:szCs w:val="24"/>
        </w:rPr>
        <w:t xml:space="preserve">Получатель </w:t>
      </w:r>
      <w:r>
        <w:rPr>
          <w:rFonts w:ascii="Times New Roman" w:hAnsi="Times New Roman" w:cs="Times New Roman"/>
          <w:sz w:val="24"/>
          <w:szCs w:val="24"/>
        </w:rPr>
        <w:t>Гранта</w:t>
      </w:r>
      <w:r w:rsidRPr="001F01CE">
        <w:rPr>
          <w:rFonts w:ascii="Times New Roman" w:hAnsi="Times New Roman" w:cs="Times New Roman"/>
          <w:sz w:val="24"/>
          <w:szCs w:val="24"/>
        </w:rPr>
        <w:t xml:space="preserve"> обязан</w:t>
      </w:r>
      <w:r w:rsidRPr="009F1486">
        <w:rPr>
          <w:rFonts w:ascii="Times New Roman" w:hAnsi="Times New Roman" w:cs="Times New Roman"/>
          <w:sz w:val="24"/>
          <w:szCs w:val="24"/>
        </w:rPr>
        <w:t xml:space="preserve"> </w:t>
      </w:r>
      <w:r>
        <w:rPr>
          <w:rFonts w:ascii="Times New Roman" w:hAnsi="Times New Roman" w:cs="Times New Roman"/>
          <w:sz w:val="24"/>
          <w:szCs w:val="24"/>
        </w:rPr>
        <w:t>п</w:t>
      </w:r>
      <w:r w:rsidRPr="001F01CE">
        <w:rPr>
          <w:rFonts w:ascii="Times New Roman" w:hAnsi="Times New Roman" w:cs="Times New Roman"/>
          <w:sz w:val="24"/>
          <w:szCs w:val="24"/>
        </w:rPr>
        <w:t xml:space="preserve">редставлять в Администрацию </w:t>
      </w:r>
      <w:r>
        <w:rPr>
          <w:rFonts w:ascii="Times New Roman" w:hAnsi="Times New Roman" w:cs="Times New Roman"/>
          <w:sz w:val="24"/>
          <w:szCs w:val="24"/>
        </w:rPr>
        <w:t>(управление экономики,</w:t>
      </w:r>
      <w:r w:rsidR="00FD50B7">
        <w:rPr>
          <w:rFonts w:ascii="Times New Roman" w:hAnsi="Times New Roman" w:cs="Times New Roman"/>
          <w:sz w:val="24"/>
          <w:szCs w:val="24"/>
        </w:rPr>
        <w:t xml:space="preserve"> </w:t>
      </w:r>
      <w:r>
        <w:rPr>
          <w:rFonts w:ascii="Times New Roman" w:hAnsi="Times New Roman" w:cs="Times New Roman"/>
          <w:sz w:val="24"/>
          <w:szCs w:val="24"/>
        </w:rPr>
        <w:t>предпринимательства и инвестиционной политики)</w:t>
      </w:r>
      <w:r w:rsidR="00FD50B7">
        <w:rPr>
          <w:rFonts w:ascii="Times New Roman" w:hAnsi="Times New Roman" w:cs="Times New Roman"/>
          <w:sz w:val="24"/>
          <w:szCs w:val="24"/>
        </w:rPr>
        <w:t xml:space="preserve"> </w:t>
      </w:r>
      <w:r>
        <w:rPr>
          <w:rFonts w:ascii="Times New Roman" w:hAnsi="Times New Roman" w:cs="Times New Roman"/>
          <w:sz w:val="24"/>
          <w:szCs w:val="24"/>
        </w:rPr>
        <w:t>не позднее</w:t>
      </w:r>
      <w:r w:rsidRPr="00415489">
        <w:rPr>
          <w:rFonts w:ascii="Times New Roman" w:hAnsi="Times New Roman" w:cs="Times New Roman"/>
          <w:sz w:val="24"/>
          <w:szCs w:val="24"/>
        </w:rPr>
        <w:t xml:space="preserve"> 10 рабочих </w:t>
      </w:r>
    </w:p>
    <w:p w14:paraId="1623DDAC" w14:textId="2193AA54" w:rsidR="00F11986" w:rsidRDefault="00F11986" w:rsidP="00FD50B7">
      <w:pPr>
        <w:pStyle w:val="ConsPlusNormal"/>
        <w:ind w:firstLine="567"/>
        <w:jc w:val="both"/>
        <w:rPr>
          <w:rFonts w:ascii="Times New Roman" w:hAnsi="Times New Roman" w:cs="Times New Roman"/>
          <w:sz w:val="24"/>
          <w:szCs w:val="24"/>
        </w:rPr>
      </w:pPr>
      <w:r w:rsidRPr="00415489">
        <w:rPr>
          <w:rFonts w:ascii="Times New Roman" w:hAnsi="Times New Roman" w:cs="Times New Roman"/>
          <w:sz w:val="24"/>
          <w:szCs w:val="24"/>
        </w:rPr>
        <w:t xml:space="preserve">дней после истечения срока использования </w:t>
      </w:r>
      <w:r>
        <w:rPr>
          <w:rFonts w:ascii="Times New Roman" w:hAnsi="Times New Roman" w:cs="Times New Roman"/>
          <w:sz w:val="24"/>
          <w:szCs w:val="24"/>
        </w:rPr>
        <w:t>Гранта</w:t>
      </w:r>
      <w:r w:rsidRPr="00415489">
        <w:rPr>
          <w:rFonts w:ascii="Times New Roman" w:hAnsi="Times New Roman" w:cs="Times New Roman"/>
          <w:sz w:val="24"/>
          <w:szCs w:val="24"/>
        </w:rPr>
        <w:t>, указанного в пункте 1.</w:t>
      </w:r>
      <w:r>
        <w:rPr>
          <w:rFonts w:ascii="Times New Roman" w:hAnsi="Times New Roman" w:cs="Times New Roman"/>
          <w:sz w:val="24"/>
          <w:szCs w:val="24"/>
        </w:rPr>
        <w:t>5</w:t>
      </w:r>
      <w:r w:rsidRPr="00415489">
        <w:rPr>
          <w:rFonts w:ascii="Times New Roman" w:hAnsi="Times New Roman" w:cs="Times New Roman"/>
          <w:sz w:val="24"/>
          <w:szCs w:val="24"/>
        </w:rPr>
        <w:t xml:space="preserve"> настоящего Порядка, отчет об использовании сре</w:t>
      </w:r>
      <w:proofErr w:type="gramStart"/>
      <w:r w:rsidRPr="00415489">
        <w:rPr>
          <w:rFonts w:ascii="Times New Roman" w:hAnsi="Times New Roman" w:cs="Times New Roman"/>
          <w:sz w:val="24"/>
          <w:szCs w:val="24"/>
        </w:rPr>
        <w:t xml:space="preserve">дств </w:t>
      </w:r>
      <w:r>
        <w:rPr>
          <w:rFonts w:ascii="Times New Roman" w:hAnsi="Times New Roman" w:cs="Times New Roman"/>
          <w:sz w:val="24"/>
          <w:szCs w:val="24"/>
        </w:rPr>
        <w:t>Гр</w:t>
      </w:r>
      <w:proofErr w:type="gramEnd"/>
      <w:r>
        <w:rPr>
          <w:rFonts w:ascii="Times New Roman" w:hAnsi="Times New Roman" w:cs="Times New Roman"/>
          <w:sz w:val="24"/>
          <w:szCs w:val="24"/>
        </w:rPr>
        <w:t>анта</w:t>
      </w:r>
      <w:r w:rsidRPr="00415489">
        <w:rPr>
          <w:rFonts w:ascii="Times New Roman" w:hAnsi="Times New Roman" w:cs="Times New Roman"/>
          <w:sz w:val="24"/>
          <w:szCs w:val="24"/>
        </w:rPr>
        <w:t xml:space="preserve"> </w:t>
      </w:r>
      <w:r>
        <w:rPr>
          <w:rFonts w:ascii="Times New Roman" w:hAnsi="Times New Roman" w:cs="Times New Roman"/>
          <w:sz w:val="24"/>
          <w:szCs w:val="24"/>
        </w:rPr>
        <w:t xml:space="preserve">по форме </w:t>
      </w:r>
      <w:r w:rsidRPr="001F01CE">
        <w:rPr>
          <w:rFonts w:ascii="Times New Roman" w:hAnsi="Times New Roman" w:cs="Times New Roman"/>
          <w:sz w:val="24"/>
          <w:szCs w:val="24"/>
        </w:rPr>
        <w:t xml:space="preserve">согласно </w:t>
      </w:r>
      <w:r w:rsidRPr="005109EF">
        <w:rPr>
          <w:rFonts w:ascii="Times New Roman" w:hAnsi="Times New Roman" w:cs="Times New Roman"/>
          <w:i/>
          <w:sz w:val="24"/>
          <w:szCs w:val="24"/>
        </w:rPr>
        <w:t>Приложению 1</w:t>
      </w:r>
      <w:r>
        <w:rPr>
          <w:rFonts w:ascii="Times New Roman" w:hAnsi="Times New Roman" w:cs="Times New Roman"/>
          <w:i/>
          <w:sz w:val="24"/>
          <w:szCs w:val="24"/>
        </w:rPr>
        <w:t>0</w:t>
      </w:r>
      <w:r w:rsidRPr="001F01CE">
        <w:rPr>
          <w:rFonts w:ascii="Times New Roman" w:hAnsi="Times New Roman" w:cs="Times New Roman"/>
          <w:sz w:val="24"/>
          <w:szCs w:val="24"/>
        </w:rPr>
        <w:t xml:space="preserve"> к настоящему Порядку </w:t>
      </w:r>
      <w:r>
        <w:rPr>
          <w:rFonts w:ascii="Times New Roman" w:hAnsi="Times New Roman" w:cs="Times New Roman"/>
          <w:sz w:val="24"/>
          <w:szCs w:val="24"/>
        </w:rPr>
        <w:t>(соответствующий Отчету по форме приложения</w:t>
      </w:r>
      <w:r w:rsidRPr="001F01CE">
        <w:rPr>
          <w:rFonts w:ascii="Times New Roman" w:hAnsi="Times New Roman" w:cs="Times New Roman"/>
          <w:sz w:val="24"/>
          <w:szCs w:val="24"/>
        </w:rPr>
        <w:t xml:space="preserve"> к </w:t>
      </w:r>
      <w:r>
        <w:rPr>
          <w:rFonts w:ascii="Times New Roman" w:hAnsi="Times New Roman" w:cs="Times New Roman"/>
          <w:sz w:val="24"/>
          <w:szCs w:val="24"/>
        </w:rPr>
        <w:t xml:space="preserve">Соглашению). </w:t>
      </w:r>
    </w:p>
    <w:p w14:paraId="78FBD4DD" w14:textId="0666A2EA" w:rsidR="00F11986" w:rsidRPr="00415489" w:rsidRDefault="00F11986" w:rsidP="00FD50B7">
      <w:pPr>
        <w:pStyle w:val="ConsPlusNormal"/>
        <w:ind w:firstLine="567"/>
        <w:jc w:val="both"/>
        <w:rPr>
          <w:rFonts w:ascii="Times New Roman" w:hAnsi="Times New Roman" w:cs="Times New Roman"/>
          <w:sz w:val="24"/>
          <w:szCs w:val="24"/>
        </w:rPr>
      </w:pPr>
      <w:proofErr w:type="gramStart"/>
      <w:r w:rsidRPr="00415489">
        <w:rPr>
          <w:rFonts w:ascii="Times New Roman" w:hAnsi="Times New Roman" w:cs="Times New Roman"/>
          <w:sz w:val="24"/>
          <w:szCs w:val="24"/>
        </w:rPr>
        <w:t xml:space="preserve">К отчету об использовании средств </w:t>
      </w:r>
      <w:r>
        <w:rPr>
          <w:rFonts w:ascii="Times New Roman" w:hAnsi="Times New Roman" w:cs="Times New Roman"/>
          <w:sz w:val="24"/>
          <w:szCs w:val="24"/>
        </w:rPr>
        <w:t>Гранта</w:t>
      </w:r>
      <w:r w:rsidRPr="00415489">
        <w:rPr>
          <w:rFonts w:ascii="Times New Roman" w:hAnsi="Times New Roman" w:cs="Times New Roman"/>
          <w:sz w:val="24"/>
          <w:szCs w:val="24"/>
        </w:rPr>
        <w:t xml:space="preserve"> прилагаются первичные учетные документы, подтверждающие целевое использование </w:t>
      </w:r>
      <w:r>
        <w:rPr>
          <w:rFonts w:ascii="Times New Roman" w:hAnsi="Times New Roman" w:cs="Times New Roman"/>
          <w:sz w:val="24"/>
          <w:szCs w:val="24"/>
        </w:rPr>
        <w:t>Гранта</w:t>
      </w:r>
      <w:r w:rsidRPr="00415489">
        <w:rPr>
          <w:rFonts w:ascii="Times New Roman" w:hAnsi="Times New Roman" w:cs="Times New Roman"/>
          <w:sz w:val="24"/>
          <w:szCs w:val="24"/>
        </w:rPr>
        <w:t xml:space="preserve"> (копии, заверенные </w:t>
      </w:r>
      <w:r>
        <w:rPr>
          <w:rFonts w:ascii="Times New Roman" w:hAnsi="Times New Roman" w:cs="Times New Roman"/>
          <w:sz w:val="24"/>
          <w:szCs w:val="24"/>
        </w:rPr>
        <w:t>п</w:t>
      </w:r>
      <w:r w:rsidRPr="00415489">
        <w:rPr>
          <w:rFonts w:ascii="Times New Roman" w:hAnsi="Times New Roman" w:cs="Times New Roman"/>
          <w:sz w:val="24"/>
          <w:szCs w:val="24"/>
        </w:rPr>
        <w:t xml:space="preserve">олучателем Субсидии), а также документы, подтверждающие выполнение условия </w:t>
      </w:r>
      <w:proofErr w:type="spellStart"/>
      <w:r w:rsidRPr="00415489">
        <w:rPr>
          <w:rFonts w:ascii="Times New Roman" w:hAnsi="Times New Roman" w:cs="Times New Roman"/>
          <w:sz w:val="24"/>
          <w:szCs w:val="24"/>
        </w:rPr>
        <w:t>софинансирования</w:t>
      </w:r>
      <w:proofErr w:type="spellEnd"/>
      <w:r w:rsidRPr="00415489">
        <w:rPr>
          <w:rFonts w:ascii="Times New Roman" w:hAnsi="Times New Roman" w:cs="Times New Roman"/>
          <w:sz w:val="24"/>
          <w:szCs w:val="24"/>
        </w:rPr>
        <w:t xml:space="preserve"> субъектом малого предпринимательства и (или) физическим лицом, применяющим специальный налоговый режим, </w:t>
      </w:r>
      <w:r>
        <w:rPr>
          <w:rFonts w:ascii="Times New Roman" w:hAnsi="Times New Roman" w:cs="Times New Roman"/>
          <w:sz w:val="24"/>
          <w:szCs w:val="24"/>
        </w:rPr>
        <w:t xml:space="preserve">за счет собственных средств </w:t>
      </w:r>
      <w:r w:rsidRPr="00415489">
        <w:rPr>
          <w:rFonts w:ascii="Times New Roman" w:hAnsi="Times New Roman" w:cs="Times New Roman"/>
          <w:sz w:val="24"/>
          <w:szCs w:val="24"/>
        </w:rPr>
        <w:t>расходов, связанных с реализацией проекта в сфере предпринимательства, в размере не менее 50% от размера расходов, предусмотренных</w:t>
      </w:r>
      <w:r w:rsidR="00FD50B7">
        <w:rPr>
          <w:rFonts w:ascii="Times New Roman" w:hAnsi="Times New Roman" w:cs="Times New Roman"/>
          <w:sz w:val="24"/>
          <w:szCs w:val="24"/>
        </w:rPr>
        <w:t xml:space="preserve"> </w:t>
      </w:r>
      <w:r w:rsidRPr="00415489">
        <w:rPr>
          <w:rFonts w:ascii="Times New Roman" w:hAnsi="Times New Roman" w:cs="Times New Roman"/>
          <w:sz w:val="24"/>
          <w:szCs w:val="24"/>
        </w:rPr>
        <w:t>на</w:t>
      </w:r>
      <w:r w:rsidR="00FD50B7">
        <w:rPr>
          <w:rFonts w:ascii="Times New Roman" w:hAnsi="Times New Roman" w:cs="Times New Roman"/>
          <w:sz w:val="24"/>
          <w:szCs w:val="24"/>
        </w:rPr>
        <w:t xml:space="preserve"> </w:t>
      </w:r>
      <w:r w:rsidRPr="00415489">
        <w:rPr>
          <w:rFonts w:ascii="Times New Roman" w:hAnsi="Times New Roman" w:cs="Times New Roman"/>
          <w:sz w:val="24"/>
          <w:szCs w:val="24"/>
        </w:rPr>
        <w:t>реализацию проекта</w:t>
      </w:r>
      <w:proofErr w:type="gramEnd"/>
      <w:r w:rsidR="00FD50B7">
        <w:rPr>
          <w:rFonts w:ascii="Times New Roman" w:hAnsi="Times New Roman" w:cs="Times New Roman"/>
          <w:sz w:val="24"/>
          <w:szCs w:val="24"/>
        </w:rPr>
        <w:t xml:space="preserve"> </w:t>
      </w:r>
      <w:r w:rsidRPr="00415489">
        <w:rPr>
          <w:rFonts w:ascii="Times New Roman" w:hAnsi="Times New Roman" w:cs="Times New Roman"/>
          <w:sz w:val="24"/>
          <w:szCs w:val="24"/>
        </w:rPr>
        <w:t>в</w:t>
      </w:r>
      <w:r w:rsidR="00FD50B7">
        <w:rPr>
          <w:rFonts w:ascii="Times New Roman" w:hAnsi="Times New Roman" w:cs="Times New Roman"/>
          <w:sz w:val="24"/>
          <w:szCs w:val="24"/>
        </w:rPr>
        <w:t xml:space="preserve"> </w:t>
      </w:r>
      <w:r w:rsidRPr="00415489">
        <w:rPr>
          <w:rFonts w:ascii="Times New Roman" w:hAnsi="Times New Roman" w:cs="Times New Roman"/>
          <w:sz w:val="24"/>
          <w:szCs w:val="24"/>
        </w:rPr>
        <w:t>соответствии</w:t>
      </w:r>
      <w:r w:rsidR="00FD50B7">
        <w:rPr>
          <w:rFonts w:ascii="Times New Roman" w:hAnsi="Times New Roman" w:cs="Times New Roman"/>
          <w:sz w:val="24"/>
          <w:szCs w:val="24"/>
        </w:rPr>
        <w:t xml:space="preserve"> </w:t>
      </w:r>
      <w:r w:rsidRPr="00415489">
        <w:rPr>
          <w:rFonts w:ascii="Times New Roman" w:hAnsi="Times New Roman" w:cs="Times New Roman"/>
          <w:sz w:val="24"/>
          <w:szCs w:val="24"/>
        </w:rPr>
        <w:t>с пунктом</w:t>
      </w:r>
      <w:r w:rsidR="00FD50B7">
        <w:rPr>
          <w:rFonts w:ascii="Times New Roman" w:hAnsi="Times New Roman" w:cs="Times New Roman"/>
          <w:sz w:val="24"/>
          <w:szCs w:val="24"/>
        </w:rPr>
        <w:t xml:space="preserve"> </w:t>
      </w:r>
      <w:r w:rsidRPr="00415489">
        <w:rPr>
          <w:rFonts w:ascii="Times New Roman" w:hAnsi="Times New Roman" w:cs="Times New Roman"/>
          <w:sz w:val="24"/>
          <w:szCs w:val="24"/>
        </w:rPr>
        <w:t>1.5</w:t>
      </w:r>
      <w:r w:rsidR="00FD50B7">
        <w:rPr>
          <w:rFonts w:ascii="Times New Roman" w:hAnsi="Times New Roman" w:cs="Times New Roman"/>
          <w:sz w:val="24"/>
          <w:szCs w:val="24"/>
        </w:rPr>
        <w:t xml:space="preserve"> </w:t>
      </w:r>
      <w:r w:rsidRPr="00415489">
        <w:rPr>
          <w:rFonts w:ascii="Times New Roman" w:hAnsi="Times New Roman" w:cs="Times New Roman"/>
          <w:sz w:val="24"/>
          <w:szCs w:val="24"/>
        </w:rPr>
        <w:t xml:space="preserve">настоящего Порядка. </w:t>
      </w:r>
    </w:p>
    <w:p w14:paraId="70222A21"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4.2. Администрация вправе устанавливать в Соглашении сроки и формы представления получателем Гранта дополнительной отчетности.</w:t>
      </w:r>
    </w:p>
    <w:p w14:paraId="69B719F7" w14:textId="77777777" w:rsidR="00F11986" w:rsidRDefault="00F11986" w:rsidP="00F11986">
      <w:pPr>
        <w:pStyle w:val="ConsPlusNormal"/>
        <w:ind w:firstLine="567"/>
        <w:jc w:val="both"/>
        <w:rPr>
          <w:rFonts w:ascii="Times New Roman" w:hAnsi="Times New Roman" w:cs="Times New Roman"/>
          <w:sz w:val="24"/>
          <w:szCs w:val="24"/>
          <w:highlight w:val="yellow"/>
        </w:rPr>
      </w:pPr>
    </w:p>
    <w:p w14:paraId="306BFAD0" w14:textId="77777777" w:rsidR="00F11986" w:rsidRDefault="00F11986" w:rsidP="00F11986">
      <w:pPr>
        <w:pStyle w:val="ConsPlusTitle"/>
        <w:ind w:firstLine="567"/>
        <w:jc w:val="center"/>
        <w:outlineLvl w:val="1"/>
        <w:rPr>
          <w:rFonts w:ascii="Times New Roman" w:hAnsi="Times New Roman" w:cs="Times New Roman"/>
          <w:sz w:val="24"/>
          <w:szCs w:val="24"/>
        </w:rPr>
      </w:pPr>
      <w:r>
        <w:rPr>
          <w:rFonts w:ascii="Times New Roman" w:hAnsi="Times New Roman" w:cs="Times New Roman"/>
          <w:sz w:val="24"/>
          <w:szCs w:val="24"/>
        </w:rPr>
        <w:lastRenderedPageBreak/>
        <w:t>5</w:t>
      </w:r>
      <w:r w:rsidRPr="001F01CE">
        <w:rPr>
          <w:rFonts w:ascii="Times New Roman" w:hAnsi="Times New Roman" w:cs="Times New Roman"/>
          <w:sz w:val="24"/>
          <w:szCs w:val="24"/>
        </w:rPr>
        <w:t xml:space="preserve">. </w:t>
      </w:r>
      <w:r>
        <w:rPr>
          <w:rFonts w:ascii="Times New Roman" w:hAnsi="Times New Roman" w:cs="Times New Roman"/>
          <w:sz w:val="24"/>
          <w:szCs w:val="24"/>
        </w:rPr>
        <w:t xml:space="preserve">ТРЕБОВАНИЯ ОБ ОСУЩЕСТВЛЕНИИ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УСЛОВИЙ И ПОРЯДКА ПРЕДОСТАВЛЕНИЯ ГРАНТОВ </w:t>
      </w:r>
    </w:p>
    <w:p w14:paraId="3981CE7C" w14:textId="77777777" w:rsidR="00F11986" w:rsidRDefault="00F11986" w:rsidP="00F11986">
      <w:pPr>
        <w:pStyle w:val="ConsPlusTitle"/>
        <w:ind w:firstLine="567"/>
        <w:jc w:val="center"/>
        <w:outlineLvl w:val="1"/>
        <w:rPr>
          <w:rFonts w:ascii="Times New Roman" w:hAnsi="Times New Roman" w:cs="Times New Roman"/>
          <w:sz w:val="24"/>
          <w:szCs w:val="24"/>
        </w:rPr>
      </w:pPr>
      <w:r>
        <w:rPr>
          <w:rFonts w:ascii="Times New Roman" w:hAnsi="Times New Roman" w:cs="Times New Roman"/>
          <w:sz w:val="24"/>
          <w:szCs w:val="24"/>
        </w:rPr>
        <w:t>И ОТВЕТСТВЕННОСТИ ЗА ИХ НАРУШЕНИЕ</w:t>
      </w:r>
    </w:p>
    <w:p w14:paraId="43DB4B7B" w14:textId="77777777" w:rsidR="00F11986" w:rsidRDefault="00F11986" w:rsidP="00F11986">
      <w:pPr>
        <w:pStyle w:val="ConsPlusNormal"/>
        <w:ind w:firstLine="567"/>
        <w:jc w:val="both"/>
        <w:rPr>
          <w:rFonts w:ascii="Times New Roman" w:hAnsi="Times New Roman" w:cs="Times New Roman"/>
          <w:sz w:val="24"/>
          <w:szCs w:val="24"/>
        </w:rPr>
      </w:pPr>
    </w:p>
    <w:p w14:paraId="4EEB7EC1"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5.1. Администрация</w:t>
      </w:r>
      <w:r w:rsidRPr="001F01CE">
        <w:rPr>
          <w:rFonts w:ascii="Times New Roman" w:hAnsi="Times New Roman" w:cs="Times New Roman"/>
          <w:sz w:val="24"/>
          <w:szCs w:val="24"/>
        </w:rPr>
        <w:t xml:space="preserve"> </w:t>
      </w:r>
      <w:r>
        <w:rPr>
          <w:rFonts w:ascii="Times New Roman" w:hAnsi="Times New Roman" w:cs="Times New Roman"/>
          <w:sz w:val="24"/>
          <w:szCs w:val="24"/>
        </w:rPr>
        <w:t xml:space="preserve">осуществляет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условий, целей и порядка предоставления Гранта, установленных настоящим Порядком и Соглашением. </w:t>
      </w:r>
    </w:p>
    <w:p w14:paraId="3B6AA07C"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5.2. Получатель Гранта несет ответственность за нарушение условий, целей и порядка предоставления Гранта, установленных настоящим Порядком и Соглашением.</w:t>
      </w:r>
    </w:p>
    <w:p w14:paraId="049B7DE2" w14:textId="615A15E2"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5.3. Получатель</w:t>
      </w:r>
      <w:r w:rsidR="00FD50B7">
        <w:rPr>
          <w:rFonts w:ascii="Times New Roman" w:hAnsi="Times New Roman" w:cs="Times New Roman"/>
          <w:sz w:val="24"/>
          <w:szCs w:val="24"/>
        </w:rPr>
        <w:t xml:space="preserve"> </w:t>
      </w:r>
      <w:r>
        <w:rPr>
          <w:rFonts w:ascii="Times New Roman" w:hAnsi="Times New Roman" w:cs="Times New Roman"/>
          <w:sz w:val="24"/>
          <w:szCs w:val="24"/>
        </w:rPr>
        <w:t>Гранта</w:t>
      </w:r>
      <w:r w:rsidR="00FD50B7">
        <w:rPr>
          <w:rFonts w:ascii="Times New Roman" w:hAnsi="Times New Roman" w:cs="Times New Roman"/>
          <w:sz w:val="24"/>
          <w:szCs w:val="24"/>
        </w:rPr>
        <w:t xml:space="preserve"> </w:t>
      </w:r>
      <w:r>
        <w:rPr>
          <w:rFonts w:ascii="Times New Roman" w:hAnsi="Times New Roman" w:cs="Times New Roman"/>
          <w:sz w:val="24"/>
          <w:szCs w:val="24"/>
        </w:rPr>
        <w:t>обязан</w:t>
      </w:r>
      <w:r w:rsidR="00FD50B7">
        <w:rPr>
          <w:rFonts w:ascii="Times New Roman" w:hAnsi="Times New Roman" w:cs="Times New Roman"/>
          <w:sz w:val="24"/>
          <w:szCs w:val="24"/>
        </w:rPr>
        <w:t xml:space="preserve"> </w:t>
      </w:r>
      <w:r>
        <w:rPr>
          <w:rFonts w:ascii="Times New Roman" w:hAnsi="Times New Roman" w:cs="Times New Roman"/>
          <w:sz w:val="24"/>
          <w:szCs w:val="24"/>
        </w:rPr>
        <w:t>п</w:t>
      </w:r>
      <w:r w:rsidRPr="001F01CE">
        <w:rPr>
          <w:rFonts w:ascii="Times New Roman" w:hAnsi="Times New Roman" w:cs="Times New Roman"/>
          <w:sz w:val="24"/>
          <w:szCs w:val="24"/>
        </w:rPr>
        <w:t>редставлять</w:t>
      </w:r>
      <w:r w:rsidR="00FD50B7">
        <w:rPr>
          <w:rFonts w:ascii="Times New Roman" w:hAnsi="Times New Roman" w:cs="Times New Roman"/>
          <w:sz w:val="24"/>
          <w:szCs w:val="24"/>
        </w:rPr>
        <w:t xml:space="preserve"> </w:t>
      </w:r>
      <w:r>
        <w:rPr>
          <w:rFonts w:ascii="Times New Roman" w:hAnsi="Times New Roman" w:cs="Times New Roman"/>
          <w:sz w:val="24"/>
          <w:szCs w:val="24"/>
        </w:rPr>
        <w:t>в</w:t>
      </w:r>
      <w:r w:rsidR="00FD50B7">
        <w:rPr>
          <w:rFonts w:ascii="Times New Roman" w:hAnsi="Times New Roman" w:cs="Times New Roman"/>
          <w:sz w:val="24"/>
          <w:szCs w:val="24"/>
        </w:rPr>
        <w:t xml:space="preserve"> </w:t>
      </w:r>
      <w:r>
        <w:rPr>
          <w:rFonts w:ascii="Times New Roman" w:hAnsi="Times New Roman" w:cs="Times New Roman"/>
          <w:sz w:val="24"/>
          <w:szCs w:val="24"/>
        </w:rPr>
        <w:t>Администрацию</w:t>
      </w:r>
      <w:r w:rsidR="00FD50B7">
        <w:rPr>
          <w:rFonts w:ascii="Times New Roman" w:hAnsi="Times New Roman" w:cs="Times New Roman"/>
          <w:sz w:val="24"/>
          <w:szCs w:val="24"/>
        </w:rPr>
        <w:t xml:space="preserve"> </w:t>
      </w:r>
      <w:r>
        <w:rPr>
          <w:rFonts w:ascii="Times New Roman" w:hAnsi="Times New Roman" w:cs="Times New Roman"/>
          <w:sz w:val="24"/>
          <w:szCs w:val="24"/>
        </w:rPr>
        <w:t>документацию</w:t>
      </w:r>
      <w:r w:rsidR="00FD50B7">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p>
    <w:p w14:paraId="5C38E97E" w14:textId="77777777" w:rsidR="00F11986" w:rsidRDefault="00F11986" w:rsidP="00FD50B7">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пунктом 4.1 настоящего Порядка</w:t>
      </w:r>
      <w:r w:rsidRPr="001F01CE">
        <w:rPr>
          <w:rFonts w:ascii="Times New Roman" w:hAnsi="Times New Roman" w:cs="Times New Roman"/>
          <w:sz w:val="24"/>
          <w:szCs w:val="24"/>
        </w:rPr>
        <w:t>,</w:t>
      </w:r>
      <w:r>
        <w:rPr>
          <w:rFonts w:ascii="Times New Roman" w:hAnsi="Times New Roman" w:cs="Times New Roman"/>
          <w:sz w:val="24"/>
          <w:szCs w:val="24"/>
        </w:rPr>
        <w:t xml:space="preserve"> в том числе дополнительную</w:t>
      </w:r>
      <w:r w:rsidRPr="001F01CE">
        <w:rPr>
          <w:rFonts w:ascii="Times New Roman" w:hAnsi="Times New Roman" w:cs="Times New Roman"/>
          <w:sz w:val="24"/>
          <w:szCs w:val="24"/>
        </w:rPr>
        <w:t xml:space="preserve"> документацию</w:t>
      </w:r>
      <w:r>
        <w:rPr>
          <w:rFonts w:ascii="Times New Roman" w:hAnsi="Times New Roman" w:cs="Times New Roman"/>
          <w:sz w:val="24"/>
          <w:szCs w:val="24"/>
        </w:rPr>
        <w:t xml:space="preserve"> по требованию Администрации</w:t>
      </w:r>
      <w:r w:rsidRPr="001F01CE">
        <w:rPr>
          <w:rFonts w:ascii="Times New Roman" w:hAnsi="Times New Roman" w:cs="Times New Roman"/>
          <w:sz w:val="24"/>
          <w:szCs w:val="24"/>
        </w:rPr>
        <w:t>, необходимую для контроля за исполнением обязательств, у</w:t>
      </w:r>
      <w:r>
        <w:rPr>
          <w:rFonts w:ascii="Times New Roman" w:hAnsi="Times New Roman" w:cs="Times New Roman"/>
          <w:sz w:val="24"/>
          <w:szCs w:val="24"/>
        </w:rPr>
        <w:t>становленных настоящим Порядком</w:t>
      </w:r>
      <w:r w:rsidRPr="001F01CE">
        <w:rPr>
          <w:rFonts w:ascii="Times New Roman" w:hAnsi="Times New Roman" w:cs="Times New Roman"/>
          <w:sz w:val="24"/>
          <w:szCs w:val="24"/>
        </w:rPr>
        <w:t>.</w:t>
      </w:r>
      <w:bookmarkStart w:id="8" w:name="P1279"/>
      <w:bookmarkEnd w:id="8"/>
    </w:p>
    <w:p w14:paraId="0E626EED"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5.4. Получатель Гранта обязан</w:t>
      </w:r>
      <w:r w:rsidRPr="001F01CE">
        <w:rPr>
          <w:rFonts w:ascii="Times New Roman" w:hAnsi="Times New Roman" w:cs="Times New Roman"/>
          <w:sz w:val="24"/>
          <w:szCs w:val="24"/>
        </w:rPr>
        <w:t xml:space="preserve"> </w:t>
      </w:r>
      <w:r>
        <w:rPr>
          <w:rFonts w:ascii="Times New Roman" w:hAnsi="Times New Roman" w:cs="Times New Roman"/>
          <w:sz w:val="24"/>
          <w:szCs w:val="24"/>
        </w:rPr>
        <w:t>в</w:t>
      </w:r>
      <w:r w:rsidRPr="001F01CE">
        <w:rPr>
          <w:rFonts w:ascii="Times New Roman" w:hAnsi="Times New Roman" w:cs="Times New Roman"/>
          <w:sz w:val="24"/>
          <w:szCs w:val="24"/>
        </w:rPr>
        <w:t xml:space="preserve">озвратить </w:t>
      </w:r>
      <w:r>
        <w:rPr>
          <w:rFonts w:ascii="Times New Roman" w:hAnsi="Times New Roman" w:cs="Times New Roman"/>
          <w:sz w:val="24"/>
          <w:szCs w:val="24"/>
        </w:rPr>
        <w:t>Грант</w:t>
      </w:r>
      <w:r w:rsidRPr="001F01CE">
        <w:rPr>
          <w:rFonts w:ascii="Times New Roman" w:hAnsi="Times New Roman" w:cs="Times New Roman"/>
          <w:sz w:val="24"/>
          <w:szCs w:val="24"/>
        </w:rPr>
        <w:t xml:space="preserve"> в бюджет </w:t>
      </w: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Нижегородской области </w:t>
      </w:r>
      <w:r w:rsidRPr="001F01CE">
        <w:rPr>
          <w:rFonts w:ascii="Times New Roman" w:hAnsi="Times New Roman" w:cs="Times New Roman"/>
          <w:sz w:val="24"/>
          <w:szCs w:val="24"/>
        </w:rPr>
        <w:t>в полном объеме в случае:</w:t>
      </w:r>
    </w:p>
    <w:p w14:paraId="71464001" w14:textId="77777777" w:rsidR="00F11986" w:rsidRDefault="00F11986" w:rsidP="00FD50B7">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w:t>
      </w:r>
      <w:r>
        <w:rPr>
          <w:rFonts w:ascii="Times New Roman" w:hAnsi="Times New Roman" w:cs="Times New Roman"/>
          <w:sz w:val="24"/>
          <w:szCs w:val="24"/>
        </w:rPr>
        <w:t> неиспользования Гранта и собственных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 xml:space="preserve">азмере, указанном в смете расходов, в соответствии с Приложением 6 к настоящему </w:t>
      </w:r>
      <w:r w:rsidRPr="00D534DD">
        <w:rPr>
          <w:rFonts w:ascii="Times New Roman" w:hAnsi="Times New Roman" w:cs="Times New Roman"/>
          <w:sz w:val="24"/>
          <w:szCs w:val="24"/>
        </w:rPr>
        <w:t>Порядку в течение 3 календарных месяцев с даты заключения Соглашения о предоставлении Гранта</w:t>
      </w:r>
      <w:r>
        <w:rPr>
          <w:rFonts w:ascii="Times New Roman" w:hAnsi="Times New Roman" w:cs="Times New Roman"/>
          <w:sz w:val="24"/>
          <w:szCs w:val="24"/>
        </w:rPr>
        <w:t>;</w:t>
      </w:r>
    </w:p>
    <w:p w14:paraId="2F125243" w14:textId="252F337F"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выявления</w:t>
      </w:r>
      <w:r w:rsidR="00FD50B7">
        <w:rPr>
          <w:rFonts w:ascii="Times New Roman" w:hAnsi="Times New Roman" w:cs="Times New Roman"/>
          <w:sz w:val="24"/>
          <w:szCs w:val="24"/>
        </w:rPr>
        <w:t xml:space="preserve"> </w:t>
      </w:r>
      <w:r>
        <w:rPr>
          <w:rFonts w:ascii="Times New Roman" w:hAnsi="Times New Roman" w:cs="Times New Roman"/>
          <w:sz w:val="24"/>
          <w:szCs w:val="24"/>
        </w:rPr>
        <w:t>факта</w:t>
      </w:r>
      <w:r w:rsidR="00FD50B7">
        <w:rPr>
          <w:rFonts w:ascii="Times New Roman" w:hAnsi="Times New Roman" w:cs="Times New Roman"/>
          <w:sz w:val="24"/>
          <w:szCs w:val="24"/>
        </w:rPr>
        <w:t xml:space="preserve"> </w:t>
      </w:r>
      <w:r>
        <w:rPr>
          <w:rFonts w:ascii="Times New Roman" w:hAnsi="Times New Roman" w:cs="Times New Roman"/>
          <w:sz w:val="24"/>
          <w:szCs w:val="24"/>
        </w:rPr>
        <w:t>нецелевого</w:t>
      </w:r>
      <w:r w:rsidR="00FD50B7">
        <w:rPr>
          <w:rFonts w:ascii="Times New Roman" w:hAnsi="Times New Roman" w:cs="Times New Roman"/>
          <w:sz w:val="24"/>
          <w:szCs w:val="24"/>
        </w:rPr>
        <w:t xml:space="preserve"> </w:t>
      </w:r>
      <w:r>
        <w:rPr>
          <w:rFonts w:ascii="Times New Roman" w:hAnsi="Times New Roman" w:cs="Times New Roman"/>
          <w:sz w:val="24"/>
          <w:szCs w:val="24"/>
        </w:rPr>
        <w:t>использования</w:t>
      </w:r>
      <w:r w:rsidR="00FD50B7">
        <w:rPr>
          <w:rFonts w:ascii="Times New Roman" w:hAnsi="Times New Roman" w:cs="Times New Roman"/>
          <w:sz w:val="24"/>
          <w:szCs w:val="24"/>
        </w:rPr>
        <w:t xml:space="preserve"> </w:t>
      </w:r>
      <w:r>
        <w:rPr>
          <w:rFonts w:ascii="Times New Roman" w:hAnsi="Times New Roman" w:cs="Times New Roman"/>
          <w:sz w:val="24"/>
          <w:szCs w:val="24"/>
        </w:rPr>
        <w:t>Гранта</w:t>
      </w:r>
      <w:r w:rsidR="00FD50B7">
        <w:rPr>
          <w:rFonts w:ascii="Times New Roman" w:hAnsi="Times New Roman" w:cs="Times New Roman"/>
          <w:sz w:val="24"/>
          <w:szCs w:val="24"/>
        </w:rPr>
        <w:t xml:space="preserve"> </w:t>
      </w:r>
      <w:r>
        <w:rPr>
          <w:rFonts w:ascii="Times New Roman" w:hAnsi="Times New Roman" w:cs="Times New Roman"/>
          <w:sz w:val="24"/>
          <w:szCs w:val="24"/>
        </w:rPr>
        <w:t>или</w:t>
      </w:r>
      <w:r w:rsidR="00FD50B7">
        <w:rPr>
          <w:rFonts w:ascii="Times New Roman" w:hAnsi="Times New Roman" w:cs="Times New Roman"/>
          <w:sz w:val="24"/>
          <w:szCs w:val="24"/>
        </w:rPr>
        <w:t xml:space="preserve"> </w:t>
      </w:r>
      <w:r>
        <w:rPr>
          <w:rFonts w:ascii="Times New Roman" w:hAnsi="Times New Roman" w:cs="Times New Roman"/>
          <w:sz w:val="24"/>
          <w:szCs w:val="24"/>
        </w:rPr>
        <w:t>ненадлежащего</w:t>
      </w:r>
    </w:p>
    <w:p w14:paraId="6CEA9D64"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исполнения Соглашения о предоставлении Гранта;</w:t>
      </w:r>
    </w:p>
    <w:p w14:paraId="7FA50959" w14:textId="77777777" w:rsidR="00F11986" w:rsidRPr="00685FC7" w:rsidRDefault="00F11986" w:rsidP="00FD50B7">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w:t>
      </w:r>
      <w:r>
        <w:rPr>
          <w:rFonts w:ascii="Times New Roman" w:hAnsi="Times New Roman" w:cs="Times New Roman"/>
          <w:sz w:val="24"/>
          <w:szCs w:val="24"/>
        </w:rPr>
        <w:t> </w:t>
      </w:r>
      <w:r w:rsidRPr="001F01CE">
        <w:rPr>
          <w:rFonts w:ascii="Times New Roman" w:hAnsi="Times New Roman" w:cs="Times New Roman"/>
          <w:sz w:val="24"/>
          <w:szCs w:val="24"/>
        </w:rPr>
        <w:t>установления фактов представления ложных либо намеренно искаженных сведений;</w:t>
      </w:r>
    </w:p>
    <w:p w14:paraId="79649DA1"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w:t>
      </w:r>
      <w:r w:rsidRPr="001F01CE">
        <w:rPr>
          <w:rFonts w:ascii="Times New Roman" w:hAnsi="Times New Roman" w:cs="Times New Roman"/>
          <w:sz w:val="24"/>
          <w:szCs w:val="24"/>
        </w:rPr>
        <w:t xml:space="preserve">нарушения условий получения </w:t>
      </w:r>
      <w:r>
        <w:rPr>
          <w:rFonts w:ascii="Times New Roman" w:hAnsi="Times New Roman" w:cs="Times New Roman"/>
          <w:sz w:val="24"/>
          <w:szCs w:val="24"/>
        </w:rPr>
        <w:t>Гранта</w:t>
      </w:r>
      <w:r w:rsidRPr="001F01CE">
        <w:rPr>
          <w:rFonts w:ascii="Times New Roman" w:hAnsi="Times New Roman" w:cs="Times New Roman"/>
          <w:sz w:val="24"/>
          <w:szCs w:val="24"/>
        </w:rPr>
        <w:t>, предусмотренных настоящим Порядком;</w:t>
      </w:r>
    </w:p>
    <w:p w14:paraId="240024E6" w14:textId="77777777" w:rsidR="00F11986" w:rsidRDefault="00F11986" w:rsidP="00FD50B7">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 xml:space="preserve">- нарушения обязательств по представлению </w:t>
      </w:r>
      <w:r>
        <w:rPr>
          <w:rFonts w:ascii="Times New Roman" w:hAnsi="Times New Roman" w:cs="Times New Roman"/>
          <w:sz w:val="24"/>
          <w:szCs w:val="24"/>
        </w:rPr>
        <w:t>Отчета и документов согласно пункту 4.1 настоящего Порядка</w:t>
      </w:r>
      <w:r w:rsidRPr="001F01CE">
        <w:rPr>
          <w:rFonts w:ascii="Times New Roman" w:hAnsi="Times New Roman" w:cs="Times New Roman"/>
          <w:sz w:val="24"/>
          <w:szCs w:val="24"/>
        </w:rPr>
        <w:t>;</w:t>
      </w:r>
    </w:p>
    <w:p w14:paraId="34944553" w14:textId="77777777" w:rsidR="00F11986" w:rsidRDefault="00F11986" w:rsidP="00FD50B7">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w:t>
      </w:r>
      <w:r>
        <w:rPr>
          <w:rFonts w:ascii="Times New Roman" w:hAnsi="Times New Roman" w:cs="Times New Roman"/>
          <w:sz w:val="24"/>
          <w:szCs w:val="24"/>
        </w:rPr>
        <w:t> </w:t>
      </w:r>
      <w:r w:rsidRPr="001F01CE">
        <w:rPr>
          <w:rFonts w:ascii="Times New Roman" w:hAnsi="Times New Roman" w:cs="Times New Roman"/>
          <w:sz w:val="24"/>
          <w:szCs w:val="24"/>
        </w:rPr>
        <w:t>выявления нарушени</w:t>
      </w:r>
      <w:r>
        <w:rPr>
          <w:rFonts w:ascii="Times New Roman" w:hAnsi="Times New Roman" w:cs="Times New Roman"/>
          <w:sz w:val="24"/>
          <w:szCs w:val="24"/>
        </w:rPr>
        <w:t>й</w:t>
      </w:r>
      <w:r w:rsidRPr="001F01CE">
        <w:rPr>
          <w:rFonts w:ascii="Times New Roman" w:hAnsi="Times New Roman" w:cs="Times New Roman"/>
          <w:sz w:val="24"/>
          <w:szCs w:val="24"/>
        </w:rPr>
        <w:t xml:space="preserve"> по фактам </w:t>
      </w:r>
      <w:r w:rsidRPr="003D4A7E">
        <w:rPr>
          <w:rFonts w:ascii="Times New Roman" w:hAnsi="Times New Roman" w:cs="Times New Roman"/>
          <w:sz w:val="24"/>
          <w:szCs w:val="24"/>
        </w:rPr>
        <w:t>проверок, проведенных главным распорядителем бюджетных средств, органами финансового контроля.</w:t>
      </w:r>
    </w:p>
    <w:p w14:paraId="6ED5B0F8" w14:textId="1C5425A6"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5.5</w:t>
      </w:r>
      <w:r w:rsidRPr="001F01CE">
        <w:rPr>
          <w:rFonts w:ascii="Times New Roman" w:hAnsi="Times New Roman" w:cs="Times New Roman"/>
          <w:sz w:val="24"/>
          <w:szCs w:val="24"/>
        </w:rPr>
        <w:t>.</w:t>
      </w:r>
      <w:r>
        <w:rPr>
          <w:rFonts w:ascii="Times New Roman" w:hAnsi="Times New Roman" w:cs="Times New Roman"/>
          <w:sz w:val="24"/>
          <w:szCs w:val="24"/>
        </w:rPr>
        <w:t> </w:t>
      </w:r>
      <w:r w:rsidRPr="001F01CE">
        <w:rPr>
          <w:rFonts w:ascii="Times New Roman" w:hAnsi="Times New Roman" w:cs="Times New Roman"/>
          <w:sz w:val="24"/>
          <w:szCs w:val="24"/>
        </w:rPr>
        <w:t>В случае установления факта нарушения условий, указанных в пункт</w:t>
      </w:r>
      <w:r>
        <w:rPr>
          <w:rFonts w:ascii="Times New Roman" w:hAnsi="Times New Roman" w:cs="Times New Roman"/>
          <w:sz w:val="24"/>
          <w:szCs w:val="24"/>
        </w:rPr>
        <w:t>е</w:t>
      </w:r>
      <w:r w:rsidRPr="001F01CE">
        <w:rPr>
          <w:rFonts w:ascii="Times New Roman" w:hAnsi="Times New Roman" w:cs="Times New Roman"/>
          <w:sz w:val="24"/>
          <w:szCs w:val="24"/>
        </w:rPr>
        <w:t xml:space="preserve"> </w:t>
      </w:r>
      <w:r>
        <w:rPr>
          <w:rFonts w:ascii="Times New Roman" w:hAnsi="Times New Roman" w:cs="Times New Roman"/>
          <w:sz w:val="24"/>
          <w:szCs w:val="24"/>
        </w:rPr>
        <w:t>5.4</w:t>
      </w:r>
      <w:r w:rsidRPr="001F01CE">
        <w:rPr>
          <w:rFonts w:ascii="Times New Roman" w:hAnsi="Times New Roman" w:cs="Times New Roman"/>
          <w:sz w:val="24"/>
          <w:szCs w:val="24"/>
        </w:rPr>
        <w:t xml:space="preserve"> настоящего Порядка, выявленных в текущем финансовом году,</w:t>
      </w:r>
      <w:r>
        <w:rPr>
          <w:rFonts w:ascii="Times New Roman" w:hAnsi="Times New Roman" w:cs="Times New Roman"/>
          <w:sz w:val="24"/>
          <w:szCs w:val="24"/>
        </w:rPr>
        <w:t xml:space="preserve"> Грант </w:t>
      </w:r>
      <w:r w:rsidRPr="001F01CE">
        <w:rPr>
          <w:rFonts w:ascii="Times New Roman" w:hAnsi="Times New Roman" w:cs="Times New Roman"/>
          <w:sz w:val="24"/>
          <w:szCs w:val="24"/>
        </w:rPr>
        <w:t>подлеж</w:t>
      </w:r>
      <w:r>
        <w:rPr>
          <w:rFonts w:ascii="Times New Roman" w:hAnsi="Times New Roman" w:cs="Times New Roman"/>
          <w:sz w:val="24"/>
          <w:szCs w:val="24"/>
        </w:rPr>
        <w:t>и</w:t>
      </w:r>
      <w:r w:rsidRPr="001F01CE">
        <w:rPr>
          <w:rFonts w:ascii="Times New Roman" w:hAnsi="Times New Roman" w:cs="Times New Roman"/>
          <w:sz w:val="24"/>
          <w:szCs w:val="24"/>
        </w:rPr>
        <w:t xml:space="preserve">т добровольному возврату в бюджет </w:t>
      </w: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Нижегородской области </w:t>
      </w:r>
      <w:r w:rsidRPr="001F01CE">
        <w:rPr>
          <w:rFonts w:ascii="Times New Roman" w:hAnsi="Times New Roman" w:cs="Times New Roman"/>
          <w:sz w:val="24"/>
          <w:szCs w:val="24"/>
        </w:rPr>
        <w:t>в полном объеме.</w:t>
      </w:r>
    </w:p>
    <w:p w14:paraId="16F307CB" w14:textId="1CB46033" w:rsidR="00F11986" w:rsidRDefault="00F11986" w:rsidP="00FD50B7">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 xml:space="preserve">Администрация в течение </w:t>
      </w:r>
      <w:r>
        <w:rPr>
          <w:rFonts w:ascii="Times New Roman" w:hAnsi="Times New Roman" w:cs="Times New Roman"/>
          <w:sz w:val="24"/>
          <w:szCs w:val="24"/>
        </w:rPr>
        <w:t>10</w:t>
      </w:r>
      <w:r w:rsidRPr="001F01CE">
        <w:rPr>
          <w:rFonts w:ascii="Times New Roman" w:hAnsi="Times New Roman" w:cs="Times New Roman"/>
          <w:sz w:val="24"/>
          <w:szCs w:val="24"/>
        </w:rPr>
        <w:t xml:space="preserve"> рабочих дней со дня установления нарушений, указанных</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в</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пункт</w:t>
      </w:r>
      <w:r>
        <w:rPr>
          <w:rFonts w:ascii="Times New Roman" w:hAnsi="Times New Roman" w:cs="Times New Roman"/>
          <w:sz w:val="24"/>
          <w:szCs w:val="24"/>
        </w:rPr>
        <w:t>е</w:t>
      </w:r>
      <w:r w:rsidR="00FD50B7">
        <w:rPr>
          <w:rFonts w:ascii="Times New Roman" w:hAnsi="Times New Roman" w:cs="Times New Roman"/>
          <w:sz w:val="24"/>
          <w:szCs w:val="24"/>
        </w:rPr>
        <w:t xml:space="preserve"> </w:t>
      </w:r>
      <w:r>
        <w:rPr>
          <w:rFonts w:ascii="Times New Roman" w:hAnsi="Times New Roman" w:cs="Times New Roman"/>
          <w:sz w:val="24"/>
          <w:szCs w:val="24"/>
        </w:rPr>
        <w:t>5.4</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настоящ</w:t>
      </w:r>
      <w:r>
        <w:rPr>
          <w:rFonts w:ascii="Times New Roman" w:hAnsi="Times New Roman" w:cs="Times New Roman"/>
          <w:sz w:val="24"/>
          <w:szCs w:val="24"/>
        </w:rPr>
        <w:t>его</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Порядк</w:t>
      </w:r>
      <w:r>
        <w:rPr>
          <w:rFonts w:ascii="Times New Roman" w:hAnsi="Times New Roman" w:cs="Times New Roman"/>
          <w:sz w:val="24"/>
          <w:szCs w:val="24"/>
        </w:rPr>
        <w:t>а</w:t>
      </w:r>
      <w:r w:rsidR="00FD50B7">
        <w:rPr>
          <w:rFonts w:ascii="Times New Roman" w:hAnsi="Times New Roman" w:cs="Times New Roman"/>
          <w:sz w:val="24"/>
          <w:szCs w:val="24"/>
        </w:rPr>
        <w:t xml:space="preserve"> </w:t>
      </w:r>
      <w:r>
        <w:rPr>
          <w:rFonts w:ascii="Times New Roman" w:hAnsi="Times New Roman" w:cs="Times New Roman"/>
          <w:sz w:val="24"/>
          <w:szCs w:val="24"/>
        </w:rPr>
        <w:t>и</w:t>
      </w:r>
      <w:r w:rsidR="00FD50B7">
        <w:rPr>
          <w:rFonts w:ascii="Times New Roman" w:hAnsi="Times New Roman" w:cs="Times New Roman"/>
          <w:sz w:val="24"/>
          <w:szCs w:val="24"/>
        </w:rPr>
        <w:t xml:space="preserve"> </w:t>
      </w:r>
      <w:r>
        <w:rPr>
          <w:rFonts w:ascii="Times New Roman" w:hAnsi="Times New Roman" w:cs="Times New Roman"/>
          <w:sz w:val="24"/>
          <w:szCs w:val="24"/>
        </w:rPr>
        <w:t>Соглашения</w:t>
      </w:r>
      <w:r w:rsidRPr="001F01CE">
        <w:rPr>
          <w:rFonts w:ascii="Times New Roman" w:hAnsi="Times New Roman" w:cs="Times New Roman"/>
          <w:sz w:val="24"/>
          <w:szCs w:val="24"/>
        </w:rPr>
        <w:t>,</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направляет</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 xml:space="preserve">получателю </w:t>
      </w:r>
    </w:p>
    <w:p w14:paraId="047EA73B"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Гранта</w:t>
      </w:r>
      <w:r w:rsidRPr="001F01CE">
        <w:rPr>
          <w:rFonts w:ascii="Times New Roman" w:hAnsi="Times New Roman" w:cs="Times New Roman"/>
          <w:sz w:val="24"/>
          <w:szCs w:val="24"/>
        </w:rPr>
        <w:t xml:space="preserve"> уведомление о возврате </w:t>
      </w:r>
      <w:r>
        <w:rPr>
          <w:rFonts w:ascii="Times New Roman" w:hAnsi="Times New Roman" w:cs="Times New Roman"/>
          <w:sz w:val="24"/>
          <w:szCs w:val="24"/>
        </w:rPr>
        <w:t>Гранта</w:t>
      </w:r>
      <w:r w:rsidRPr="001F01CE">
        <w:rPr>
          <w:rFonts w:ascii="Times New Roman" w:hAnsi="Times New Roman" w:cs="Times New Roman"/>
          <w:sz w:val="24"/>
          <w:szCs w:val="24"/>
        </w:rPr>
        <w:t>.</w:t>
      </w:r>
      <w:r>
        <w:rPr>
          <w:rFonts w:ascii="Times New Roman" w:hAnsi="Times New Roman" w:cs="Times New Roman"/>
          <w:sz w:val="24"/>
          <w:szCs w:val="24"/>
        </w:rPr>
        <w:t xml:space="preserve"> </w:t>
      </w:r>
    </w:p>
    <w:p w14:paraId="09E2238E" w14:textId="494E2A38"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5.6. Возврат Гранта</w:t>
      </w:r>
      <w:r w:rsidRPr="001F01CE">
        <w:rPr>
          <w:rFonts w:ascii="Times New Roman" w:hAnsi="Times New Roman" w:cs="Times New Roman"/>
          <w:sz w:val="24"/>
          <w:szCs w:val="24"/>
        </w:rPr>
        <w:t xml:space="preserve"> осуществляется получателем </w:t>
      </w:r>
      <w:r>
        <w:rPr>
          <w:rFonts w:ascii="Times New Roman" w:hAnsi="Times New Roman" w:cs="Times New Roman"/>
          <w:sz w:val="24"/>
          <w:szCs w:val="24"/>
        </w:rPr>
        <w:t>Гранта</w:t>
      </w:r>
      <w:r w:rsidRPr="001F01CE">
        <w:rPr>
          <w:rFonts w:ascii="Times New Roman" w:hAnsi="Times New Roman" w:cs="Times New Roman"/>
          <w:sz w:val="24"/>
          <w:szCs w:val="24"/>
        </w:rPr>
        <w:t xml:space="preserve"> в течение 30 календарных дней со дня получения уведомления о возврате суммы </w:t>
      </w:r>
      <w:r>
        <w:rPr>
          <w:rFonts w:ascii="Times New Roman" w:hAnsi="Times New Roman" w:cs="Times New Roman"/>
          <w:sz w:val="24"/>
          <w:szCs w:val="24"/>
        </w:rPr>
        <w:t>Гранта</w:t>
      </w:r>
      <w:r w:rsidRPr="001F01CE">
        <w:rPr>
          <w:rFonts w:ascii="Times New Roman" w:hAnsi="Times New Roman" w:cs="Times New Roman"/>
          <w:sz w:val="24"/>
          <w:szCs w:val="24"/>
        </w:rPr>
        <w:t xml:space="preserve"> путем перечисления</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денежных</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средств</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на</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лицевой</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счет</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Администрации</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по</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реквизитам, указанным в уведомлении.</w:t>
      </w:r>
      <w:r w:rsidRPr="003D4A7E">
        <w:rPr>
          <w:rFonts w:ascii="Times New Roman" w:hAnsi="Times New Roman" w:cs="Times New Roman"/>
          <w:sz w:val="24"/>
          <w:szCs w:val="24"/>
        </w:rPr>
        <w:t xml:space="preserve"> </w:t>
      </w:r>
    </w:p>
    <w:p w14:paraId="437ABD00" w14:textId="52303F5B"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При</w:t>
      </w:r>
      <w:r w:rsidR="00FD50B7">
        <w:rPr>
          <w:rFonts w:ascii="Times New Roman" w:hAnsi="Times New Roman" w:cs="Times New Roman"/>
          <w:sz w:val="24"/>
          <w:szCs w:val="24"/>
        </w:rPr>
        <w:t xml:space="preserve"> </w:t>
      </w:r>
      <w:r>
        <w:rPr>
          <w:rFonts w:ascii="Times New Roman" w:hAnsi="Times New Roman" w:cs="Times New Roman"/>
          <w:sz w:val="24"/>
          <w:szCs w:val="24"/>
        </w:rPr>
        <w:t>нарушении</w:t>
      </w:r>
      <w:r w:rsidR="00FD50B7">
        <w:rPr>
          <w:rFonts w:ascii="Times New Roman" w:hAnsi="Times New Roman" w:cs="Times New Roman"/>
          <w:sz w:val="24"/>
          <w:szCs w:val="24"/>
        </w:rPr>
        <w:t xml:space="preserve"> </w:t>
      </w:r>
      <w:r>
        <w:rPr>
          <w:rFonts w:ascii="Times New Roman" w:hAnsi="Times New Roman" w:cs="Times New Roman"/>
          <w:sz w:val="24"/>
          <w:szCs w:val="24"/>
        </w:rPr>
        <w:t>указанного</w:t>
      </w:r>
      <w:r w:rsidR="00FD50B7">
        <w:rPr>
          <w:rFonts w:ascii="Times New Roman" w:hAnsi="Times New Roman" w:cs="Times New Roman"/>
          <w:sz w:val="24"/>
          <w:szCs w:val="24"/>
        </w:rPr>
        <w:t xml:space="preserve"> </w:t>
      </w:r>
      <w:r>
        <w:rPr>
          <w:rFonts w:ascii="Times New Roman" w:hAnsi="Times New Roman" w:cs="Times New Roman"/>
          <w:sz w:val="24"/>
          <w:szCs w:val="24"/>
        </w:rPr>
        <w:t>срока</w:t>
      </w:r>
      <w:r w:rsidR="00FD50B7">
        <w:rPr>
          <w:rFonts w:ascii="Times New Roman" w:hAnsi="Times New Roman" w:cs="Times New Roman"/>
          <w:sz w:val="24"/>
          <w:szCs w:val="24"/>
        </w:rPr>
        <w:t xml:space="preserve"> </w:t>
      </w:r>
      <w:r>
        <w:rPr>
          <w:rFonts w:ascii="Times New Roman" w:hAnsi="Times New Roman" w:cs="Times New Roman"/>
          <w:sz w:val="24"/>
          <w:szCs w:val="24"/>
        </w:rPr>
        <w:t>получатель</w:t>
      </w:r>
      <w:r w:rsidR="00FD50B7">
        <w:rPr>
          <w:rFonts w:ascii="Times New Roman" w:hAnsi="Times New Roman" w:cs="Times New Roman"/>
          <w:sz w:val="24"/>
          <w:szCs w:val="24"/>
        </w:rPr>
        <w:t xml:space="preserve"> </w:t>
      </w:r>
      <w:r>
        <w:rPr>
          <w:rFonts w:ascii="Times New Roman" w:hAnsi="Times New Roman" w:cs="Times New Roman"/>
          <w:sz w:val="24"/>
          <w:szCs w:val="24"/>
        </w:rPr>
        <w:t>Гранта</w:t>
      </w:r>
      <w:r w:rsidR="00FD50B7">
        <w:rPr>
          <w:rFonts w:ascii="Times New Roman" w:hAnsi="Times New Roman" w:cs="Times New Roman"/>
          <w:sz w:val="24"/>
          <w:szCs w:val="24"/>
        </w:rPr>
        <w:t xml:space="preserve"> </w:t>
      </w:r>
      <w:r>
        <w:rPr>
          <w:rFonts w:ascii="Times New Roman" w:hAnsi="Times New Roman" w:cs="Times New Roman"/>
          <w:sz w:val="24"/>
          <w:szCs w:val="24"/>
        </w:rPr>
        <w:t>обязан</w:t>
      </w:r>
      <w:r w:rsidR="00FD50B7">
        <w:rPr>
          <w:rFonts w:ascii="Times New Roman" w:hAnsi="Times New Roman" w:cs="Times New Roman"/>
          <w:sz w:val="24"/>
          <w:szCs w:val="24"/>
        </w:rPr>
        <w:t xml:space="preserve"> </w:t>
      </w:r>
      <w:r>
        <w:rPr>
          <w:rFonts w:ascii="Times New Roman" w:hAnsi="Times New Roman" w:cs="Times New Roman"/>
          <w:sz w:val="24"/>
          <w:szCs w:val="24"/>
        </w:rPr>
        <w:t xml:space="preserve">уплатить пени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w:t>
      </w:r>
    </w:p>
    <w:p w14:paraId="56B18E9A" w14:textId="6069DDC4"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несвоевременный</w:t>
      </w:r>
      <w:r w:rsidR="00FD50B7">
        <w:rPr>
          <w:rFonts w:ascii="Times New Roman" w:hAnsi="Times New Roman" w:cs="Times New Roman"/>
          <w:sz w:val="24"/>
          <w:szCs w:val="24"/>
        </w:rPr>
        <w:t xml:space="preserve"> </w:t>
      </w:r>
      <w:r>
        <w:rPr>
          <w:rFonts w:ascii="Times New Roman" w:hAnsi="Times New Roman" w:cs="Times New Roman"/>
          <w:sz w:val="24"/>
          <w:szCs w:val="24"/>
        </w:rPr>
        <w:t>возврат</w:t>
      </w:r>
      <w:r w:rsidR="00FD50B7">
        <w:rPr>
          <w:rFonts w:ascii="Times New Roman" w:hAnsi="Times New Roman" w:cs="Times New Roman"/>
          <w:sz w:val="24"/>
          <w:szCs w:val="24"/>
        </w:rPr>
        <w:t xml:space="preserve"> </w:t>
      </w:r>
      <w:r>
        <w:rPr>
          <w:rFonts w:ascii="Times New Roman" w:hAnsi="Times New Roman" w:cs="Times New Roman"/>
          <w:sz w:val="24"/>
          <w:szCs w:val="24"/>
        </w:rPr>
        <w:t>бюджетных</w:t>
      </w:r>
      <w:r w:rsidR="00FD50B7">
        <w:rPr>
          <w:rFonts w:ascii="Times New Roman" w:hAnsi="Times New Roman" w:cs="Times New Roman"/>
          <w:sz w:val="24"/>
          <w:szCs w:val="24"/>
        </w:rPr>
        <w:t xml:space="preserve"> </w:t>
      </w:r>
      <w:r>
        <w:rPr>
          <w:rFonts w:ascii="Times New Roman" w:hAnsi="Times New Roman" w:cs="Times New Roman"/>
          <w:sz w:val="24"/>
          <w:szCs w:val="24"/>
        </w:rPr>
        <w:t>сре</w:t>
      </w:r>
      <w:proofErr w:type="gramStart"/>
      <w:r>
        <w:rPr>
          <w:rFonts w:ascii="Times New Roman" w:hAnsi="Times New Roman" w:cs="Times New Roman"/>
          <w:sz w:val="24"/>
          <w:szCs w:val="24"/>
        </w:rPr>
        <w:t>дств</w:t>
      </w:r>
      <w:r w:rsidR="00FD50B7">
        <w:rPr>
          <w:rFonts w:ascii="Times New Roman" w:hAnsi="Times New Roman" w:cs="Times New Roman"/>
          <w:sz w:val="24"/>
          <w:szCs w:val="24"/>
        </w:rPr>
        <w:t xml:space="preserve"> </w:t>
      </w:r>
      <w:r>
        <w:rPr>
          <w:rFonts w:ascii="Times New Roman" w:hAnsi="Times New Roman" w:cs="Times New Roman"/>
          <w:sz w:val="24"/>
          <w:szCs w:val="24"/>
        </w:rPr>
        <w:t>в</w:t>
      </w:r>
      <w:r w:rsidR="00FD50B7">
        <w:rPr>
          <w:rFonts w:ascii="Times New Roman" w:hAnsi="Times New Roman" w:cs="Times New Roman"/>
          <w:sz w:val="24"/>
          <w:szCs w:val="24"/>
        </w:rPr>
        <w:t xml:space="preserve"> </w:t>
      </w:r>
      <w:r>
        <w:rPr>
          <w:rFonts w:ascii="Times New Roman" w:hAnsi="Times New Roman" w:cs="Times New Roman"/>
          <w:sz w:val="24"/>
          <w:szCs w:val="24"/>
        </w:rPr>
        <w:t>р</w:t>
      </w:r>
      <w:proofErr w:type="gramEnd"/>
      <w:r>
        <w:rPr>
          <w:rFonts w:ascii="Times New Roman" w:hAnsi="Times New Roman" w:cs="Times New Roman"/>
          <w:sz w:val="24"/>
          <w:szCs w:val="24"/>
        </w:rPr>
        <w:t>азмере</w:t>
      </w:r>
      <w:r w:rsidR="00FD50B7">
        <w:rPr>
          <w:rFonts w:ascii="Times New Roman" w:hAnsi="Times New Roman" w:cs="Times New Roman"/>
          <w:sz w:val="24"/>
          <w:szCs w:val="24"/>
        </w:rPr>
        <w:t xml:space="preserve"> </w:t>
      </w:r>
      <w:r>
        <w:rPr>
          <w:rFonts w:ascii="Times New Roman" w:hAnsi="Times New Roman" w:cs="Times New Roman"/>
          <w:sz w:val="24"/>
          <w:szCs w:val="24"/>
        </w:rPr>
        <w:t>действующей</w:t>
      </w:r>
      <w:r w:rsidR="00FD50B7">
        <w:rPr>
          <w:rFonts w:ascii="Times New Roman" w:hAnsi="Times New Roman" w:cs="Times New Roman"/>
          <w:sz w:val="24"/>
          <w:szCs w:val="24"/>
        </w:rPr>
        <w:t xml:space="preserve"> </w:t>
      </w:r>
      <w:r>
        <w:rPr>
          <w:rFonts w:ascii="Times New Roman" w:hAnsi="Times New Roman" w:cs="Times New Roman"/>
          <w:sz w:val="24"/>
          <w:szCs w:val="24"/>
        </w:rPr>
        <w:t>ставки рефинансирования Центрального банка Российской Федерации за каждый календарный день просрочки.</w:t>
      </w:r>
    </w:p>
    <w:p w14:paraId="74B88F78" w14:textId="1AA7E2FA"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5.7. </w:t>
      </w:r>
      <w:r w:rsidRPr="001F01CE">
        <w:rPr>
          <w:rFonts w:ascii="Times New Roman" w:hAnsi="Times New Roman" w:cs="Times New Roman"/>
          <w:sz w:val="24"/>
          <w:szCs w:val="24"/>
        </w:rPr>
        <w:t xml:space="preserve">В случае невозврата </w:t>
      </w:r>
      <w:r>
        <w:rPr>
          <w:rFonts w:ascii="Times New Roman" w:hAnsi="Times New Roman" w:cs="Times New Roman"/>
          <w:sz w:val="24"/>
          <w:szCs w:val="24"/>
        </w:rPr>
        <w:t>Гранта</w:t>
      </w:r>
      <w:r w:rsidRPr="001F01CE">
        <w:rPr>
          <w:rFonts w:ascii="Times New Roman" w:hAnsi="Times New Roman" w:cs="Times New Roman"/>
          <w:sz w:val="24"/>
          <w:szCs w:val="24"/>
        </w:rPr>
        <w:t xml:space="preserve"> в течение 30 календарных дней со дня получения уведомления</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взыскание</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средств производится</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в судебном порядке</w:t>
      </w:r>
      <w:r w:rsidR="00FD50B7">
        <w:rPr>
          <w:rFonts w:ascii="Times New Roman" w:hAnsi="Times New Roman" w:cs="Times New Roman"/>
          <w:sz w:val="24"/>
          <w:szCs w:val="24"/>
        </w:rPr>
        <w:t xml:space="preserve"> </w:t>
      </w:r>
      <w:r w:rsidRPr="001F01CE">
        <w:rPr>
          <w:rFonts w:ascii="Times New Roman" w:hAnsi="Times New Roman" w:cs="Times New Roman"/>
          <w:sz w:val="24"/>
          <w:szCs w:val="24"/>
        </w:rPr>
        <w:t>в соответствии</w:t>
      </w:r>
      <w:r w:rsidR="00FD50B7">
        <w:rPr>
          <w:rFonts w:ascii="Times New Roman" w:hAnsi="Times New Roman" w:cs="Times New Roman"/>
          <w:sz w:val="24"/>
          <w:szCs w:val="24"/>
        </w:rPr>
        <w:t xml:space="preserve"> </w:t>
      </w:r>
      <w:proofErr w:type="gramStart"/>
      <w:r w:rsidRPr="001F01CE">
        <w:rPr>
          <w:rFonts w:ascii="Times New Roman" w:hAnsi="Times New Roman" w:cs="Times New Roman"/>
          <w:sz w:val="24"/>
          <w:szCs w:val="24"/>
        </w:rPr>
        <w:t>с</w:t>
      </w:r>
      <w:proofErr w:type="gramEnd"/>
      <w:r w:rsidRPr="001F01CE">
        <w:rPr>
          <w:rFonts w:ascii="Times New Roman" w:hAnsi="Times New Roman" w:cs="Times New Roman"/>
          <w:sz w:val="24"/>
          <w:szCs w:val="24"/>
        </w:rPr>
        <w:t xml:space="preserve"> </w:t>
      </w:r>
    </w:p>
    <w:p w14:paraId="6764F384" w14:textId="77777777" w:rsidR="00F11986" w:rsidRDefault="00F11986" w:rsidP="00FD50B7">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 xml:space="preserve">законодательством Российской Федерации, а получатель </w:t>
      </w:r>
      <w:r>
        <w:rPr>
          <w:rFonts w:ascii="Times New Roman" w:hAnsi="Times New Roman" w:cs="Times New Roman"/>
          <w:sz w:val="24"/>
          <w:szCs w:val="24"/>
        </w:rPr>
        <w:t>Гранта</w:t>
      </w:r>
      <w:r w:rsidRPr="001F01CE">
        <w:rPr>
          <w:rFonts w:ascii="Times New Roman" w:hAnsi="Times New Roman" w:cs="Times New Roman"/>
          <w:sz w:val="24"/>
          <w:szCs w:val="24"/>
        </w:rPr>
        <w:t xml:space="preserve"> теряет право на получение финансовой поддержки в течение 3 лет со дня </w:t>
      </w:r>
      <w:proofErr w:type="gramStart"/>
      <w:r w:rsidRPr="001F01CE">
        <w:rPr>
          <w:rFonts w:ascii="Times New Roman" w:hAnsi="Times New Roman" w:cs="Times New Roman"/>
          <w:sz w:val="24"/>
          <w:szCs w:val="24"/>
        </w:rPr>
        <w:t xml:space="preserve">установления нарушений условий </w:t>
      </w:r>
      <w:r>
        <w:rPr>
          <w:rFonts w:ascii="Times New Roman" w:hAnsi="Times New Roman" w:cs="Times New Roman"/>
          <w:sz w:val="24"/>
          <w:szCs w:val="24"/>
        </w:rPr>
        <w:t>оказани</w:t>
      </w:r>
      <w:r w:rsidRPr="001F01CE">
        <w:rPr>
          <w:rFonts w:ascii="Times New Roman" w:hAnsi="Times New Roman" w:cs="Times New Roman"/>
          <w:sz w:val="24"/>
          <w:szCs w:val="24"/>
        </w:rPr>
        <w:t>я поддержки</w:t>
      </w:r>
      <w:proofErr w:type="gramEnd"/>
      <w:r w:rsidRPr="001F01CE">
        <w:rPr>
          <w:rFonts w:ascii="Times New Roman" w:hAnsi="Times New Roman" w:cs="Times New Roman"/>
          <w:sz w:val="24"/>
          <w:szCs w:val="24"/>
        </w:rPr>
        <w:t>.</w:t>
      </w:r>
    </w:p>
    <w:p w14:paraId="26DEF1C9" w14:textId="77777777" w:rsidR="00F11986" w:rsidRPr="001F01CE"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5.8</w:t>
      </w:r>
      <w:r w:rsidRPr="001F01CE">
        <w:rPr>
          <w:rFonts w:ascii="Times New Roman" w:hAnsi="Times New Roman" w:cs="Times New Roman"/>
          <w:sz w:val="24"/>
          <w:szCs w:val="24"/>
        </w:rPr>
        <w:t>.</w:t>
      </w:r>
      <w:r>
        <w:rPr>
          <w:rFonts w:ascii="Times New Roman" w:hAnsi="Times New Roman" w:cs="Times New Roman"/>
          <w:sz w:val="24"/>
          <w:szCs w:val="24"/>
        </w:rPr>
        <w:t> Споры, возникающие при исполнении Соглашения, разрешаются Сторонами путем переговоров. В случае невозможности урегулирования разногласий путем переговоров спорный вопрос передается на рассмотрение в судебный орган</w:t>
      </w:r>
      <w:r w:rsidRPr="001F01CE">
        <w:rPr>
          <w:rFonts w:ascii="Times New Roman" w:hAnsi="Times New Roman" w:cs="Times New Roman"/>
          <w:sz w:val="24"/>
          <w:szCs w:val="24"/>
        </w:rPr>
        <w:t>.</w:t>
      </w:r>
    </w:p>
    <w:p w14:paraId="616A9991" w14:textId="77777777" w:rsidR="00FD50B7" w:rsidRDefault="00FD50B7" w:rsidP="00F11986">
      <w:pPr>
        <w:pStyle w:val="ConsPlusNormal"/>
        <w:jc w:val="right"/>
        <w:outlineLvl w:val="1"/>
        <w:rPr>
          <w:rFonts w:ascii="Times New Roman" w:hAnsi="Times New Roman" w:cs="Times New Roman"/>
          <w:sz w:val="24"/>
          <w:szCs w:val="24"/>
        </w:rPr>
        <w:sectPr w:rsidR="00FD50B7" w:rsidSect="00F11986">
          <w:pgSz w:w="11905" w:h="16838"/>
          <w:pgMar w:top="1134" w:right="850" w:bottom="1134" w:left="1418" w:header="0" w:footer="0" w:gutter="0"/>
          <w:cols w:space="720"/>
        </w:sectPr>
      </w:pPr>
      <w:bookmarkStart w:id="9" w:name="P192"/>
      <w:bookmarkEnd w:id="9"/>
    </w:p>
    <w:p w14:paraId="28341C0E" w14:textId="77777777" w:rsidR="00F11986" w:rsidRPr="00345542" w:rsidRDefault="00F11986" w:rsidP="00F11986">
      <w:pPr>
        <w:pStyle w:val="ConsPlusNormal"/>
        <w:jc w:val="right"/>
        <w:outlineLvl w:val="1"/>
        <w:rPr>
          <w:rFonts w:ascii="Times New Roman" w:hAnsi="Times New Roman" w:cs="Times New Roman"/>
          <w:sz w:val="24"/>
          <w:szCs w:val="24"/>
        </w:rPr>
      </w:pPr>
      <w:r w:rsidRPr="00345542">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345542">
        <w:rPr>
          <w:rFonts w:ascii="Times New Roman" w:hAnsi="Times New Roman" w:cs="Times New Roman"/>
          <w:sz w:val="24"/>
          <w:szCs w:val="24"/>
        </w:rPr>
        <w:t>1</w:t>
      </w:r>
    </w:p>
    <w:p w14:paraId="72250645" w14:textId="4A930F33" w:rsidR="00F11986" w:rsidRDefault="00F11986" w:rsidP="00F11986">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поддержки</w:t>
      </w:r>
    </w:p>
    <w:p w14:paraId="116E8652" w14:textId="06BB03A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начинающим субъектам малого</w:t>
      </w:r>
    </w:p>
    <w:p w14:paraId="5823B800"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предпринимательства и (или)</w:t>
      </w:r>
    </w:p>
    <w:p w14:paraId="6D56CB63" w14:textId="4F87D544" w:rsidR="00F11986" w:rsidRPr="00345542"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физическим лицам, применяющим</w:t>
      </w:r>
    </w:p>
    <w:p w14:paraId="35C58AAE" w14:textId="290D6301"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специальный налоговый режим</w:t>
      </w:r>
    </w:p>
    <w:p w14:paraId="7665F678" w14:textId="019BD3EA"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«Налог на профессиональный доход»,</w:t>
      </w:r>
    </w:p>
    <w:p w14:paraId="40AD61D0" w14:textId="521D7479"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в виде предоставления грантов</w:t>
      </w:r>
    </w:p>
    <w:p w14:paraId="568E4B18" w14:textId="77777777" w:rsidR="00F11986" w:rsidRDefault="00F11986" w:rsidP="00F11986">
      <w:pPr>
        <w:pStyle w:val="ConsPlusNormal"/>
        <w:jc w:val="center"/>
        <w:rPr>
          <w:rFonts w:ascii="Times New Roman" w:hAnsi="Times New Roman" w:cs="Times New Roman"/>
          <w:sz w:val="24"/>
          <w:szCs w:val="24"/>
        </w:rPr>
      </w:pPr>
      <w:bookmarkStart w:id="10" w:name="P328"/>
      <w:bookmarkEnd w:id="10"/>
    </w:p>
    <w:p w14:paraId="2BE3AC17" w14:textId="77777777" w:rsidR="00F11986" w:rsidRDefault="00F11986" w:rsidP="00F11986">
      <w:pPr>
        <w:pStyle w:val="ConsPlusNormal"/>
        <w:jc w:val="center"/>
        <w:rPr>
          <w:rFonts w:ascii="Times New Roman" w:hAnsi="Times New Roman" w:cs="Times New Roman"/>
          <w:sz w:val="24"/>
          <w:szCs w:val="24"/>
        </w:rPr>
      </w:pPr>
    </w:p>
    <w:p w14:paraId="584DB610" w14:textId="77777777" w:rsidR="00F11986" w:rsidRDefault="00F11986" w:rsidP="00F11986">
      <w:pPr>
        <w:pStyle w:val="ConsPlusNormal"/>
        <w:jc w:val="center"/>
        <w:rPr>
          <w:rFonts w:ascii="Times New Roman" w:hAnsi="Times New Roman" w:cs="Times New Roman"/>
          <w:sz w:val="24"/>
          <w:szCs w:val="24"/>
        </w:rPr>
      </w:pPr>
    </w:p>
    <w:p w14:paraId="384E5722" w14:textId="77777777" w:rsidR="00F11986" w:rsidRDefault="00F11986" w:rsidP="00F11986">
      <w:pPr>
        <w:pStyle w:val="ConsPlusNormal"/>
        <w:jc w:val="center"/>
        <w:rPr>
          <w:rFonts w:ascii="Times New Roman" w:hAnsi="Times New Roman" w:cs="Times New Roman"/>
          <w:sz w:val="24"/>
          <w:szCs w:val="24"/>
        </w:rPr>
      </w:pPr>
    </w:p>
    <w:p w14:paraId="30718C98" w14:textId="77777777" w:rsidR="00F11986" w:rsidRDefault="00F11986" w:rsidP="00F11986">
      <w:pPr>
        <w:pStyle w:val="ConsPlusNormal"/>
        <w:jc w:val="center"/>
        <w:rPr>
          <w:rFonts w:ascii="Times New Roman" w:hAnsi="Times New Roman" w:cs="Times New Roman"/>
          <w:sz w:val="24"/>
          <w:szCs w:val="24"/>
        </w:rPr>
      </w:pPr>
    </w:p>
    <w:p w14:paraId="0F2B6383" w14:textId="77777777" w:rsidR="00F11986" w:rsidRPr="00345542" w:rsidRDefault="00F11986" w:rsidP="00F11986">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ТИТУЛЬНЫЙ ЛИСТ</w:t>
      </w:r>
    </w:p>
    <w:p w14:paraId="0E954639" w14:textId="77777777" w:rsidR="00F11986" w:rsidRPr="00345542" w:rsidRDefault="00F11986" w:rsidP="00F11986">
      <w:pPr>
        <w:pStyle w:val="ConsPlusNormal"/>
        <w:ind w:firstLine="540"/>
        <w:jc w:val="both"/>
        <w:rPr>
          <w:rFonts w:ascii="Times New Roman" w:hAnsi="Times New Roman" w:cs="Times New Roman"/>
          <w:sz w:val="24"/>
          <w:szCs w:val="24"/>
        </w:rPr>
      </w:pPr>
    </w:p>
    <w:p w14:paraId="0FB3C3F0" w14:textId="77777777" w:rsidR="00F11986" w:rsidRDefault="00F11986" w:rsidP="00F11986">
      <w:pPr>
        <w:pStyle w:val="ConsPlusNormal"/>
        <w:jc w:val="center"/>
        <w:rPr>
          <w:rFonts w:ascii="Times New Roman" w:hAnsi="Times New Roman" w:cs="Times New Roman"/>
          <w:sz w:val="28"/>
          <w:szCs w:val="28"/>
        </w:rPr>
      </w:pPr>
    </w:p>
    <w:p w14:paraId="7E708FBF" w14:textId="77777777" w:rsidR="00F11986" w:rsidRDefault="00F11986" w:rsidP="00F11986">
      <w:pPr>
        <w:pStyle w:val="ConsPlusNormal"/>
        <w:jc w:val="center"/>
        <w:rPr>
          <w:rFonts w:ascii="Times New Roman" w:hAnsi="Times New Roman" w:cs="Times New Roman"/>
          <w:sz w:val="28"/>
          <w:szCs w:val="28"/>
        </w:rPr>
      </w:pPr>
    </w:p>
    <w:p w14:paraId="3F47901E" w14:textId="77777777" w:rsidR="00F11986" w:rsidRPr="0088090D" w:rsidRDefault="00F11986" w:rsidP="00F11986">
      <w:pPr>
        <w:pStyle w:val="ConsPlusNormal"/>
        <w:jc w:val="center"/>
        <w:rPr>
          <w:rFonts w:ascii="Times New Roman" w:hAnsi="Times New Roman" w:cs="Times New Roman"/>
          <w:sz w:val="28"/>
          <w:szCs w:val="28"/>
        </w:rPr>
      </w:pPr>
      <w:r w:rsidRPr="0088090D">
        <w:rPr>
          <w:rFonts w:ascii="Times New Roman" w:hAnsi="Times New Roman" w:cs="Times New Roman"/>
          <w:sz w:val="28"/>
          <w:szCs w:val="28"/>
        </w:rPr>
        <w:t xml:space="preserve">Конкурсная заявка </w:t>
      </w:r>
    </w:p>
    <w:p w14:paraId="3770A0F2" w14:textId="77777777" w:rsidR="00F11986" w:rsidRPr="0088090D" w:rsidRDefault="00F11986" w:rsidP="00F11986">
      <w:pPr>
        <w:pStyle w:val="ConsPlusNormal"/>
        <w:jc w:val="center"/>
        <w:rPr>
          <w:rFonts w:ascii="Times New Roman" w:hAnsi="Times New Roman" w:cs="Times New Roman"/>
          <w:sz w:val="28"/>
          <w:szCs w:val="28"/>
        </w:rPr>
      </w:pPr>
    </w:p>
    <w:p w14:paraId="76DB39C7" w14:textId="77777777" w:rsidR="00F11986" w:rsidRPr="0088090D" w:rsidRDefault="00F11986" w:rsidP="00F11986">
      <w:pPr>
        <w:pStyle w:val="ConsPlusNormal"/>
        <w:jc w:val="center"/>
        <w:rPr>
          <w:rFonts w:ascii="Times New Roman" w:hAnsi="Times New Roman" w:cs="Times New Roman"/>
          <w:sz w:val="28"/>
          <w:szCs w:val="28"/>
        </w:rPr>
      </w:pPr>
      <w:r w:rsidRPr="0088090D">
        <w:rPr>
          <w:rFonts w:ascii="Times New Roman" w:hAnsi="Times New Roman" w:cs="Times New Roman"/>
          <w:sz w:val="28"/>
          <w:szCs w:val="28"/>
        </w:rPr>
        <w:t xml:space="preserve">на конкурсный отбор по предоставлению поддержки </w:t>
      </w:r>
    </w:p>
    <w:p w14:paraId="53448DA3" w14:textId="77777777" w:rsidR="00F11986" w:rsidRPr="0088090D" w:rsidRDefault="00F11986" w:rsidP="00F11986">
      <w:pPr>
        <w:pStyle w:val="ConsPlusNormal"/>
        <w:jc w:val="center"/>
        <w:rPr>
          <w:rFonts w:ascii="Times New Roman" w:hAnsi="Times New Roman" w:cs="Times New Roman"/>
          <w:sz w:val="28"/>
          <w:szCs w:val="28"/>
        </w:rPr>
      </w:pPr>
      <w:r w:rsidRPr="0088090D">
        <w:rPr>
          <w:rFonts w:ascii="Times New Roman" w:hAnsi="Times New Roman" w:cs="Times New Roman"/>
          <w:sz w:val="28"/>
          <w:szCs w:val="28"/>
        </w:rPr>
        <w:t>начинающим субъектам малого предпринимательства и (или) физическим лицам, применяющим специальный налоговый режим «Налог на профессиональный доход», в виде предоставления грантов</w:t>
      </w:r>
    </w:p>
    <w:p w14:paraId="07FA9A48" w14:textId="77777777" w:rsidR="00F11986" w:rsidRPr="00345542" w:rsidRDefault="00F11986" w:rsidP="00F11986">
      <w:pPr>
        <w:pStyle w:val="ConsPlusNormal"/>
        <w:ind w:firstLine="540"/>
        <w:jc w:val="both"/>
        <w:rPr>
          <w:rFonts w:ascii="Times New Roman" w:hAnsi="Times New Roman" w:cs="Times New Roman"/>
          <w:sz w:val="24"/>
          <w:szCs w:val="24"/>
        </w:rPr>
      </w:pPr>
    </w:p>
    <w:p w14:paraId="33FD7D7F" w14:textId="77777777" w:rsidR="00F11986" w:rsidRDefault="00F11986" w:rsidP="00F11986">
      <w:pPr>
        <w:pStyle w:val="ConsPlusNormal"/>
        <w:ind w:firstLine="540"/>
        <w:jc w:val="both"/>
        <w:rPr>
          <w:rFonts w:ascii="Times New Roman" w:hAnsi="Times New Roman" w:cs="Times New Roman"/>
          <w:sz w:val="24"/>
          <w:szCs w:val="24"/>
        </w:rPr>
      </w:pPr>
    </w:p>
    <w:p w14:paraId="1EC4339A" w14:textId="77777777" w:rsidR="00F11986" w:rsidRDefault="00F11986" w:rsidP="00F11986">
      <w:pPr>
        <w:pStyle w:val="ConsPlusNormal"/>
        <w:ind w:firstLine="540"/>
        <w:jc w:val="both"/>
        <w:rPr>
          <w:rFonts w:ascii="Times New Roman" w:hAnsi="Times New Roman" w:cs="Times New Roman"/>
          <w:sz w:val="24"/>
          <w:szCs w:val="24"/>
        </w:rPr>
      </w:pPr>
    </w:p>
    <w:p w14:paraId="67FC52D7" w14:textId="77777777" w:rsidR="00F11986" w:rsidRDefault="00F11986" w:rsidP="00F11986">
      <w:pPr>
        <w:pStyle w:val="ConsPlusNormal"/>
        <w:ind w:firstLine="540"/>
        <w:jc w:val="both"/>
        <w:rPr>
          <w:rFonts w:ascii="Times New Roman" w:hAnsi="Times New Roman" w:cs="Times New Roman"/>
          <w:sz w:val="24"/>
          <w:szCs w:val="24"/>
        </w:rPr>
      </w:pPr>
    </w:p>
    <w:p w14:paraId="5602EF46" w14:textId="77777777" w:rsidR="00F11986" w:rsidRDefault="00F11986" w:rsidP="00F11986">
      <w:pPr>
        <w:pStyle w:val="ConsPlusNormal"/>
        <w:ind w:firstLine="540"/>
        <w:jc w:val="both"/>
        <w:rPr>
          <w:rFonts w:ascii="Times New Roman" w:hAnsi="Times New Roman" w:cs="Times New Roman"/>
          <w:sz w:val="24"/>
          <w:szCs w:val="24"/>
        </w:rPr>
      </w:pPr>
    </w:p>
    <w:p w14:paraId="49A24338" w14:textId="77777777" w:rsidR="00F11986" w:rsidRDefault="00F11986" w:rsidP="00F11986">
      <w:pPr>
        <w:pStyle w:val="ConsPlusNormal"/>
        <w:ind w:firstLine="540"/>
        <w:jc w:val="both"/>
        <w:rPr>
          <w:rFonts w:ascii="Times New Roman" w:hAnsi="Times New Roman" w:cs="Times New Roman"/>
          <w:sz w:val="24"/>
          <w:szCs w:val="24"/>
        </w:rPr>
      </w:pPr>
    </w:p>
    <w:p w14:paraId="70F99FAC" w14:textId="77777777" w:rsidR="00F11986" w:rsidRDefault="00F11986" w:rsidP="00F11986">
      <w:pPr>
        <w:pStyle w:val="ConsPlusNormal"/>
        <w:ind w:firstLine="540"/>
        <w:jc w:val="both"/>
        <w:rPr>
          <w:rFonts w:ascii="Times New Roman" w:hAnsi="Times New Roman" w:cs="Times New Roman"/>
          <w:sz w:val="24"/>
          <w:szCs w:val="24"/>
        </w:rPr>
      </w:pPr>
    </w:p>
    <w:p w14:paraId="336F6BA4" w14:textId="77777777" w:rsidR="00F11986" w:rsidRDefault="00F11986" w:rsidP="00F11986">
      <w:pPr>
        <w:pStyle w:val="ConsPlusNormal"/>
        <w:ind w:firstLine="540"/>
        <w:jc w:val="both"/>
        <w:rPr>
          <w:rFonts w:ascii="Times New Roman" w:hAnsi="Times New Roman" w:cs="Times New Roman"/>
          <w:sz w:val="24"/>
          <w:szCs w:val="24"/>
        </w:rPr>
      </w:pPr>
    </w:p>
    <w:p w14:paraId="54814A9E" w14:textId="77777777" w:rsidR="00F11986" w:rsidRDefault="00F11986" w:rsidP="00F11986">
      <w:pPr>
        <w:pStyle w:val="ConsPlusNormal"/>
        <w:ind w:firstLine="540"/>
        <w:jc w:val="both"/>
        <w:rPr>
          <w:rFonts w:ascii="Times New Roman" w:hAnsi="Times New Roman" w:cs="Times New Roman"/>
          <w:sz w:val="24"/>
          <w:szCs w:val="24"/>
        </w:rPr>
      </w:pPr>
    </w:p>
    <w:p w14:paraId="7F1879A5" w14:textId="77777777" w:rsidR="00F11986" w:rsidRDefault="00F11986" w:rsidP="00F11986">
      <w:pPr>
        <w:pStyle w:val="ConsPlusNormal"/>
        <w:ind w:firstLine="540"/>
        <w:jc w:val="both"/>
        <w:rPr>
          <w:rFonts w:ascii="Times New Roman" w:hAnsi="Times New Roman" w:cs="Times New Roman"/>
          <w:sz w:val="24"/>
          <w:szCs w:val="24"/>
        </w:rPr>
      </w:pPr>
    </w:p>
    <w:p w14:paraId="68FF9E82" w14:textId="77777777" w:rsidR="00F11986" w:rsidRDefault="00F11986" w:rsidP="00F11986">
      <w:pPr>
        <w:pStyle w:val="ConsPlusNormal"/>
        <w:ind w:firstLine="540"/>
        <w:jc w:val="both"/>
        <w:rPr>
          <w:rFonts w:ascii="Times New Roman" w:hAnsi="Times New Roman" w:cs="Times New Roman"/>
          <w:sz w:val="24"/>
          <w:szCs w:val="24"/>
        </w:rPr>
      </w:pPr>
    </w:p>
    <w:p w14:paraId="3170CCE6" w14:textId="77777777" w:rsidR="00F11986" w:rsidRDefault="00F11986" w:rsidP="00F11986">
      <w:pPr>
        <w:pStyle w:val="ConsPlusNormal"/>
        <w:ind w:firstLine="540"/>
        <w:jc w:val="both"/>
        <w:rPr>
          <w:rFonts w:ascii="Times New Roman" w:hAnsi="Times New Roman" w:cs="Times New Roman"/>
          <w:sz w:val="24"/>
          <w:szCs w:val="24"/>
        </w:rPr>
      </w:pPr>
    </w:p>
    <w:p w14:paraId="4F716E11" w14:textId="77777777" w:rsidR="00F11986" w:rsidRDefault="00F11986" w:rsidP="00F11986">
      <w:pPr>
        <w:pStyle w:val="ConsPlusNormal"/>
        <w:ind w:firstLine="540"/>
        <w:jc w:val="both"/>
        <w:rPr>
          <w:rFonts w:ascii="Times New Roman" w:hAnsi="Times New Roman" w:cs="Times New Roman"/>
          <w:sz w:val="24"/>
          <w:szCs w:val="24"/>
        </w:rPr>
      </w:pPr>
    </w:p>
    <w:p w14:paraId="4D986C33" w14:textId="77777777" w:rsidR="00F11986" w:rsidRDefault="00F11986" w:rsidP="00F11986">
      <w:pPr>
        <w:pStyle w:val="ConsPlusNormal"/>
        <w:ind w:firstLine="540"/>
        <w:jc w:val="both"/>
        <w:rPr>
          <w:rFonts w:ascii="Times New Roman" w:hAnsi="Times New Roman" w:cs="Times New Roman"/>
          <w:sz w:val="24"/>
          <w:szCs w:val="24"/>
        </w:rPr>
      </w:pPr>
    </w:p>
    <w:p w14:paraId="6B7BBB30" w14:textId="77777777" w:rsidR="00F11986" w:rsidRDefault="00F11986" w:rsidP="00F11986">
      <w:pPr>
        <w:pStyle w:val="ConsPlusNormal"/>
        <w:ind w:firstLine="540"/>
        <w:jc w:val="both"/>
        <w:rPr>
          <w:rFonts w:ascii="Times New Roman" w:hAnsi="Times New Roman" w:cs="Times New Roman"/>
          <w:sz w:val="24"/>
          <w:szCs w:val="24"/>
        </w:rPr>
      </w:pPr>
    </w:p>
    <w:p w14:paraId="04C91867" w14:textId="77777777" w:rsidR="00F11986" w:rsidRDefault="00F11986" w:rsidP="00F11986">
      <w:pPr>
        <w:pStyle w:val="ConsPlusNormal"/>
        <w:ind w:firstLine="540"/>
        <w:jc w:val="both"/>
        <w:rPr>
          <w:rFonts w:ascii="Times New Roman" w:hAnsi="Times New Roman" w:cs="Times New Roman"/>
          <w:sz w:val="24"/>
          <w:szCs w:val="24"/>
        </w:rPr>
      </w:pPr>
    </w:p>
    <w:p w14:paraId="31B9D38D" w14:textId="77777777" w:rsidR="00F11986" w:rsidRDefault="00F11986" w:rsidP="00F11986">
      <w:pPr>
        <w:pStyle w:val="ConsPlusNormal"/>
        <w:ind w:firstLine="540"/>
        <w:jc w:val="both"/>
        <w:rPr>
          <w:rFonts w:ascii="Times New Roman" w:hAnsi="Times New Roman" w:cs="Times New Roman"/>
          <w:sz w:val="24"/>
          <w:szCs w:val="24"/>
        </w:rPr>
      </w:pPr>
    </w:p>
    <w:p w14:paraId="40F5A18A" w14:textId="77777777" w:rsidR="00F11986" w:rsidRDefault="00F11986" w:rsidP="00F11986">
      <w:pPr>
        <w:pStyle w:val="ConsPlusNormal"/>
        <w:ind w:firstLine="540"/>
        <w:jc w:val="both"/>
        <w:rPr>
          <w:rFonts w:ascii="Times New Roman" w:hAnsi="Times New Roman" w:cs="Times New Roman"/>
          <w:sz w:val="24"/>
          <w:szCs w:val="24"/>
        </w:rPr>
      </w:pPr>
    </w:p>
    <w:p w14:paraId="2A42F264" w14:textId="77777777" w:rsidR="00F11986" w:rsidRDefault="00F11986" w:rsidP="00F11986">
      <w:pPr>
        <w:pStyle w:val="ConsPlusNormal"/>
        <w:ind w:firstLine="540"/>
        <w:jc w:val="both"/>
        <w:rPr>
          <w:rFonts w:ascii="Times New Roman" w:hAnsi="Times New Roman" w:cs="Times New Roman"/>
          <w:sz w:val="24"/>
          <w:szCs w:val="24"/>
        </w:rPr>
      </w:pPr>
    </w:p>
    <w:p w14:paraId="6559B633" w14:textId="77777777" w:rsidR="00F11986" w:rsidRDefault="00F11986" w:rsidP="00F11986">
      <w:pPr>
        <w:pStyle w:val="ConsPlusNormal"/>
        <w:ind w:firstLine="540"/>
        <w:jc w:val="both"/>
        <w:rPr>
          <w:rFonts w:ascii="Times New Roman" w:hAnsi="Times New Roman" w:cs="Times New Roman"/>
          <w:sz w:val="24"/>
          <w:szCs w:val="24"/>
        </w:rPr>
      </w:pPr>
    </w:p>
    <w:p w14:paraId="3DAFB47E" w14:textId="77777777" w:rsidR="00F11986" w:rsidRDefault="00F11986" w:rsidP="00F11986">
      <w:pPr>
        <w:pStyle w:val="ConsPlusNormal"/>
        <w:ind w:firstLine="540"/>
        <w:jc w:val="both"/>
        <w:rPr>
          <w:rFonts w:ascii="Times New Roman" w:hAnsi="Times New Roman" w:cs="Times New Roman"/>
          <w:sz w:val="24"/>
          <w:szCs w:val="24"/>
        </w:rPr>
      </w:pPr>
    </w:p>
    <w:p w14:paraId="18AC2A2E" w14:textId="77777777" w:rsidR="00F11986" w:rsidRPr="00345542" w:rsidRDefault="00F11986" w:rsidP="00F11986">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_____________________________________________________________________________</w:t>
      </w:r>
    </w:p>
    <w:p w14:paraId="1FDAE979" w14:textId="77777777" w:rsidR="00F11986" w:rsidRPr="00345542" w:rsidRDefault="00F11986" w:rsidP="00F11986">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(наименование, юридический адрес, телефон заявителя)</w:t>
      </w:r>
    </w:p>
    <w:p w14:paraId="2C3B9ABA" w14:textId="77777777" w:rsidR="00F11986" w:rsidRPr="00345542" w:rsidRDefault="00F11986" w:rsidP="00F11986">
      <w:pPr>
        <w:pStyle w:val="ConsPlusNormal"/>
        <w:ind w:firstLine="540"/>
        <w:jc w:val="both"/>
        <w:rPr>
          <w:rFonts w:ascii="Times New Roman" w:hAnsi="Times New Roman" w:cs="Times New Roman"/>
          <w:sz w:val="24"/>
          <w:szCs w:val="24"/>
        </w:rPr>
      </w:pPr>
    </w:p>
    <w:p w14:paraId="05ABAE43" w14:textId="77777777" w:rsidR="00F11986" w:rsidRPr="00345542" w:rsidRDefault="00F11986" w:rsidP="00F11986">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20___ год</w:t>
      </w:r>
    </w:p>
    <w:p w14:paraId="2648E7E7" w14:textId="77777777" w:rsidR="00F11986" w:rsidRPr="00345542" w:rsidRDefault="00F11986" w:rsidP="00F11986">
      <w:pPr>
        <w:pStyle w:val="ConsPlusNormal"/>
        <w:ind w:firstLine="540"/>
        <w:jc w:val="both"/>
        <w:rPr>
          <w:rFonts w:ascii="Times New Roman" w:hAnsi="Times New Roman" w:cs="Times New Roman"/>
          <w:sz w:val="24"/>
          <w:szCs w:val="24"/>
        </w:rPr>
      </w:pPr>
    </w:p>
    <w:p w14:paraId="55F55F29" w14:textId="77777777" w:rsidR="00F11986" w:rsidRDefault="00F11986" w:rsidP="00F11986">
      <w:pPr>
        <w:pStyle w:val="ConsPlusNormal"/>
        <w:jc w:val="right"/>
        <w:outlineLvl w:val="1"/>
        <w:rPr>
          <w:rFonts w:ascii="Times New Roman" w:hAnsi="Times New Roman" w:cs="Times New Roman"/>
          <w:sz w:val="24"/>
          <w:szCs w:val="24"/>
        </w:rPr>
      </w:pPr>
    </w:p>
    <w:p w14:paraId="4150845B" w14:textId="0E32B694" w:rsidR="00F11986" w:rsidRDefault="00F11986" w:rsidP="00FD50B7">
      <w:pPr>
        <w:pStyle w:val="ConsPlusNormal"/>
        <w:outlineLvl w:val="1"/>
        <w:rPr>
          <w:rFonts w:ascii="Times New Roman" w:hAnsi="Times New Roman" w:cs="Times New Roman"/>
          <w:sz w:val="24"/>
          <w:szCs w:val="24"/>
        </w:rPr>
      </w:pPr>
    </w:p>
    <w:p w14:paraId="633C1391" w14:textId="77777777" w:rsidR="00FD50B7" w:rsidRDefault="00FD50B7" w:rsidP="00F11986">
      <w:pPr>
        <w:pStyle w:val="ConsPlusNormal"/>
        <w:jc w:val="right"/>
        <w:outlineLvl w:val="1"/>
        <w:rPr>
          <w:rFonts w:ascii="Times New Roman" w:hAnsi="Times New Roman" w:cs="Times New Roman"/>
          <w:sz w:val="24"/>
          <w:szCs w:val="24"/>
        </w:rPr>
        <w:sectPr w:rsidR="00FD50B7" w:rsidSect="00F11986">
          <w:pgSz w:w="11905" w:h="16838"/>
          <w:pgMar w:top="1134" w:right="850" w:bottom="1134" w:left="1418" w:header="0" w:footer="0" w:gutter="0"/>
          <w:cols w:space="720"/>
        </w:sectPr>
      </w:pPr>
    </w:p>
    <w:p w14:paraId="48F27671" w14:textId="77777777" w:rsidR="00F11986" w:rsidRPr="00345542" w:rsidRDefault="00F11986" w:rsidP="00F11986">
      <w:pPr>
        <w:pStyle w:val="ConsPlusNormal"/>
        <w:jc w:val="right"/>
        <w:outlineLvl w:val="1"/>
        <w:rPr>
          <w:rFonts w:ascii="Times New Roman" w:hAnsi="Times New Roman" w:cs="Times New Roman"/>
          <w:sz w:val="24"/>
          <w:szCs w:val="24"/>
        </w:rPr>
      </w:pPr>
      <w:r w:rsidRPr="00345542">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345542">
        <w:rPr>
          <w:rFonts w:ascii="Times New Roman" w:hAnsi="Times New Roman" w:cs="Times New Roman"/>
          <w:sz w:val="24"/>
          <w:szCs w:val="24"/>
        </w:rPr>
        <w:t>2</w:t>
      </w:r>
    </w:p>
    <w:p w14:paraId="18B6AFA9" w14:textId="4EC36753" w:rsidR="00F11986" w:rsidRDefault="00F11986" w:rsidP="00F11986">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поддержки</w:t>
      </w:r>
    </w:p>
    <w:p w14:paraId="337D9B5F" w14:textId="395FABDA"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начинающим субъектам малого</w:t>
      </w:r>
    </w:p>
    <w:p w14:paraId="74BE4F18"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предпринимательства и (или)</w:t>
      </w:r>
    </w:p>
    <w:p w14:paraId="43ED45C7" w14:textId="265095BA" w:rsidR="00F11986" w:rsidRPr="00345542"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физическим лицам, применяющим</w:t>
      </w:r>
    </w:p>
    <w:p w14:paraId="009AB917" w14:textId="2DD955FD"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специальный налоговый режим</w:t>
      </w:r>
    </w:p>
    <w:p w14:paraId="4ABB5A02" w14:textId="05C4A008"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«Налог на профессиональный доход»,</w:t>
      </w:r>
    </w:p>
    <w:p w14:paraId="1078D07A" w14:textId="77777777" w:rsidR="00F11986" w:rsidRPr="00345542"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в виде предоставления грантов</w:t>
      </w:r>
    </w:p>
    <w:p w14:paraId="05E29DC8" w14:textId="77777777" w:rsidR="00F11986" w:rsidRDefault="00F11986" w:rsidP="00F11986">
      <w:pPr>
        <w:pStyle w:val="ConsPlusNormal"/>
        <w:jc w:val="right"/>
        <w:rPr>
          <w:rFonts w:ascii="Times New Roman" w:hAnsi="Times New Roman" w:cs="Times New Roman"/>
          <w:sz w:val="24"/>
          <w:szCs w:val="24"/>
        </w:rPr>
      </w:pPr>
    </w:p>
    <w:p w14:paraId="61CBC3BE" w14:textId="77777777" w:rsidR="00F11986" w:rsidRDefault="00F11986" w:rsidP="00F11986">
      <w:pPr>
        <w:pStyle w:val="ConsPlusNormal"/>
        <w:jc w:val="center"/>
        <w:rPr>
          <w:rFonts w:ascii="Times New Roman" w:hAnsi="Times New Roman" w:cs="Times New Roman"/>
        </w:rPr>
      </w:pPr>
      <w:bookmarkStart w:id="11" w:name="P353"/>
      <w:bookmarkEnd w:id="11"/>
    </w:p>
    <w:p w14:paraId="612131CE" w14:textId="77777777" w:rsidR="00F11986" w:rsidRPr="00345542" w:rsidRDefault="00F11986" w:rsidP="00F11986">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ОПИСЬ</w:t>
      </w:r>
    </w:p>
    <w:p w14:paraId="5180873F" w14:textId="77777777" w:rsidR="00F11986" w:rsidRPr="00345542" w:rsidRDefault="00F11986" w:rsidP="00F11986">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представленных документов</w:t>
      </w:r>
    </w:p>
    <w:p w14:paraId="4AD16CCE" w14:textId="77777777" w:rsidR="00F11986" w:rsidRPr="009323E3" w:rsidRDefault="00F11986" w:rsidP="00F11986">
      <w:pPr>
        <w:pStyle w:val="ConsPlusNormal"/>
        <w:ind w:firstLine="540"/>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30"/>
        <w:gridCol w:w="3563"/>
        <w:gridCol w:w="2440"/>
        <w:gridCol w:w="2928"/>
      </w:tblGrid>
      <w:tr w:rsidR="00F11986" w:rsidRPr="009323E3" w14:paraId="75916961" w14:textId="77777777" w:rsidTr="00FD50B7">
        <w:trPr>
          <w:jc w:val="center"/>
        </w:trPr>
        <w:tc>
          <w:tcPr>
            <w:tcW w:w="425" w:type="pct"/>
          </w:tcPr>
          <w:p w14:paraId="5F47EA68" w14:textId="77777777" w:rsidR="00F11986" w:rsidRPr="009323E3" w:rsidRDefault="00F11986" w:rsidP="00C56C1E">
            <w:pPr>
              <w:pStyle w:val="ConsPlusNormal"/>
              <w:jc w:val="center"/>
              <w:rPr>
                <w:rFonts w:ascii="Times New Roman" w:hAnsi="Times New Roman" w:cs="Times New Roman"/>
              </w:rPr>
            </w:pPr>
            <w:r w:rsidRPr="009323E3">
              <w:rPr>
                <w:rFonts w:ascii="Times New Roman" w:hAnsi="Times New Roman" w:cs="Times New Roman"/>
              </w:rPr>
              <w:t xml:space="preserve">N </w:t>
            </w:r>
            <w:proofErr w:type="gramStart"/>
            <w:r w:rsidRPr="009323E3">
              <w:rPr>
                <w:rFonts w:ascii="Times New Roman" w:hAnsi="Times New Roman" w:cs="Times New Roman"/>
              </w:rPr>
              <w:t>п</w:t>
            </w:r>
            <w:proofErr w:type="gramEnd"/>
            <w:r w:rsidRPr="009323E3">
              <w:rPr>
                <w:rFonts w:ascii="Times New Roman" w:hAnsi="Times New Roman" w:cs="Times New Roman"/>
              </w:rPr>
              <w:t>/п</w:t>
            </w:r>
          </w:p>
        </w:tc>
        <w:tc>
          <w:tcPr>
            <w:tcW w:w="1825" w:type="pct"/>
          </w:tcPr>
          <w:p w14:paraId="64F8943C" w14:textId="77777777" w:rsidR="00F11986" w:rsidRPr="009323E3" w:rsidRDefault="00F11986" w:rsidP="00C56C1E">
            <w:pPr>
              <w:pStyle w:val="ConsPlusNormal"/>
              <w:jc w:val="center"/>
              <w:rPr>
                <w:rFonts w:ascii="Times New Roman" w:hAnsi="Times New Roman" w:cs="Times New Roman"/>
              </w:rPr>
            </w:pPr>
            <w:r w:rsidRPr="009323E3">
              <w:rPr>
                <w:rFonts w:ascii="Times New Roman" w:hAnsi="Times New Roman" w:cs="Times New Roman"/>
              </w:rPr>
              <w:t>Наименование документа</w:t>
            </w:r>
          </w:p>
        </w:tc>
        <w:tc>
          <w:tcPr>
            <w:tcW w:w="1250" w:type="pct"/>
          </w:tcPr>
          <w:p w14:paraId="2F5BB6B0" w14:textId="77777777" w:rsidR="00F11986" w:rsidRPr="009323E3" w:rsidRDefault="00F11986" w:rsidP="00C56C1E">
            <w:pPr>
              <w:pStyle w:val="ConsPlusNormal"/>
              <w:jc w:val="center"/>
              <w:rPr>
                <w:rFonts w:ascii="Times New Roman" w:hAnsi="Times New Roman" w:cs="Times New Roman"/>
              </w:rPr>
            </w:pPr>
            <w:r w:rsidRPr="009323E3">
              <w:rPr>
                <w:rFonts w:ascii="Times New Roman" w:hAnsi="Times New Roman" w:cs="Times New Roman"/>
              </w:rPr>
              <w:t>Номер страницы</w:t>
            </w:r>
          </w:p>
        </w:tc>
        <w:tc>
          <w:tcPr>
            <w:tcW w:w="1500" w:type="pct"/>
          </w:tcPr>
          <w:p w14:paraId="6C7C3F33" w14:textId="77777777" w:rsidR="00F11986" w:rsidRPr="009323E3" w:rsidRDefault="00F11986" w:rsidP="00C56C1E">
            <w:pPr>
              <w:pStyle w:val="ConsPlusNormal"/>
              <w:jc w:val="center"/>
              <w:rPr>
                <w:rFonts w:ascii="Times New Roman" w:hAnsi="Times New Roman" w:cs="Times New Roman"/>
              </w:rPr>
            </w:pPr>
            <w:r w:rsidRPr="009323E3">
              <w:rPr>
                <w:rFonts w:ascii="Times New Roman" w:hAnsi="Times New Roman" w:cs="Times New Roman"/>
              </w:rPr>
              <w:t>Количество страниц</w:t>
            </w:r>
          </w:p>
        </w:tc>
      </w:tr>
      <w:tr w:rsidR="00F11986" w:rsidRPr="009323E3" w14:paraId="57A416F5" w14:textId="77777777" w:rsidTr="00FD50B7">
        <w:trPr>
          <w:jc w:val="center"/>
        </w:trPr>
        <w:tc>
          <w:tcPr>
            <w:tcW w:w="425" w:type="pct"/>
          </w:tcPr>
          <w:p w14:paraId="6684B721" w14:textId="77777777" w:rsidR="00F11986" w:rsidRPr="009323E3" w:rsidRDefault="00F11986" w:rsidP="00C56C1E">
            <w:pPr>
              <w:pStyle w:val="ConsPlusNormal"/>
              <w:rPr>
                <w:rFonts w:ascii="Times New Roman" w:hAnsi="Times New Roman" w:cs="Times New Roman"/>
              </w:rPr>
            </w:pPr>
          </w:p>
        </w:tc>
        <w:tc>
          <w:tcPr>
            <w:tcW w:w="1825" w:type="pct"/>
          </w:tcPr>
          <w:p w14:paraId="0C7267CD" w14:textId="77777777" w:rsidR="00F11986" w:rsidRPr="009323E3" w:rsidRDefault="00F11986" w:rsidP="00C56C1E">
            <w:pPr>
              <w:pStyle w:val="ConsPlusNormal"/>
              <w:rPr>
                <w:rFonts w:ascii="Times New Roman" w:hAnsi="Times New Roman" w:cs="Times New Roman"/>
              </w:rPr>
            </w:pPr>
          </w:p>
        </w:tc>
        <w:tc>
          <w:tcPr>
            <w:tcW w:w="1250" w:type="pct"/>
          </w:tcPr>
          <w:p w14:paraId="1C04CBC9" w14:textId="77777777" w:rsidR="00F11986" w:rsidRPr="009323E3" w:rsidRDefault="00F11986" w:rsidP="00C56C1E">
            <w:pPr>
              <w:pStyle w:val="ConsPlusNormal"/>
              <w:rPr>
                <w:rFonts w:ascii="Times New Roman" w:hAnsi="Times New Roman" w:cs="Times New Roman"/>
              </w:rPr>
            </w:pPr>
          </w:p>
        </w:tc>
        <w:tc>
          <w:tcPr>
            <w:tcW w:w="1500" w:type="pct"/>
          </w:tcPr>
          <w:p w14:paraId="7F0AAD37" w14:textId="77777777" w:rsidR="00F11986" w:rsidRPr="009323E3" w:rsidRDefault="00F11986" w:rsidP="00C56C1E">
            <w:pPr>
              <w:pStyle w:val="ConsPlusNormal"/>
              <w:rPr>
                <w:rFonts w:ascii="Times New Roman" w:hAnsi="Times New Roman" w:cs="Times New Roman"/>
              </w:rPr>
            </w:pPr>
          </w:p>
        </w:tc>
      </w:tr>
      <w:tr w:rsidR="00F11986" w:rsidRPr="009323E3" w14:paraId="590B26CC" w14:textId="77777777" w:rsidTr="00FD50B7">
        <w:trPr>
          <w:jc w:val="center"/>
        </w:trPr>
        <w:tc>
          <w:tcPr>
            <w:tcW w:w="425" w:type="pct"/>
          </w:tcPr>
          <w:p w14:paraId="4D119822" w14:textId="77777777" w:rsidR="00F11986" w:rsidRPr="009323E3" w:rsidRDefault="00F11986" w:rsidP="00C56C1E">
            <w:pPr>
              <w:pStyle w:val="ConsPlusNormal"/>
              <w:rPr>
                <w:rFonts w:ascii="Times New Roman" w:hAnsi="Times New Roman" w:cs="Times New Roman"/>
              </w:rPr>
            </w:pPr>
          </w:p>
        </w:tc>
        <w:tc>
          <w:tcPr>
            <w:tcW w:w="1825" w:type="pct"/>
          </w:tcPr>
          <w:p w14:paraId="3706361B" w14:textId="77777777" w:rsidR="00F11986" w:rsidRPr="009323E3" w:rsidRDefault="00F11986" w:rsidP="00C56C1E">
            <w:pPr>
              <w:pStyle w:val="ConsPlusNormal"/>
              <w:rPr>
                <w:rFonts w:ascii="Times New Roman" w:hAnsi="Times New Roman" w:cs="Times New Roman"/>
              </w:rPr>
            </w:pPr>
          </w:p>
        </w:tc>
        <w:tc>
          <w:tcPr>
            <w:tcW w:w="1250" w:type="pct"/>
          </w:tcPr>
          <w:p w14:paraId="045676EA" w14:textId="77777777" w:rsidR="00F11986" w:rsidRPr="009323E3" w:rsidRDefault="00F11986" w:rsidP="00C56C1E">
            <w:pPr>
              <w:pStyle w:val="ConsPlusNormal"/>
              <w:rPr>
                <w:rFonts w:ascii="Times New Roman" w:hAnsi="Times New Roman" w:cs="Times New Roman"/>
              </w:rPr>
            </w:pPr>
          </w:p>
        </w:tc>
        <w:tc>
          <w:tcPr>
            <w:tcW w:w="1500" w:type="pct"/>
          </w:tcPr>
          <w:p w14:paraId="041C9EF7" w14:textId="77777777" w:rsidR="00F11986" w:rsidRPr="009323E3" w:rsidRDefault="00F11986" w:rsidP="00C56C1E">
            <w:pPr>
              <w:pStyle w:val="ConsPlusNormal"/>
              <w:rPr>
                <w:rFonts w:ascii="Times New Roman" w:hAnsi="Times New Roman" w:cs="Times New Roman"/>
              </w:rPr>
            </w:pPr>
          </w:p>
        </w:tc>
      </w:tr>
      <w:tr w:rsidR="00F11986" w:rsidRPr="009323E3" w14:paraId="78405F2B" w14:textId="77777777" w:rsidTr="00FD50B7">
        <w:trPr>
          <w:jc w:val="center"/>
        </w:trPr>
        <w:tc>
          <w:tcPr>
            <w:tcW w:w="425" w:type="pct"/>
          </w:tcPr>
          <w:p w14:paraId="1BDC3B60" w14:textId="77777777" w:rsidR="00F11986" w:rsidRPr="009323E3" w:rsidRDefault="00F11986" w:rsidP="00C56C1E">
            <w:pPr>
              <w:pStyle w:val="ConsPlusNormal"/>
              <w:rPr>
                <w:rFonts w:ascii="Times New Roman" w:hAnsi="Times New Roman" w:cs="Times New Roman"/>
              </w:rPr>
            </w:pPr>
          </w:p>
        </w:tc>
        <w:tc>
          <w:tcPr>
            <w:tcW w:w="1825" w:type="pct"/>
          </w:tcPr>
          <w:p w14:paraId="6ADE8E7D" w14:textId="77777777" w:rsidR="00F11986" w:rsidRPr="009323E3" w:rsidRDefault="00F11986" w:rsidP="00C56C1E">
            <w:pPr>
              <w:pStyle w:val="ConsPlusNormal"/>
              <w:rPr>
                <w:rFonts w:ascii="Times New Roman" w:hAnsi="Times New Roman" w:cs="Times New Roman"/>
              </w:rPr>
            </w:pPr>
          </w:p>
        </w:tc>
        <w:tc>
          <w:tcPr>
            <w:tcW w:w="1250" w:type="pct"/>
          </w:tcPr>
          <w:p w14:paraId="770D4F96" w14:textId="77777777" w:rsidR="00F11986" w:rsidRPr="009323E3" w:rsidRDefault="00F11986" w:rsidP="00C56C1E">
            <w:pPr>
              <w:pStyle w:val="ConsPlusNormal"/>
              <w:rPr>
                <w:rFonts w:ascii="Times New Roman" w:hAnsi="Times New Roman" w:cs="Times New Roman"/>
              </w:rPr>
            </w:pPr>
          </w:p>
        </w:tc>
        <w:tc>
          <w:tcPr>
            <w:tcW w:w="1500" w:type="pct"/>
          </w:tcPr>
          <w:p w14:paraId="54B32933" w14:textId="77777777" w:rsidR="00F11986" w:rsidRPr="009323E3" w:rsidRDefault="00F11986" w:rsidP="00C56C1E">
            <w:pPr>
              <w:pStyle w:val="ConsPlusNormal"/>
              <w:rPr>
                <w:rFonts w:ascii="Times New Roman" w:hAnsi="Times New Roman" w:cs="Times New Roman"/>
              </w:rPr>
            </w:pPr>
          </w:p>
        </w:tc>
      </w:tr>
      <w:tr w:rsidR="00F11986" w:rsidRPr="009323E3" w14:paraId="120EF8AD" w14:textId="77777777" w:rsidTr="00FD50B7">
        <w:trPr>
          <w:jc w:val="center"/>
        </w:trPr>
        <w:tc>
          <w:tcPr>
            <w:tcW w:w="425" w:type="pct"/>
          </w:tcPr>
          <w:p w14:paraId="588FE610" w14:textId="77777777" w:rsidR="00F11986" w:rsidRPr="009323E3" w:rsidRDefault="00F11986" w:rsidP="00C56C1E">
            <w:pPr>
              <w:pStyle w:val="ConsPlusNormal"/>
              <w:rPr>
                <w:rFonts w:ascii="Times New Roman" w:hAnsi="Times New Roman" w:cs="Times New Roman"/>
              </w:rPr>
            </w:pPr>
          </w:p>
        </w:tc>
        <w:tc>
          <w:tcPr>
            <w:tcW w:w="1825" w:type="pct"/>
          </w:tcPr>
          <w:p w14:paraId="2379CDF4" w14:textId="77777777" w:rsidR="00F11986" w:rsidRPr="009323E3" w:rsidRDefault="00F11986" w:rsidP="00C56C1E">
            <w:pPr>
              <w:pStyle w:val="ConsPlusNormal"/>
              <w:rPr>
                <w:rFonts w:ascii="Times New Roman" w:hAnsi="Times New Roman" w:cs="Times New Roman"/>
              </w:rPr>
            </w:pPr>
          </w:p>
        </w:tc>
        <w:tc>
          <w:tcPr>
            <w:tcW w:w="1250" w:type="pct"/>
          </w:tcPr>
          <w:p w14:paraId="12DED0D3" w14:textId="77777777" w:rsidR="00F11986" w:rsidRPr="009323E3" w:rsidRDefault="00F11986" w:rsidP="00C56C1E">
            <w:pPr>
              <w:pStyle w:val="ConsPlusNormal"/>
              <w:rPr>
                <w:rFonts w:ascii="Times New Roman" w:hAnsi="Times New Roman" w:cs="Times New Roman"/>
              </w:rPr>
            </w:pPr>
          </w:p>
        </w:tc>
        <w:tc>
          <w:tcPr>
            <w:tcW w:w="1500" w:type="pct"/>
          </w:tcPr>
          <w:p w14:paraId="08FDF790" w14:textId="77777777" w:rsidR="00F11986" w:rsidRPr="009323E3" w:rsidRDefault="00F11986" w:rsidP="00C56C1E">
            <w:pPr>
              <w:pStyle w:val="ConsPlusNormal"/>
              <w:rPr>
                <w:rFonts w:ascii="Times New Roman" w:hAnsi="Times New Roman" w:cs="Times New Roman"/>
              </w:rPr>
            </w:pPr>
          </w:p>
        </w:tc>
      </w:tr>
      <w:tr w:rsidR="00F11986" w:rsidRPr="009323E3" w14:paraId="1CAF7997" w14:textId="77777777" w:rsidTr="00FD50B7">
        <w:trPr>
          <w:jc w:val="center"/>
        </w:trPr>
        <w:tc>
          <w:tcPr>
            <w:tcW w:w="425" w:type="pct"/>
          </w:tcPr>
          <w:p w14:paraId="6366C283" w14:textId="77777777" w:rsidR="00F11986" w:rsidRPr="009323E3" w:rsidRDefault="00F11986" w:rsidP="00C56C1E">
            <w:pPr>
              <w:pStyle w:val="ConsPlusNormal"/>
              <w:rPr>
                <w:rFonts w:ascii="Times New Roman" w:hAnsi="Times New Roman" w:cs="Times New Roman"/>
              </w:rPr>
            </w:pPr>
          </w:p>
        </w:tc>
        <w:tc>
          <w:tcPr>
            <w:tcW w:w="1825" w:type="pct"/>
          </w:tcPr>
          <w:p w14:paraId="7841083C" w14:textId="77777777" w:rsidR="00F11986" w:rsidRPr="009323E3" w:rsidRDefault="00F11986" w:rsidP="00C56C1E">
            <w:pPr>
              <w:pStyle w:val="ConsPlusNormal"/>
              <w:rPr>
                <w:rFonts w:ascii="Times New Roman" w:hAnsi="Times New Roman" w:cs="Times New Roman"/>
              </w:rPr>
            </w:pPr>
          </w:p>
        </w:tc>
        <w:tc>
          <w:tcPr>
            <w:tcW w:w="1250" w:type="pct"/>
          </w:tcPr>
          <w:p w14:paraId="71E5CE2B" w14:textId="77777777" w:rsidR="00F11986" w:rsidRPr="009323E3" w:rsidRDefault="00F11986" w:rsidP="00C56C1E">
            <w:pPr>
              <w:pStyle w:val="ConsPlusNormal"/>
              <w:rPr>
                <w:rFonts w:ascii="Times New Roman" w:hAnsi="Times New Roman" w:cs="Times New Roman"/>
              </w:rPr>
            </w:pPr>
          </w:p>
        </w:tc>
        <w:tc>
          <w:tcPr>
            <w:tcW w:w="1500" w:type="pct"/>
          </w:tcPr>
          <w:p w14:paraId="182348E0" w14:textId="77777777" w:rsidR="00F11986" w:rsidRPr="009323E3" w:rsidRDefault="00F11986" w:rsidP="00C56C1E">
            <w:pPr>
              <w:pStyle w:val="ConsPlusNormal"/>
              <w:rPr>
                <w:rFonts w:ascii="Times New Roman" w:hAnsi="Times New Roman" w:cs="Times New Roman"/>
              </w:rPr>
            </w:pPr>
          </w:p>
        </w:tc>
      </w:tr>
      <w:tr w:rsidR="00F11986" w:rsidRPr="009323E3" w14:paraId="29C840EC" w14:textId="77777777" w:rsidTr="00FD50B7">
        <w:trPr>
          <w:jc w:val="center"/>
        </w:trPr>
        <w:tc>
          <w:tcPr>
            <w:tcW w:w="425" w:type="pct"/>
          </w:tcPr>
          <w:p w14:paraId="12D862E3" w14:textId="77777777" w:rsidR="00F11986" w:rsidRPr="009323E3" w:rsidRDefault="00F11986" w:rsidP="00C56C1E">
            <w:pPr>
              <w:pStyle w:val="ConsPlusNormal"/>
              <w:rPr>
                <w:rFonts w:ascii="Times New Roman" w:hAnsi="Times New Roman" w:cs="Times New Roman"/>
              </w:rPr>
            </w:pPr>
          </w:p>
        </w:tc>
        <w:tc>
          <w:tcPr>
            <w:tcW w:w="1825" w:type="pct"/>
          </w:tcPr>
          <w:p w14:paraId="12564774" w14:textId="77777777" w:rsidR="00F11986" w:rsidRPr="009323E3" w:rsidRDefault="00F11986" w:rsidP="00C56C1E">
            <w:pPr>
              <w:pStyle w:val="ConsPlusNormal"/>
              <w:rPr>
                <w:rFonts w:ascii="Times New Roman" w:hAnsi="Times New Roman" w:cs="Times New Roman"/>
              </w:rPr>
            </w:pPr>
          </w:p>
        </w:tc>
        <w:tc>
          <w:tcPr>
            <w:tcW w:w="1250" w:type="pct"/>
          </w:tcPr>
          <w:p w14:paraId="12FFEE55" w14:textId="77777777" w:rsidR="00F11986" w:rsidRPr="009323E3" w:rsidRDefault="00F11986" w:rsidP="00C56C1E">
            <w:pPr>
              <w:pStyle w:val="ConsPlusNormal"/>
              <w:rPr>
                <w:rFonts w:ascii="Times New Roman" w:hAnsi="Times New Roman" w:cs="Times New Roman"/>
              </w:rPr>
            </w:pPr>
          </w:p>
        </w:tc>
        <w:tc>
          <w:tcPr>
            <w:tcW w:w="1500" w:type="pct"/>
          </w:tcPr>
          <w:p w14:paraId="7F66E766" w14:textId="77777777" w:rsidR="00F11986" w:rsidRPr="009323E3" w:rsidRDefault="00F11986" w:rsidP="00C56C1E">
            <w:pPr>
              <w:pStyle w:val="ConsPlusNormal"/>
              <w:rPr>
                <w:rFonts w:ascii="Times New Roman" w:hAnsi="Times New Roman" w:cs="Times New Roman"/>
              </w:rPr>
            </w:pPr>
          </w:p>
        </w:tc>
      </w:tr>
      <w:tr w:rsidR="00F11986" w:rsidRPr="009323E3" w14:paraId="27E51595" w14:textId="77777777" w:rsidTr="00FD50B7">
        <w:trPr>
          <w:jc w:val="center"/>
        </w:trPr>
        <w:tc>
          <w:tcPr>
            <w:tcW w:w="425" w:type="pct"/>
          </w:tcPr>
          <w:p w14:paraId="026F63CC" w14:textId="77777777" w:rsidR="00F11986" w:rsidRPr="009323E3" w:rsidRDefault="00F11986" w:rsidP="00C56C1E">
            <w:pPr>
              <w:pStyle w:val="ConsPlusNormal"/>
              <w:rPr>
                <w:rFonts w:ascii="Times New Roman" w:hAnsi="Times New Roman" w:cs="Times New Roman"/>
              </w:rPr>
            </w:pPr>
          </w:p>
        </w:tc>
        <w:tc>
          <w:tcPr>
            <w:tcW w:w="1825" w:type="pct"/>
          </w:tcPr>
          <w:p w14:paraId="06543638" w14:textId="77777777" w:rsidR="00F11986" w:rsidRPr="009323E3" w:rsidRDefault="00F11986" w:rsidP="00C56C1E">
            <w:pPr>
              <w:pStyle w:val="ConsPlusNormal"/>
              <w:rPr>
                <w:rFonts w:ascii="Times New Roman" w:hAnsi="Times New Roman" w:cs="Times New Roman"/>
              </w:rPr>
            </w:pPr>
          </w:p>
        </w:tc>
        <w:tc>
          <w:tcPr>
            <w:tcW w:w="1250" w:type="pct"/>
          </w:tcPr>
          <w:p w14:paraId="67B0C328" w14:textId="77777777" w:rsidR="00F11986" w:rsidRPr="009323E3" w:rsidRDefault="00F11986" w:rsidP="00C56C1E">
            <w:pPr>
              <w:pStyle w:val="ConsPlusNormal"/>
              <w:rPr>
                <w:rFonts w:ascii="Times New Roman" w:hAnsi="Times New Roman" w:cs="Times New Roman"/>
              </w:rPr>
            </w:pPr>
          </w:p>
        </w:tc>
        <w:tc>
          <w:tcPr>
            <w:tcW w:w="1500" w:type="pct"/>
          </w:tcPr>
          <w:p w14:paraId="033BCAF0" w14:textId="77777777" w:rsidR="00F11986" w:rsidRPr="009323E3" w:rsidRDefault="00F11986" w:rsidP="00C56C1E">
            <w:pPr>
              <w:pStyle w:val="ConsPlusNormal"/>
              <w:rPr>
                <w:rFonts w:ascii="Times New Roman" w:hAnsi="Times New Roman" w:cs="Times New Roman"/>
              </w:rPr>
            </w:pPr>
          </w:p>
        </w:tc>
      </w:tr>
      <w:tr w:rsidR="00F11986" w:rsidRPr="009323E3" w14:paraId="634ECE80" w14:textId="77777777" w:rsidTr="00FD50B7">
        <w:trPr>
          <w:jc w:val="center"/>
        </w:trPr>
        <w:tc>
          <w:tcPr>
            <w:tcW w:w="425" w:type="pct"/>
          </w:tcPr>
          <w:p w14:paraId="1A79B80B" w14:textId="77777777" w:rsidR="00F11986" w:rsidRPr="009323E3" w:rsidRDefault="00F11986" w:rsidP="00C56C1E">
            <w:pPr>
              <w:pStyle w:val="ConsPlusNormal"/>
              <w:rPr>
                <w:rFonts w:ascii="Times New Roman" w:hAnsi="Times New Roman" w:cs="Times New Roman"/>
              </w:rPr>
            </w:pPr>
          </w:p>
        </w:tc>
        <w:tc>
          <w:tcPr>
            <w:tcW w:w="1825" w:type="pct"/>
          </w:tcPr>
          <w:p w14:paraId="4A965058" w14:textId="77777777" w:rsidR="00F11986" w:rsidRPr="009323E3" w:rsidRDefault="00F11986" w:rsidP="00C56C1E">
            <w:pPr>
              <w:pStyle w:val="ConsPlusNormal"/>
              <w:rPr>
                <w:rFonts w:ascii="Times New Roman" w:hAnsi="Times New Roman" w:cs="Times New Roman"/>
              </w:rPr>
            </w:pPr>
          </w:p>
        </w:tc>
        <w:tc>
          <w:tcPr>
            <w:tcW w:w="1250" w:type="pct"/>
          </w:tcPr>
          <w:p w14:paraId="03950B5A" w14:textId="77777777" w:rsidR="00F11986" w:rsidRPr="009323E3" w:rsidRDefault="00F11986" w:rsidP="00C56C1E">
            <w:pPr>
              <w:pStyle w:val="ConsPlusNormal"/>
              <w:rPr>
                <w:rFonts w:ascii="Times New Roman" w:hAnsi="Times New Roman" w:cs="Times New Roman"/>
              </w:rPr>
            </w:pPr>
          </w:p>
        </w:tc>
        <w:tc>
          <w:tcPr>
            <w:tcW w:w="1500" w:type="pct"/>
          </w:tcPr>
          <w:p w14:paraId="07E124D6" w14:textId="77777777" w:rsidR="00F11986" w:rsidRPr="009323E3" w:rsidRDefault="00F11986" w:rsidP="00C56C1E">
            <w:pPr>
              <w:pStyle w:val="ConsPlusNormal"/>
              <w:rPr>
                <w:rFonts w:ascii="Times New Roman" w:hAnsi="Times New Roman" w:cs="Times New Roman"/>
              </w:rPr>
            </w:pPr>
          </w:p>
        </w:tc>
      </w:tr>
      <w:tr w:rsidR="00F11986" w:rsidRPr="009323E3" w14:paraId="1FD0CE3B" w14:textId="77777777" w:rsidTr="00FD50B7">
        <w:trPr>
          <w:jc w:val="center"/>
        </w:trPr>
        <w:tc>
          <w:tcPr>
            <w:tcW w:w="425" w:type="pct"/>
          </w:tcPr>
          <w:p w14:paraId="6154FD82" w14:textId="77777777" w:rsidR="00F11986" w:rsidRPr="009323E3" w:rsidRDefault="00F11986" w:rsidP="00C56C1E">
            <w:pPr>
              <w:pStyle w:val="ConsPlusNormal"/>
              <w:rPr>
                <w:rFonts w:ascii="Times New Roman" w:hAnsi="Times New Roman" w:cs="Times New Roman"/>
              </w:rPr>
            </w:pPr>
          </w:p>
        </w:tc>
        <w:tc>
          <w:tcPr>
            <w:tcW w:w="1825" w:type="pct"/>
          </w:tcPr>
          <w:p w14:paraId="148E4B7B" w14:textId="77777777" w:rsidR="00F11986" w:rsidRPr="009323E3" w:rsidRDefault="00F11986" w:rsidP="00C56C1E">
            <w:pPr>
              <w:pStyle w:val="ConsPlusNormal"/>
              <w:rPr>
                <w:rFonts w:ascii="Times New Roman" w:hAnsi="Times New Roman" w:cs="Times New Roman"/>
              </w:rPr>
            </w:pPr>
          </w:p>
        </w:tc>
        <w:tc>
          <w:tcPr>
            <w:tcW w:w="1250" w:type="pct"/>
          </w:tcPr>
          <w:p w14:paraId="31F26CB3" w14:textId="77777777" w:rsidR="00F11986" w:rsidRPr="009323E3" w:rsidRDefault="00F11986" w:rsidP="00C56C1E">
            <w:pPr>
              <w:pStyle w:val="ConsPlusNormal"/>
              <w:rPr>
                <w:rFonts w:ascii="Times New Roman" w:hAnsi="Times New Roman" w:cs="Times New Roman"/>
              </w:rPr>
            </w:pPr>
          </w:p>
        </w:tc>
        <w:tc>
          <w:tcPr>
            <w:tcW w:w="1500" w:type="pct"/>
          </w:tcPr>
          <w:p w14:paraId="3C40DFA7" w14:textId="77777777" w:rsidR="00F11986" w:rsidRPr="009323E3" w:rsidRDefault="00F11986" w:rsidP="00C56C1E">
            <w:pPr>
              <w:pStyle w:val="ConsPlusNormal"/>
              <w:rPr>
                <w:rFonts w:ascii="Times New Roman" w:hAnsi="Times New Roman" w:cs="Times New Roman"/>
              </w:rPr>
            </w:pPr>
          </w:p>
        </w:tc>
      </w:tr>
      <w:tr w:rsidR="00F11986" w:rsidRPr="009323E3" w14:paraId="0BBBD2EE" w14:textId="77777777" w:rsidTr="00FD50B7">
        <w:trPr>
          <w:jc w:val="center"/>
        </w:trPr>
        <w:tc>
          <w:tcPr>
            <w:tcW w:w="425" w:type="pct"/>
          </w:tcPr>
          <w:p w14:paraId="288468A1" w14:textId="77777777" w:rsidR="00F11986" w:rsidRPr="009323E3" w:rsidRDefault="00F11986" w:rsidP="00C56C1E">
            <w:pPr>
              <w:pStyle w:val="ConsPlusNormal"/>
              <w:rPr>
                <w:rFonts w:ascii="Times New Roman" w:hAnsi="Times New Roman" w:cs="Times New Roman"/>
              </w:rPr>
            </w:pPr>
          </w:p>
        </w:tc>
        <w:tc>
          <w:tcPr>
            <w:tcW w:w="1825" w:type="pct"/>
          </w:tcPr>
          <w:p w14:paraId="7AAEAEFE" w14:textId="77777777" w:rsidR="00F11986" w:rsidRPr="009323E3" w:rsidRDefault="00F11986" w:rsidP="00C56C1E">
            <w:pPr>
              <w:pStyle w:val="ConsPlusNormal"/>
              <w:rPr>
                <w:rFonts w:ascii="Times New Roman" w:hAnsi="Times New Roman" w:cs="Times New Roman"/>
              </w:rPr>
            </w:pPr>
          </w:p>
        </w:tc>
        <w:tc>
          <w:tcPr>
            <w:tcW w:w="1250" w:type="pct"/>
          </w:tcPr>
          <w:p w14:paraId="1A7C438E" w14:textId="77777777" w:rsidR="00F11986" w:rsidRPr="009323E3" w:rsidRDefault="00F11986" w:rsidP="00C56C1E">
            <w:pPr>
              <w:pStyle w:val="ConsPlusNormal"/>
              <w:rPr>
                <w:rFonts w:ascii="Times New Roman" w:hAnsi="Times New Roman" w:cs="Times New Roman"/>
              </w:rPr>
            </w:pPr>
          </w:p>
        </w:tc>
        <w:tc>
          <w:tcPr>
            <w:tcW w:w="1500" w:type="pct"/>
          </w:tcPr>
          <w:p w14:paraId="2C386D0A" w14:textId="77777777" w:rsidR="00F11986" w:rsidRPr="009323E3" w:rsidRDefault="00F11986" w:rsidP="00C56C1E">
            <w:pPr>
              <w:pStyle w:val="ConsPlusNormal"/>
              <w:rPr>
                <w:rFonts w:ascii="Times New Roman" w:hAnsi="Times New Roman" w:cs="Times New Roman"/>
              </w:rPr>
            </w:pPr>
          </w:p>
        </w:tc>
      </w:tr>
      <w:tr w:rsidR="00F11986" w:rsidRPr="009323E3" w14:paraId="377E4390" w14:textId="77777777" w:rsidTr="00FD50B7">
        <w:trPr>
          <w:jc w:val="center"/>
        </w:trPr>
        <w:tc>
          <w:tcPr>
            <w:tcW w:w="425" w:type="pct"/>
          </w:tcPr>
          <w:p w14:paraId="3F97B413" w14:textId="77777777" w:rsidR="00F11986" w:rsidRPr="009323E3" w:rsidRDefault="00F11986" w:rsidP="00C56C1E">
            <w:pPr>
              <w:pStyle w:val="ConsPlusNormal"/>
              <w:rPr>
                <w:rFonts w:ascii="Times New Roman" w:hAnsi="Times New Roman" w:cs="Times New Roman"/>
              </w:rPr>
            </w:pPr>
          </w:p>
        </w:tc>
        <w:tc>
          <w:tcPr>
            <w:tcW w:w="1825" w:type="pct"/>
          </w:tcPr>
          <w:p w14:paraId="39E41EE9" w14:textId="77777777" w:rsidR="00F11986" w:rsidRPr="009323E3" w:rsidRDefault="00F11986" w:rsidP="00C56C1E">
            <w:pPr>
              <w:pStyle w:val="ConsPlusNormal"/>
              <w:rPr>
                <w:rFonts w:ascii="Times New Roman" w:hAnsi="Times New Roman" w:cs="Times New Roman"/>
              </w:rPr>
            </w:pPr>
          </w:p>
        </w:tc>
        <w:tc>
          <w:tcPr>
            <w:tcW w:w="1250" w:type="pct"/>
          </w:tcPr>
          <w:p w14:paraId="7F829A98" w14:textId="77777777" w:rsidR="00F11986" w:rsidRPr="009323E3" w:rsidRDefault="00F11986" w:rsidP="00C56C1E">
            <w:pPr>
              <w:pStyle w:val="ConsPlusNormal"/>
              <w:rPr>
                <w:rFonts w:ascii="Times New Roman" w:hAnsi="Times New Roman" w:cs="Times New Roman"/>
              </w:rPr>
            </w:pPr>
          </w:p>
        </w:tc>
        <w:tc>
          <w:tcPr>
            <w:tcW w:w="1500" w:type="pct"/>
          </w:tcPr>
          <w:p w14:paraId="5071C423" w14:textId="77777777" w:rsidR="00F11986" w:rsidRPr="009323E3" w:rsidRDefault="00F11986" w:rsidP="00C56C1E">
            <w:pPr>
              <w:pStyle w:val="ConsPlusNormal"/>
              <w:rPr>
                <w:rFonts w:ascii="Times New Roman" w:hAnsi="Times New Roman" w:cs="Times New Roman"/>
              </w:rPr>
            </w:pPr>
          </w:p>
        </w:tc>
      </w:tr>
      <w:tr w:rsidR="00F11986" w:rsidRPr="009323E3" w14:paraId="278837FE" w14:textId="77777777" w:rsidTr="00FD50B7">
        <w:trPr>
          <w:jc w:val="center"/>
        </w:trPr>
        <w:tc>
          <w:tcPr>
            <w:tcW w:w="425" w:type="pct"/>
          </w:tcPr>
          <w:p w14:paraId="01F2C4C8" w14:textId="77777777" w:rsidR="00F11986" w:rsidRPr="009323E3" w:rsidRDefault="00F11986" w:rsidP="00C56C1E">
            <w:pPr>
              <w:pStyle w:val="ConsPlusNormal"/>
              <w:rPr>
                <w:rFonts w:ascii="Times New Roman" w:hAnsi="Times New Roman" w:cs="Times New Roman"/>
              </w:rPr>
            </w:pPr>
          </w:p>
        </w:tc>
        <w:tc>
          <w:tcPr>
            <w:tcW w:w="1825" w:type="pct"/>
          </w:tcPr>
          <w:p w14:paraId="5973DB7C" w14:textId="77777777" w:rsidR="00F11986" w:rsidRPr="009323E3" w:rsidRDefault="00F11986" w:rsidP="00C56C1E">
            <w:pPr>
              <w:pStyle w:val="ConsPlusNormal"/>
              <w:rPr>
                <w:rFonts w:ascii="Times New Roman" w:hAnsi="Times New Roman" w:cs="Times New Roman"/>
              </w:rPr>
            </w:pPr>
          </w:p>
        </w:tc>
        <w:tc>
          <w:tcPr>
            <w:tcW w:w="1250" w:type="pct"/>
          </w:tcPr>
          <w:p w14:paraId="4CB8120B" w14:textId="77777777" w:rsidR="00F11986" w:rsidRPr="009323E3" w:rsidRDefault="00F11986" w:rsidP="00C56C1E">
            <w:pPr>
              <w:pStyle w:val="ConsPlusNormal"/>
              <w:rPr>
                <w:rFonts w:ascii="Times New Roman" w:hAnsi="Times New Roman" w:cs="Times New Roman"/>
              </w:rPr>
            </w:pPr>
          </w:p>
        </w:tc>
        <w:tc>
          <w:tcPr>
            <w:tcW w:w="1500" w:type="pct"/>
          </w:tcPr>
          <w:p w14:paraId="4C99135A" w14:textId="77777777" w:rsidR="00F11986" w:rsidRPr="009323E3" w:rsidRDefault="00F11986" w:rsidP="00C56C1E">
            <w:pPr>
              <w:pStyle w:val="ConsPlusNormal"/>
              <w:rPr>
                <w:rFonts w:ascii="Times New Roman" w:hAnsi="Times New Roman" w:cs="Times New Roman"/>
              </w:rPr>
            </w:pPr>
          </w:p>
        </w:tc>
      </w:tr>
    </w:tbl>
    <w:p w14:paraId="2FD8CC03" w14:textId="77777777" w:rsidR="00F11986" w:rsidRPr="009323E3" w:rsidRDefault="00F11986" w:rsidP="00F11986">
      <w:pPr>
        <w:pStyle w:val="ConsPlusNormal"/>
        <w:ind w:firstLine="540"/>
        <w:jc w:val="both"/>
        <w:rPr>
          <w:rFonts w:ascii="Times New Roman" w:hAnsi="Times New Roman" w:cs="Times New Roman"/>
        </w:rPr>
      </w:pPr>
    </w:p>
    <w:p w14:paraId="2B176688" w14:textId="77777777" w:rsidR="00F11986" w:rsidRDefault="00F11986" w:rsidP="00F11986">
      <w:pPr>
        <w:pStyle w:val="ConsPlusNormal"/>
        <w:spacing w:before="220"/>
        <w:ind w:firstLine="540"/>
        <w:jc w:val="both"/>
        <w:rPr>
          <w:rFonts w:ascii="Times New Roman" w:hAnsi="Times New Roman" w:cs="Times New Roman"/>
          <w:sz w:val="24"/>
          <w:szCs w:val="24"/>
        </w:rPr>
      </w:pPr>
    </w:p>
    <w:p w14:paraId="3BC54846" w14:textId="77777777" w:rsidR="00F11986" w:rsidRPr="00345542" w:rsidRDefault="00F11986" w:rsidP="00F11986">
      <w:pPr>
        <w:pStyle w:val="ConsPlusNormal"/>
        <w:spacing w:before="220"/>
        <w:ind w:firstLine="540"/>
        <w:jc w:val="both"/>
        <w:rPr>
          <w:rFonts w:ascii="Times New Roman" w:hAnsi="Times New Roman" w:cs="Times New Roman"/>
          <w:sz w:val="24"/>
          <w:szCs w:val="24"/>
        </w:rPr>
      </w:pPr>
      <w:r w:rsidRPr="00345542">
        <w:rPr>
          <w:rFonts w:ascii="Times New Roman" w:hAnsi="Times New Roman" w:cs="Times New Roman"/>
          <w:sz w:val="24"/>
          <w:szCs w:val="24"/>
        </w:rPr>
        <w:t>_________ /___________________/</w:t>
      </w:r>
    </w:p>
    <w:p w14:paraId="1A72693E" w14:textId="77777777" w:rsidR="00F11986" w:rsidRPr="00014BFD" w:rsidRDefault="00F11986" w:rsidP="00F11986">
      <w:pPr>
        <w:pStyle w:val="ConsPlusNormal"/>
        <w:spacing w:before="220"/>
        <w:ind w:firstLine="540"/>
        <w:jc w:val="both"/>
        <w:rPr>
          <w:rFonts w:ascii="Times New Roman" w:hAnsi="Times New Roman" w:cs="Times New Roman"/>
        </w:rPr>
      </w:pPr>
      <w:r>
        <w:rPr>
          <w:rFonts w:ascii="Times New Roman" w:hAnsi="Times New Roman" w:cs="Times New Roman"/>
        </w:rPr>
        <w:t xml:space="preserve">  </w:t>
      </w:r>
      <w:r w:rsidRPr="00014BFD">
        <w:rPr>
          <w:rFonts w:ascii="Times New Roman" w:hAnsi="Times New Roman" w:cs="Times New Roman"/>
        </w:rPr>
        <w:t>(подпись)</w:t>
      </w:r>
      <w:r>
        <w:rPr>
          <w:rFonts w:ascii="Times New Roman" w:hAnsi="Times New Roman" w:cs="Times New Roman"/>
        </w:rPr>
        <w:t xml:space="preserve">      </w:t>
      </w:r>
      <w:r w:rsidRPr="00014BFD">
        <w:rPr>
          <w:rFonts w:ascii="Times New Roman" w:hAnsi="Times New Roman" w:cs="Times New Roman"/>
        </w:rPr>
        <w:t xml:space="preserve"> (расшифровка подписи)</w:t>
      </w:r>
    </w:p>
    <w:p w14:paraId="323C31C3" w14:textId="77777777" w:rsidR="00F11986" w:rsidRPr="00345542" w:rsidRDefault="00F11986" w:rsidP="00F11986">
      <w:pPr>
        <w:pStyle w:val="ConsPlusNormal"/>
        <w:ind w:firstLine="540"/>
        <w:jc w:val="both"/>
        <w:rPr>
          <w:rFonts w:ascii="Times New Roman" w:hAnsi="Times New Roman" w:cs="Times New Roman"/>
          <w:sz w:val="24"/>
          <w:szCs w:val="24"/>
        </w:rPr>
      </w:pPr>
    </w:p>
    <w:p w14:paraId="4A4DCF32" w14:textId="77777777" w:rsidR="00F11986" w:rsidRPr="00345542" w:rsidRDefault="00F11986" w:rsidP="00F11986">
      <w:pPr>
        <w:pStyle w:val="ConsPlusNormal"/>
        <w:ind w:firstLine="540"/>
        <w:jc w:val="both"/>
        <w:rPr>
          <w:rFonts w:ascii="Times New Roman" w:hAnsi="Times New Roman" w:cs="Times New Roman"/>
          <w:sz w:val="24"/>
          <w:szCs w:val="24"/>
        </w:rPr>
      </w:pPr>
      <w:r w:rsidRPr="00345542">
        <w:rPr>
          <w:rFonts w:ascii="Times New Roman" w:hAnsi="Times New Roman" w:cs="Times New Roman"/>
          <w:sz w:val="24"/>
          <w:szCs w:val="24"/>
        </w:rPr>
        <w:t>М.П. (при наличии)</w:t>
      </w:r>
    </w:p>
    <w:p w14:paraId="26128456" w14:textId="77777777" w:rsidR="00F11986" w:rsidRPr="00345542" w:rsidRDefault="00F11986" w:rsidP="00F11986">
      <w:pPr>
        <w:pStyle w:val="ConsPlusNormal"/>
        <w:ind w:firstLine="540"/>
        <w:jc w:val="both"/>
        <w:rPr>
          <w:rFonts w:ascii="Times New Roman" w:hAnsi="Times New Roman" w:cs="Times New Roman"/>
          <w:sz w:val="24"/>
          <w:szCs w:val="24"/>
        </w:rPr>
      </w:pPr>
    </w:p>
    <w:p w14:paraId="2F6BA28C" w14:textId="77777777" w:rsidR="00F11986" w:rsidRPr="00345542" w:rsidRDefault="00F11986" w:rsidP="00F11986">
      <w:pPr>
        <w:pStyle w:val="ConsPlusNormal"/>
        <w:ind w:firstLine="540"/>
        <w:jc w:val="both"/>
        <w:rPr>
          <w:rFonts w:ascii="Times New Roman" w:hAnsi="Times New Roman" w:cs="Times New Roman"/>
          <w:sz w:val="24"/>
          <w:szCs w:val="24"/>
        </w:rPr>
      </w:pPr>
      <w:r w:rsidRPr="00345542">
        <w:rPr>
          <w:rFonts w:ascii="Times New Roman" w:hAnsi="Times New Roman" w:cs="Times New Roman"/>
          <w:sz w:val="24"/>
          <w:szCs w:val="24"/>
        </w:rPr>
        <w:t>"______" ___________________ 20_____ года</w:t>
      </w:r>
    </w:p>
    <w:p w14:paraId="4F479D64" w14:textId="77777777" w:rsidR="00F11986" w:rsidRPr="00345542" w:rsidRDefault="00F11986" w:rsidP="00F11986">
      <w:pPr>
        <w:pStyle w:val="ConsPlusNormal"/>
        <w:ind w:firstLine="540"/>
        <w:jc w:val="both"/>
        <w:rPr>
          <w:rFonts w:ascii="Times New Roman" w:hAnsi="Times New Roman" w:cs="Times New Roman"/>
          <w:sz w:val="24"/>
          <w:szCs w:val="24"/>
        </w:rPr>
      </w:pPr>
    </w:p>
    <w:p w14:paraId="5AB43789" w14:textId="77777777" w:rsidR="00FD50B7" w:rsidRDefault="00FD50B7" w:rsidP="00F11986">
      <w:pPr>
        <w:pStyle w:val="ConsPlusNormal"/>
        <w:jc w:val="right"/>
        <w:outlineLvl w:val="1"/>
        <w:rPr>
          <w:rFonts w:ascii="Times New Roman" w:hAnsi="Times New Roman" w:cs="Times New Roman"/>
          <w:sz w:val="24"/>
          <w:szCs w:val="24"/>
        </w:rPr>
        <w:sectPr w:rsidR="00FD50B7" w:rsidSect="00F11986">
          <w:pgSz w:w="11905" w:h="16838"/>
          <w:pgMar w:top="1134" w:right="850" w:bottom="1134" w:left="1418" w:header="0" w:footer="0" w:gutter="0"/>
          <w:cols w:space="720"/>
        </w:sectPr>
      </w:pPr>
    </w:p>
    <w:p w14:paraId="32EE4FC7" w14:textId="77777777" w:rsidR="00F11986" w:rsidRPr="00581EA2" w:rsidRDefault="00F11986" w:rsidP="00F11986">
      <w:pPr>
        <w:pStyle w:val="ConsPlusNormal"/>
        <w:jc w:val="right"/>
        <w:outlineLvl w:val="1"/>
        <w:rPr>
          <w:rFonts w:ascii="Times New Roman" w:hAnsi="Times New Roman" w:cs="Times New Roman"/>
          <w:sz w:val="24"/>
          <w:szCs w:val="24"/>
        </w:rPr>
      </w:pPr>
      <w:r w:rsidRPr="00581EA2">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581EA2">
        <w:rPr>
          <w:rFonts w:ascii="Times New Roman" w:hAnsi="Times New Roman" w:cs="Times New Roman"/>
          <w:sz w:val="24"/>
          <w:szCs w:val="24"/>
        </w:rPr>
        <w:t>3</w:t>
      </w:r>
    </w:p>
    <w:p w14:paraId="7B774820" w14:textId="15341170" w:rsidR="00F11986" w:rsidRDefault="00F11986" w:rsidP="00F11986">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поддержки</w:t>
      </w:r>
    </w:p>
    <w:p w14:paraId="2A16F4BA" w14:textId="04964DD2"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начинающим субъектам малого</w:t>
      </w:r>
    </w:p>
    <w:p w14:paraId="4DB75C36"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предпринимательства и (или)</w:t>
      </w:r>
    </w:p>
    <w:p w14:paraId="0E5958E4" w14:textId="1A2F66FA" w:rsidR="00F11986" w:rsidRPr="00345542"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физическим лицам, применяющим</w:t>
      </w:r>
    </w:p>
    <w:p w14:paraId="14B3CB11" w14:textId="098DA63F"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специальный налоговый режим</w:t>
      </w:r>
    </w:p>
    <w:p w14:paraId="50821368" w14:textId="278E3F1E"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«Налог на профессиональный доход»,</w:t>
      </w:r>
    </w:p>
    <w:p w14:paraId="292F5A85"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в виде предоставления грантов</w:t>
      </w:r>
    </w:p>
    <w:p w14:paraId="18B05CB6" w14:textId="77777777" w:rsidR="00F11986" w:rsidRPr="00581EA2" w:rsidRDefault="00F11986" w:rsidP="00F11986">
      <w:pPr>
        <w:pStyle w:val="ConsPlusNormal"/>
        <w:jc w:val="right"/>
        <w:rPr>
          <w:rFonts w:ascii="Times New Roman" w:hAnsi="Times New Roman" w:cs="Times New Roman"/>
          <w:sz w:val="24"/>
          <w:szCs w:val="24"/>
        </w:rPr>
      </w:pPr>
    </w:p>
    <w:p w14:paraId="40E17507" w14:textId="77777777" w:rsidR="00F11986" w:rsidRDefault="00F11986" w:rsidP="00F11986">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 xml:space="preserve">В Администрацию </w:t>
      </w:r>
      <w:proofErr w:type="spellStart"/>
      <w:r w:rsidRPr="00581EA2">
        <w:rPr>
          <w:rFonts w:ascii="Times New Roman" w:hAnsi="Times New Roman" w:cs="Times New Roman"/>
          <w:sz w:val="24"/>
          <w:szCs w:val="24"/>
        </w:rPr>
        <w:t>Балахнинского</w:t>
      </w:r>
      <w:proofErr w:type="spellEnd"/>
      <w:r w:rsidRPr="00581EA2">
        <w:rPr>
          <w:rFonts w:ascii="Times New Roman" w:hAnsi="Times New Roman" w:cs="Times New Roman"/>
          <w:sz w:val="24"/>
          <w:szCs w:val="24"/>
        </w:rPr>
        <w:t xml:space="preserve"> </w:t>
      </w:r>
    </w:p>
    <w:p w14:paraId="24536F40" w14:textId="77777777" w:rsidR="00F11986" w:rsidRPr="00581EA2" w:rsidRDefault="00F11986" w:rsidP="00F11986">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 xml:space="preserve">муниципального округа </w:t>
      </w:r>
    </w:p>
    <w:p w14:paraId="2FDFBEB2" w14:textId="77777777" w:rsidR="00F11986" w:rsidRPr="00581EA2" w:rsidRDefault="00F11986" w:rsidP="00F11986">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Нижегородской области</w:t>
      </w:r>
    </w:p>
    <w:p w14:paraId="35A38157" w14:textId="77777777" w:rsidR="00F11986" w:rsidRPr="00581EA2" w:rsidRDefault="00F11986" w:rsidP="00F11986">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от __________________________________</w:t>
      </w:r>
    </w:p>
    <w:p w14:paraId="5CA5B5CE" w14:textId="77777777" w:rsidR="00F11986" w:rsidRPr="006A0571" w:rsidRDefault="00F11986" w:rsidP="00F11986">
      <w:pPr>
        <w:pStyle w:val="ConsPlusNormal"/>
        <w:jc w:val="right"/>
        <w:rPr>
          <w:rFonts w:ascii="Times New Roman" w:hAnsi="Times New Roman" w:cs="Times New Roman"/>
        </w:rPr>
      </w:pPr>
      <w:proofErr w:type="gramStart"/>
      <w:r w:rsidRPr="006A0571">
        <w:rPr>
          <w:rFonts w:ascii="Times New Roman" w:hAnsi="Times New Roman" w:cs="Times New Roman"/>
        </w:rPr>
        <w:t>(полное наименование субъекта малого</w:t>
      </w:r>
      <w:proofErr w:type="gramEnd"/>
    </w:p>
    <w:p w14:paraId="5C3C7973" w14:textId="77777777" w:rsidR="00F11986" w:rsidRPr="006A0571" w:rsidRDefault="00F11986" w:rsidP="00F11986">
      <w:pPr>
        <w:pStyle w:val="ConsPlusNormal"/>
        <w:jc w:val="right"/>
        <w:rPr>
          <w:rFonts w:ascii="Times New Roman" w:hAnsi="Times New Roman" w:cs="Times New Roman"/>
        </w:rPr>
      </w:pPr>
      <w:r w:rsidRPr="006A0571">
        <w:rPr>
          <w:rFonts w:ascii="Times New Roman" w:hAnsi="Times New Roman" w:cs="Times New Roman"/>
        </w:rPr>
        <w:t xml:space="preserve">предпринимательства или физического лица, </w:t>
      </w:r>
    </w:p>
    <w:p w14:paraId="170C13E9" w14:textId="77777777" w:rsidR="00F11986" w:rsidRPr="006A0571" w:rsidRDefault="00F11986" w:rsidP="00F11986">
      <w:pPr>
        <w:pStyle w:val="ConsPlusNormal"/>
        <w:jc w:val="right"/>
        <w:rPr>
          <w:rFonts w:ascii="Times New Roman" w:hAnsi="Times New Roman" w:cs="Times New Roman"/>
        </w:rPr>
      </w:pPr>
      <w:proofErr w:type="gramStart"/>
      <w:r w:rsidRPr="006A0571">
        <w:rPr>
          <w:rFonts w:ascii="Times New Roman" w:hAnsi="Times New Roman" w:cs="Times New Roman"/>
        </w:rPr>
        <w:t>применяющего</w:t>
      </w:r>
      <w:proofErr w:type="gramEnd"/>
      <w:r w:rsidRPr="006A0571">
        <w:rPr>
          <w:rFonts w:ascii="Times New Roman" w:hAnsi="Times New Roman" w:cs="Times New Roman"/>
        </w:rPr>
        <w:t xml:space="preserve"> специальный налоговый режим)</w:t>
      </w:r>
    </w:p>
    <w:p w14:paraId="45649109" w14:textId="77777777" w:rsidR="00F11986" w:rsidRPr="00581EA2" w:rsidRDefault="00F11986" w:rsidP="00F11986">
      <w:pPr>
        <w:pStyle w:val="ConsPlusNormal"/>
        <w:ind w:firstLine="540"/>
        <w:jc w:val="both"/>
        <w:rPr>
          <w:rFonts w:ascii="Times New Roman" w:hAnsi="Times New Roman" w:cs="Times New Roman"/>
          <w:sz w:val="24"/>
          <w:szCs w:val="24"/>
        </w:rPr>
      </w:pPr>
    </w:p>
    <w:p w14:paraId="3E1CD35F" w14:textId="77777777" w:rsidR="00F11986" w:rsidRPr="00581EA2" w:rsidRDefault="00F11986" w:rsidP="00F11986">
      <w:pPr>
        <w:pStyle w:val="ConsPlusNormal"/>
        <w:jc w:val="center"/>
        <w:rPr>
          <w:rFonts w:ascii="Times New Roman" w:hAnsi="Times New Roman" w:cs="Times New Roman"/>
          <w:sz w:val="24"/>
          <w:szCs w:val="24"/>
        </w:rPr>
      </w:pPr>
      <w:bookmarkStart w:id="12" w:name="P431"/>
      <w:bookmarkEnd w:id="12"/>
      <w:r w:rsidRPr="00581EA2">
        <w:rPr>
          <w:rFonts w:ascii="Times New Roman" w:hAnsi="Times New Roman" w:cs="Times New Roman"/>
          <w:sz w:val="24"/>
          <w:szCs w:val="24"/>
        </w:rPr>
        <w:t>ЗАЯВЛЕНИЕ</w:t>
      </w:r>
    </w:p>
    <w:p w14:paraId="72E5B9D4" w14:textId="77777777" w:rsidR="00F11986" w:rsidRPr="00581EA2" w:rsidRDefault="00F11986" w:rsidP="00F11986">
      <w:pPr>
        <w:pStyle w:val="ConsPlusNormal"/>
        <w:ind w:firstLine="540"/>
        <w:jc w:val="both"/>
        <w:rPr>
          <w:rFonts w:ascii="Times New Roman" w:hAnsi="Times New Roman" w:cs="Times New Roman"/>
          <w:sz w:val="24"/>
          <w:szCs w:val="24"/>
        </w:rPr>
      </w:pPr>
    </w:p>
    <w:p w14:paraId="7216DD71" w14:textId="77777777" w:rsidR="00F11986" w:rsidRDefault="00F11986" w:rsidP="00F11986">
      <w:pPr>
        <w:pStyle w:val="ConsPlusNormal"/>
        <w:ind w:firstLine="567"/>
        <w:jc w:val="both"/>
        <w:rPr>
          <w:rFonts w:ascii="Times New Roman" w:hAnsi="Times New Roman" w:cs="Times New Roman"/>
          <w:sz w:val="24"/>
          <w:szCs w:val="24"/>
        </w:rPr>
      </w:pPr>
      <w:r w:rsidRPr="00581EA2">
        <w:rPr>
          <w:rFonts w:ascii="Times New Roman" w:hAnsi="Times New Roman" w:cs="Times New Roman"/>
          <w:sz w:val="24"/>
          <w:szCs w:val="24"/>
        </w:rPr>
        <w:t>Прошу предоставить поддержку</w:t>
      </w:r>
      <w:r>
        <w:rPr>
          <w:rFonts w:ascii="Times New Roman" w:hAnsi="Times New Roman" w:cs="Times New Roman"/>
          <w:sz w:val="24"/>
          <w:szCs w:val="24"/>
        </w:rPr>
        <w:t xml:space="preserve"> в виде Гранта в размере _________________ руб.</w:t>
      </w:r>
    </w:p>
    <w:p w14:paraId="723A39C0" w14:textId="77777777" w:rsidR="00F11986" w:rsidRDefault="00F11986" w:rsidP="00F11986">
      <w:pPr>
        <w:pStyle w:val="ConsPlusNormal"/>
        <w:ind w:firstLine="567"/>
        <w:jc w:val="both"/>
        <w:rPr>
          <w:rFonts w:ascii="Times New Roman" w:hAnsi="Times New Roman" w:cs="Times New Roman"/>
          <w:sz w:val="24"/>
          <w:szCs w:val="24"/>
        </w:rPr>
      </w:pPr>
    </w:p>
    <w:p w14:paraId="3EC664C6" w14:textId="77777777" w:rsidR="00F11986" w:rsidRPr="00581EA2" w:rsidRDefault="00F11986" w:rsidP="00F11986">
      <w:pPr>
        <w:pStyle w:val="ConsPlusNormal"/>
        <w:ind w:firstLine="540"/>
        <w:jc w:val="both"/>
        <w:rPr>
          <w:rFonts w:ascii="Times New Roman" w:hAnsi="Times New Roman" w:cs="Times New Roman"/>
          <w:sz w:val="24"/>
          <w:szCs w:val="24"/>
        </w:rPr>
      </w:pPr>
    </w:p>
    <w:p w14:paraId="5C14DAAB" w14:textId="77777777" w:rsidR="00F11986" w:rsidRPr="00581EA2" w:rsidRDefault="00F11986" w:rsidP="00F11986">
      <w:pPr>
        <w:pStyle w:val="ConsPlusNormal"/>
        <w:jc w:val="both"/>
        <w:rPr>
          <w:rFonts w:ascii="Times New Roman" w:hAnsi="Times New Roman" w:cs="Times New Roman"/>
          <w:sz w:val="24"/>
          <w:szCs w:val="24"/>
        </w:rPr>
      </w:pPr>
      <w:r w:rsidRPr="00581EA2">
        <w:rPr>
          <w:rFonts w:ascii="Times New Roman" w:hAnsi="Times New Roman" w:cs="Times New Roman"/>
          <w:sz w:val="24"/>
          <w:szCs w:val="24"/>
        </w:rPr>
        <w:t>ОГРН _____</w:t>
      </w:r>
      <w:r>
        <w:rPr>
          <w:rFonts w:ascii="Times New Roman" w:hAnsi="Times New Roman" w:cs="Times New Roman"/>
          <w:sz w:val="24"/>
          <w:szCs w:val="24"/>
        </w:rPr>
        <w:t>___</w:t>
      </w:r>
      <w:r w:rsidRPr="00581EA2">
        <w:rPr>
          <w:rFonts w:ascii="Times New Roman" w:hAnsi="Times New Roman" w:cs="Times New Roman"/>
          <w:sz w:val="24"/>
          <w:szCs w:val="24"/>
        </w:rPr>
        <w:t>_________</w:t>
      </w:r>
      <w:r>
        <w:rPr>
          <w:rFonts w:ascii="Times New Roman" w:hAnsi="Times New Roman" w:cs="Times New Roman"/>
          <w:sz w:val="24"/>
          <w:szCs w:val="24"/>
        </w:rPr>
        <w:t>_________</w:t>
      </w:r>
      <w:r w:rsidRPr="00581EA2">
        <w:rPr>
          <w:rFonts w:ascii="Times New Roman" w:hAnsi="Times New Roman" w:cs="Times New Roman"/>
          <w:sz w:val="24"/>
          <w:szCs w:val="24"/>
        </w:rPr>
        <w:t>__ ИНН ____</w:t>
      </w:r>
      <w:r>
        <w:rPr>
          <w:rFonts w:ascii="Times New Roman" w:hAnsi="Times New Roman" w:cs="Times New Roman"/>
          <w:sz w:val="24"/>
          <w:szCs w:val="24"/>
        </w:rPr>
        <w:t>____</w:t>
      </w:r>
      <w:r w:rsidRPr="00581EA2">
        <w:rPr>
          <w:rFonts w:ascii="Times New Roman" w:hAnsi="Times New Roman" w:cs="Times New Roman"/>
          <w:sz w:val="24"/>
          <w:szCs w:val="24"/>
        </w:rPr>
        <w:t>___________ КПП ______________</w:t>
      </w:r>
    </w:p>
    <w:p w14:paraId="2715AAB0" w14:textId="77777777" w:rsidR="00F11986" w:rsidRPr="00581EA2" w:rsidRDefault="00F11986" w:rsidP="00F11986">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Дата регистрации _______________</w:t>
      </w:r>
      <w:r>
        <w:rPr>
          <w:rFonts w:ascii="Times New Roman" w:hAnsi="Times New Roman" w:cs="Times New Roman"/>
          <w:sz w:val="24"/>
          <w:szCs w:val="24"/>
        </w:rPr>
        <w:t>______________</w:t>
      </w:r>
      <w:r w:rsidRPr="00581EA2">
        <w:rPr>
          <w:rFonts w:ascii="Times New Roman" w:hAnsi="Times New Roman" w:cs="Times New Roman"/>
          <w:sz w:val="24"/>
          <w:szCs w:val="24"/>
        </w:rPr>
        <w:t>____</w:t>
      </w:r>
      <w:r>
        <w:rPr>
          <w:rFonts w:ascii="Times New Roman" w:hAnsi="Times New Roman" w:cs="Times New Roman"/>
          <w:sz w:val="24"/>
          <w:szCs w:val="24"/>
        </w:rPr>
        <w:t>_____</w:t>
      </w:r>
      <w:r w:rsidRPr="00581EA2">
        <w:rPr>
          <w:rFonts w:ascii="Times New Roman" w:hAnsi="Times New Roman" w:cs="Times New Roman"/>
          <w:sz w:val="24"/>
          <w:szCs w:val="24"/>
        </w:rPr>
        <w:t>________________________</w:t>
      </w:r>
    </w:p>
    <w:p w14:paraId="0541F03E" w14:textId="77777777" w:rsidR="00F11986" w:rsidRPr="00581EA2" w:rsidRDefault="00F11986" w:rsidP="00F11986">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Юридический адрес _________________</w:t>
      </w:r>
      <w:r>
        <w:rPr>
          <w:rFonts w:ascii="Times New Roman" w:hAnsi="Times New Roman" w:cs="Times New Roman"/>
          <w:sz w:val="24"/>
          <w:szCs w:val="24"/>
        </w:rPr>
        <w:t>_____</w:t>
      </w:r>
      <w:r w:rsidRPr="00581EA2">
        <w:rPr>
          <w:rFonts w:ascii="Times New Roman" w:hAnsi="Times New Roman" w:cs="Times New Roman"/>
          <w:sz w:val="24"/>
          <w:szCs w:val="24"/>
        </w:rPr>
        <w:t>______</w:t>
      </w:r>
      <w:r>
        <w:rPr>
          <w:rFonts w:ascii="Times New Roman" w:hAnsi="Times New Roman" w:cs="Times New Roman"/>
          <w:sz w:val="24"/>
          <w:szCs w:val="24"/>
        </w:rPr>
        <w:t>_____________</w:t>
      </w:r>
      <w:r w:rsidRPr="00581EA2">
        <w:rPr>
          <w:rFonts w:ascii="Times New Roman" w:hAnsi="Times New Roman" w:cs="Times New Roman"/>
          <w:sz w:val="24"/>
          <w:szCs w:val="24"/>
        </w:rPr>
        <w:t>___________________</w:t>
      </w:r>
    </w:p>
    <w:p w14:paraId="4DAA26E1" w14:textId="77777777" w:rsidR="00F11986" w:rsidRPr="00581EA2" w:rsidRDefault="00F11986" w:rsidP="00F11986">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Фактический адрес осуществления деятельности__</w:t>
      </w:r>
      <w:r w:rsidRPr="00581EA2">
        <w:rPr>
          <w:rFonts w:ascii="Times New Roman" w:hAnsi="Times New Roman" w:cs="Times New Roman"/>
          <w:sz w:val="24"/>
          <w:szCs w:val="24"/>
        </w:rPr>
        <w:t>__</w:t>
      </w:r>
      <w:r>
        <w:rPr>
          <w:rFonts w:ascii="Times New Roman" w:hAnsi="Times New Roman" w:cs="Times New Roman"/>
          <w:sz w:val="24"/>
          <w:szCs w:val="24"/>
        </w:rPr>
        <w:t>_</w:t>
      </w:r>
      <w:r w:rsidRPr="00581EA2">
        <w:rPr>
          <w:rFonts w:ascii="Times New Roman" w:hAnsi="Times New Roman" w:cs="Times New Roman"/>
          <w:sz w:val="24"/>
          <w:szCs w:val="24"/>
        </w:rPr>
        <w:t>___</w:t>
      </w:r>
      <w:r>
        <w:rPr>
          <w:rFonts w:ascii="Times New Roman" w:hAnsi="Times New Roman" w:cs="Times New Roman"/>
          <w:sz w:val="24"/>
          <w:szCs w:val="24"/>
        </w:rPr>
        <w:t>____</w:t>
      </w:r>
      <w:r w:rsidRPr="00581EA2">
        <w:rPr>
          <w:rFonts w:ascii="Times New Roman" w:hAnsi="Times New Roman" w:cs="Times New Roman"/>
          <w:sz w:val="24"/>
          <w:szCs w:val="24"/>
        </w:rPr>
        <w:t>_______________________</w:t>
      </w:r>
    </w:p>
    <w:p w14:paraId="13A273F6" w14:textId="77777777" w:rsidR="00F11986" w:rsidRPr="00581EA2" w:rsidRDefault="00F11986" w:rsidP="00F11986">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Контактный телефон _____</w:t>
      </w:r>
      <w:r>
        <w:rPr>
          <w:rFonts w:ascii="Times New Roman" w:hAnsi="Times New Roman" w:cs="Times New Roman"/>
          <w:sz w:val="24"/>
          <w:szCs w:val="24"/>
        </w:rPr>
        <w:t>__________</w:t>
      </w:r>
      <w:r w:rsidRPr="00581EA2">
        <w:rPr>
          <w:rFonts w:ascii="Times New Roman" w:hAnsi="Times New Roman" w:cs="Times New Roman"/>
          <w:sz w:val="24"/>
          <w:szCs w:val="24"/>
        </w:rPr>
        <w:t>____ Факс __</w:t>
      </w:r>
      <w:r>
        <w:rPr>
          <w:rFonts w:ascii="Times New Roman" w:hAnsi="Times New Roman" w:cs="Times New Roman"/>
          <w:sz w:val="24"/>
          <w:szCs w:val="24"/>
        </w:rPr>
        <w:t>_____</w:t>
      </w:r>
      <w:r w:rsidRPr="00581EA2">
        <w:rPr>
          <w:rFonts w:ascii="Times New Roman" w:hAnsi="Times New Roman" w:cs="Times New Roman"/>
          <w:sz w:val="24"/>
          <w:szCs w:val="24"/>
        </w:rPr>
        <w:t>_______ E-</w:t>
      </w:r>
      <w:proofErr w:type="spellStart"/>
      <w:r w:rsidRPr="00581EA2">
        <w:rPr>
          <w:rFonts w:ascii="Times New Roman" w:hAnsi="Times New Roman" w:cs="Times New Roman"/>
          <w:sz w:val="24"/>
          <w:szCs w:val="24"/>
        </w:rPr>
        <w:t>mail</w:t>
      </w:r>
      <w:proofErr w:type="spellEnd"/>
      <w:r w:rsidRPr="00581EA2">
        <w:rPr>
          <w:rFonts w:ascii="Times New Roman" w:hAnsi="Times New Roman" w:cs="Times New Roman"/>
          <w:sz w:val="24"/>
          <w:szCs w:val="24"/>
        </w:rPr>
        <w:t xml:space="preserve"> _</w:t>
      </w:r>
      <w:r>
        <w:rPr>
          <w:rFonts w:ascii="Times New Roman" w:hAnsi="Times New Roman" w:cs="Times New Roman"/>
          <w:sz w:val="24"/>
          <w:szCs w:val="24"/>
        </w:rPr>
        <w:t>_____</w:t>
      </w:r>
      <w:r w:rsidRPr="00581EA2">
        <w:rPr>
          <w:rFonts w:ascii="Times New Roman" w:hAnsi="Times New Roman" w:cs="Times New Roman"/>
          <w:sz w:val="24"/>
          <w:szCs w:val="24"/>
        </w:rPr>
        <w:t>________</w:t>
      </w:r>
    </w:p>
    <w:p w14:paraId="5A475F42" w14:textId="77777777" w:rsidR="00F11986" w:rsidRPr="00581EA2" w:rsidRDefault="00F11986" w:rsidP="00F11986">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r w:rsidRPr="00581EA2">
        <w:rPr>
          <w:rFonts w:ascii="Times New Roman" w:hAnsi="Times New Roman" w:cs="Times New Roman"/>
          <w:sz w:val="24"/>
          <w:szCs w:val="24"/>
        </w:rPr>
        <w:t>(Ф.И.О. полностью, телефон)</w:t>
      </w:r>
      <w:r>
        <w:rPr>
          <w:rFonts w:ascii="Times New Roman" w:hAnsi="Times New Roman" w:cs="Times New Roman"/>
          <w:sz w:val="24"/>
          <w:szCs w:val="24"/>
        </w:rPr>
        <w:t xml:space="preserve"> </w:t>
      </w:r>
      <w:r w:rsidRPr="00581EA2">
        <w:rPr>
          <w:rFonts w:ascii="Times New Roman" w:hAnsi="Times New Roman" w:cs="Times New Roman"/>
          <w:sz w:val="24"/>
          <w:szCs w:val="24"/>
        </w:rPr>
        <w:t>_____</w:t>
      </w:r>
      <w:r>
        <w:rPr>
          <w:rFonts w:ascii="Times New Roman" w:hAnsi="Times New Roman" w:cs="Times New Roman"/>
          <w:sz w:val="24"/>
          <w:szCs w:val="24"/>
        </w:rPr>
        <w:t>_______________</w:t>
      </w:r>
      <w:r w:rsidRPr="00581EA2">
        <w:rPr>
          <w:rFonts w:ascii="Times New Roman" w:hAnsi="Times New Roman" w:cs="Times New Roman"/>
          <w:sz w:val="24"/>
          <w:szCs w:val="24"/>
        </w:rPr>
        <w:t>________________</w:t>
      </w:r>
    </w:p>
    <w:p w14:paraId="7F1E5E55" w14:textId="77777777" w:rsidR="00F11986" w:rsidRPr="00581EA2" w:rsidRDefault="00F11986" w:rsidP="00F11986">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Контактное лицо, должность (Ф.И.О. полностью, телефон)</w:t>
      </w:r>
      <w:r>
        <w:rPr>
          <w:rFonts w:ascii="Times New Roman" w:hAnsi="Times New Roman" w:cs="Times New Roman"/>
          <w:sz w:val="24"/>
          <w:szCs w:val="24"/>
        </w:rPr>
        <w:t xml:space="preserve"> </w:t>
      </w:r>
      <w:r w:rsidRPr="00581EA2">
        <w:rPr>
          <w:rFonts w:ascii="Times New Roman" w:hAnsi="Times New Roman" w:cs="Times New Roman"/>
          <w:sz w:val="24"/>
          <w:szCs w:val="24"/>
        </w:rPr>
        <w:t>___</w:t>
      </w:r>
      <w:r>
        <w:rPr>
          <w:rFonts w:ascii="Times New Roman" w:hAnsi="Times New Roman" w:cs="Times New Roman"/>
          <w:sz w:val="24"/>
          <w:szCs w:val="24"/>
        </w:rPr>
        <w:t>____</w:t>
      </w:r>
      <w:r w:rsidRPr="00581EA2">
        <w:rPr>
          <w:rFonts w:ascii="Times New Roman" w:hAnsi="Times New Roman" w:cs="Times New Roman"/>
          <w:sz w:val="24"/>
          <w:szCs w:val="24"/>
        </w:rPr>
        <w:t>___________________</w:t>
      </w:r>
    </w:p>
    <w:p w14:paraId="4B15F0A5" w14:textId="77777777" w:rsidR="00F11986" w:rsidRPr="00581EA2" w:rsidRDefault="00F11986" w:rsidP="00F11986">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Банковские реквизиты для перечисления субсидии:</w:t>
      </w:r>
    </w:p>
    <w:p w14:paraId="23BDB6E5" w14:textId="77777777" w:rsidR="00F11986" w:rsidRPr="00581EA2" w:rsidRDefault="00F11986" w:rsidP="00F11986">
      <w:pPr>
        <w:pStyle w:val="ConsPlusNormal"/>
        <w:spacing w:before="220"/>
        <w:jc w:val="both"/>
        <w:rPr>
          <w:rFonts w:ascii="Times New Roman" w:hAnsi="Times New Roman" w:cs="Times New Roman"/>
          <w:sz w:val="24"/>
          <w:szCs w:val="24"/>
        </w:rPr>
      </w:pPr>
      <w:proofErr w:type="gramStart"/>
      <w:r w:rsidRPr="00581EA2">
        <w:rPr>
          <w:rFonts w:ascii="Times New Roman" w:hAnsi="Times New Roman" w:cs="Times New Roman"/>
          <w:sz w:val="24"/>
          <w:szCs w:val="24"/>
        </w:rPr>
        <w:t>р</w:t>
      </w:r>
      <w:proofErr w:type="gramEnd"/>
      <w:r w:rsidRPr="00581EA2">
        <w:rPr>
          <w:rFonts w:ascii="Times New Roman" w:hAnsi="Times New Roman" w:cs="Times New Roman"/>
          <w:sz w:val="24"/>
          <w:szCs w:val="24"/>
        </w:rPr>
        <w:t>/с _________________________</w:t>
      </w:r>
      <w:r>
        <w:rPr>
          <w:rFonts w:ascii="Times New Roman" w:hAnsi="Times New Roman" w:cs="Times New Roman"/>
          <w:sz w:val="24"/>
          <w:szCs w:val="24"/>
        </w:rPr>
        <w:t>__________________</w:t>
      </w:r>
      <w:r w:rsidRPr="00581EA2">
        <w:rPr>
          <w:rFonts w:ascii="Times New Roman" w:hAnsi="Times New Roman" w:cs="Times New Roman"/>
          <w:sz w:val="24"/>
          <w:szCs w:val="24"/>
        </w:rPr>
        <w:t>_______________________________</w:t>
      </w:r>
    </w:p>
    <w:p w14:paraId="401E3793" w14:textId="77777777" w:rsidR="00F11986" w:rsidRPr="00581EA2" w:rsidRDefault="00F11986" w:rsidP="00F11986">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в банке ______________________</w:t>
      </w:r>
      <w:r>
        <w:rPr>
          <w:rFonts w:ascii="Times New Roman" w:hAnsi="Times New Roman" w:cs="Times New Roman"/>
          <w:sz w:val="24"/>
          <w:szCs w:val="24"/>
        </w:rPr>
        <w:t>__________________</w:t>
      </w:r>
      <w:r w:rsidRPr="00581EA2">
        <w:rPr>
          <w:rFonts w:ascii="Times New Roman" w:hAnsi="Times New Roman" w:cs="Times New Roman"/>
          <w:sz w:val="24"/>
          <w:szCs w:val="24"/>
        </w:rPr>
        <w:t>______________________________</w:t>
      </w:r>
    </w:p>
    <w:p w14:paraId="6246C7B6" w14:textId="77777777" w:rsidR="00F11986" w:rsidRPr="00581EA2" w:rsidRDefault="00F11986" w:rsidP="00F11986">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к/с ________________</w:t>
      </w:r>
      <w:r>
        <w:rPr>
          <w:rFonts w:ascii="Times New Roman" w:hAnsi="Times New Roman" w:cs="Times New Roman"/>
          <w:sz w:val="24"/>
          <w:szCs w:val="24"/>
        </w:rPr>
        <w:t>____________</w:t>
      </w:r>
      <w:r w:rsidRPr="00581EA2">
        <w:rPr>
          <w:rFonts w:ascii="Times New Roman" w:hAnsi="Times New Roman" w:cs="Times New Roman"/>
          <w:sz w:val="24"/>
          <w:szCs w:val="24"/>
        </w:rPr>
        <w:t>_____________ БИК ___</w:t>
      </w:r>
      <w:r>
        <w:rPr>
          <w:rFonts w:ascii="Times New Roman" w:hAnsi="Times New Roman" w:cs="Times New Roman"/>
          <w:sz w:val="24"/>
          <w:szCs w:val="24"/>
        </w:rPr>
        <w:t>______</w:t>
      </w:r>
      <w:r w:rsidRPr="00581EA2">
        <w:rPr>
          <w:rFonts w:ascii="Times New Roman" w:hAnsi="Times New Roman" w:cs="Times New Roman"/>
          <w:sz w:val="24"/>
          <w:szCs w:val="24"/>
        </w:rPr>
        <w:t>___________________</w:t>
      </w:r>
    </w:p>
    <w:p w14:paraId="50686BA1" w14:textId="77777777" w:rsidR="00F11986" w:rsidRPr="00581EA2" w:rsidRDefault="00F11986" w:rsidP="00F11986">
      <w:pPr>
        <w:pStyle w:val="ConsPlusNormal"/>
        <w:jc w:val="both"/>
        <w:rPr>
          <w:rFonts w:ascii="Times New Roman" w:hAnsi="Times New Roman" w:cs="Times New Roman"/>
          <w:sz w:val="24"/>
          <w:szCs w:val="24"/>
        </w:rPr>
      </w:pPr>
    </w:p>
    <w:p w14:paraId="50F5E983" w14:textId="77777777" w:rsidR="00F11986" w:rsidRPr="00581EA2" w:rsidRDefault="00F11986" w:rsidP="00F11986">
      <w:pPr>
        <w:pStyle w:val="ConsPlusNormal"/>
        <w:jc w:val="both"/>
        <w:rPr>
          <w:rFonts w:ascii="Times New Roman" w:hAnsi="Times New Roman" w:cs="Times New Roman"/>
          <w:sz w:val="24"/>
          <w:szCs w:val="24"/>
        </w:rPr>
      </w:pPr>
      <w:r w:rsidRPr="00581EA2">
        <w:rPr>
          <w:rFonts w:ascii="Times New Roman" w:hAnsi="Times New Roman" w:cs="Times New Roman"/>
          <w:sz w:val="24"/>
          <w:szCs w:val="24"/>
        </w:rPr>
        <w:t>Настоящим подтверждаю, что</w:t>
      </w:r>
      <w:r>
        <w:rPr>
          <w:rFonts w:ascii="Times New Roman" w:hAnsi="Times New Roman" w:cs="Times New Roman"/>
          <w:sz w:val="24"/>
          <w:szCs w:val="24"/>
        </w:rPr>
        <w:t xml:space="preserve"> _______________</w:t>
      </w:r>
      <w:r w:rsidRPr="00581EA2">
        <w:rPr>
          <w:rFonts w:ascii="Times New Roman" w:hAnsi="Times New Roman" w:cs="Times New Roman"/>
          <w:sz w:val="24"/>
          <w:szCs w:val="24"/>
        </w:rPr>
        <w:t>___________________________________:</w:t>
      </w:r>
    </w:p>
    <w:p w14:paraId="050C2142" w14:textId="77777777" w:rsidR="00F11986" w:rsidRDefault="00F11986" w:rsidP="00F11986">
      <w:pPr>
        <w:pStyle w:val="ConsPlusNormal"/>
        <w:jc w:val="right"/>
        <w:rPr>
          <w:rFonts w:ascii="Times New Roman" w:hAnsi="Times New Roman" w:cs="Times New Roman"/>
        </w:rPr>
      </w:pPr>
      <w:r>
        <w:rPr>
          <w:rFonts w:ascii="Times New Roman" w:hAnsi="Times New Roman" w:cs="Times New Roman"/>
        </w:rPr>
        <w:t xml:space="preserve">                  </w:t>
      </w:r>
      <w:r w:rsidRPr="006A0571">
        <w:rPr>
          <w:rFonts w:ascii="Times New Roman" w:hAnsi="Times New Roman" w:cs="Times New Roman"/>
        </w:rPr>
        <w:t xml:space="preserve"> </w:t>
      </w:r>
      <w:proofErr w:type="gramStart"/>
      <w:r w:rsidRPr="006A0571">
        <w:rPr>
          <w:rFonts w:ascii="Times New Roman" w:hAnsi="Times New Roman" w:cs="Times New Roman"/>
        </w:rPr>
        <w:t>(полное наименование субъекта малого</w:t>
      </w:r>
      <w:r>
        <w:rPr>
          <w:rFonts w:ascii="Times New Roman" w:hAnsi="Times New Roman" w:cs="Times New Roman"/>
        </w:rPr>
        <w:t xml:space="preserve"> </w:t>
      </w:r>
      <w:r w:rsidRPr="006A0571">
        <w:rPr>
          <w:rFonts w:ascii="Times New Roman" w:hAnsi="Times New Roman" w:cs="Times New Roman"/>
        </w:rPr>
        <w:t xml:space="preserve">предпринимательства </w:t>
      </w:r>
      <w:proofErr w:type="gramEnd"/>
    </w:p>
    <w:p w14:paraId="3D648C36" w14:textId="77777777" w:rsidR="00F11986" w:rsidRPr="006A0571" w:rsidRDefault="00F11986" w:rsidP="00F11986">
      <w:pPr>
        <w:pStyle w:val="ConsPlusNormal"/>
        <w:jc w:val="right"/>
        <w:rPr>
          <w:rFonts w:ascii="Times New Roman" w:hAnsi="Times New Roman" w:cs="Times New Roman"/>
        </w:rPr>
      </w:pPr>
      <w:r w:rsidRPr="006A0571">
        <w:rPr>
          <w:rFonts w:ascii="Times New Roman" w:hAnsi="Times New Roman" w:cs="Times New Roman"/>
        </w:rPr>
        <w:t>или физического лица,</w:t>
      </w:r>
      <w:r>
        <w:rPr>
          <w:rFonts w:ascii="Times New Roman" w:hAnsi="Times New Roman" w:cs="Times New Roman"/>
        </w:rPr>
        <w:t xml:space="preserve"> </w:t>
      </w:r>
      <w:r w:rsidRPr="006A0571">
        <w:rPr>
          <w:rFonts w:ascii="Times New Roman" w:hAnsi="Times New Roman" w:cs="Times New Roman"/>
        </w:rPr>
        <w:t>применяющего специальный налоговый режим)</w:t>
      </w:r>
    </w:p>
    <w:p w14:paraId="5563C60A" w14:textId="6274FD32"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является</w:t>
      </w:r>
      <w:r w:rsidR="00FD50B7">
        <w:rPr>
          <w:rFonts w:ascii="Times New Roman" w:hAnsi="Times New Roman" w:cs="Times New Roman"/>
          <w:sz w:val="24"/>
          <w:szCs w:val="24"/>
        </w:rPr>
        <w:t xml:space="preserve"> </w:t>
      </w:r>
      <w:r>
        <w:rPr>
          <w:rFonts w:ascii="Times New Roman" w:hAnsi="Times New Roman" w:cs="Times New Roman"/>
          <w:sz w:val="24"/>
          <w:szCs w:val="24"/>
        </w:rPr>
        <w:t>субъектом</w:t>
      </w:r>
      <w:r w:rsidR="00FD50B7">
        <w:rPr>
          <w:rFonts w:ascii="Times New Roman" w:hAnsi="Times New Roman" w:cs="Times New Roman"/>
          <w:sz w:val="24"/>
          <w:szCs w:val="24"/>
        </w:rPr>
        <w:t xml:space="preserve"> </w:t>
      </w:r>
      <w:r>
        <w:rPr>
          <w:rFonts w:ascii="Times New Roman" w:hAnsi="Times New Roman" w:cs="Times New Roman"/>
          <w:sz w:val="24"/>
          <w:szCs w:val="24"/>
        </w:rPr>
        <w:t>малого</w:t>
      </w:r>
      <w:r w:rsidR="00FD50B7">
        <w:rPr>
          <w:rFonts w:ascii="Times New Roman" w:hAnsi="Times New Roman" w:cs="Times New Roman"/>
          <w:sz w:val="24"/>
          <w:szCs w:val="24"/>
        </w:rPr>
        <w:t xml:space="preserve"> </w:t>
      </w:r>
      <w:r>
        <w:rPr>
          <w:rFonts w:ascii="Times New Roman" w:hAnsi="Times New Roman" w:cs="Times New Roman"/>
          <w:sz w:val="24"/>
          <w:szCs w:val="24"/>
        </w:rPr>
        <w:t>предпринимательства</w:t>
      </w:r>
      <w:r w:rsidR="00FD50B7">
        <w:rPr>
          <w:rFonts w:ascii="Times New Roman" w:hAnsi="Times New Roman" w:cs="Times New Roman"/>
          <w:sz w:val="24"/>
          <w:szCs w:val="24"/>
        </w:rPr>
        <w:t xml:space="preserve"> </w:t>
      </w:r>
      <w:r>
        <w:rPr>
          <w:rFonts w:ascii="Times New Roman" w:hAnsi="Times New Roman" w:cs="Times New Roman"/>
          <w:sz w:val="24"/>
          <w:szCs w:val="24"/>
        </w:rPr>
        <w:t>и</w:t>
      </w:r>
      <w:r w:rsidR="00FD50B7">
        <w:rPr>
          <w:rFonts w:ascii="Times New Roman" w:hAnsi="Times New Roman" w:cs="Times New Roman"/>
          <w:sz w:val="24"/>
          <w:szCs w:val="24"/>
        </w:rPr>
        <w:t xml:space="preserve"> </w:t>
      </w:r>
      <w:r>
        <w:rPr>
          <w:rFonts w:ascii="Times New Roman" w:hAnsi="Times New Roman" w:cs="Times New Roman"/>
          <w:sz w:val="24"/>
          <w:szCs w:val="24"/>
        </w:rPr>
        <w:t>с</w:t>
      </w:r>
      <w:r w:rsidRPr="00732460">
        <w:rPr>
          <w:rFonts w:ascii="Times New Roman" w:hAnsi="Times New Roman" w:cs="Times New Roman"/>
          <w:sz w:val="24"/>
          <w:szCs w:val="24"/>
        </w:rPr>
        <w:t>оответст</w:t>
      </w:r>
      <w:r>
        <w:rPr>
          <w:rFonts w:ascii="Times New Roman" w:hAnsi="Times New Roman" w:cs="Times New Roman"/>
          <w:sz w:val="24"/>
          <w:szCs w:val="24"/>
        </w:rPr>
        <w:t>вует</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 xml:space="preserve">требованиям, </w:t>
      </w:r>
    </w:p>
    <w:p w14:paraId="6FB13FFA" w14:textId="10DE9D9E" w:rsidR="00F11986" w:rsidRDefault="00F11986" w:rsidP="00FD50B7">
      <w:pPr>
        <w:pStyle w:val="ConsPlusNormal"/>
        <w:ind w:firstLine="567"/>
        <w:rPr>
          <w:rFonts w:ascii="Times New Roman" w:hAnsi="Times New Roman" w:cs="Times New Roman"/>
          <w:sz w:val="24"/>
          <w:szCs w:val="24"/>
        </w:rPr>
      </w:pPr>
      <w:proofErr w:type="gramStart"/>
      <w:r w:rsidRPr="00732460">
        <w:rPr>
          <w:rFonts w:ascii="Times New Roman" w:hAnsi="Times New Roman" w:cs="Times New Roman"/>
          <w:sz w:val="24"/>
          <w:szCs w:val="24"/>
        </w:rPr>
        <w:t>установленным</w:t>
      </w:r>
      <w:r>
        <w:rPr>
          <w:rFonts w:ascii="Times New Roman" w:hAnsi="Times New Roman" w:cs="Times New Roman"/>
          <w:sz w:val="24"/>
          <w:szCs w:val="24"/>
        </w:rPr>
        <w:t xml:space="preserve"> </w:t>
      </w:r>
      <w:r w:rsidRPr="00732460">
        <w:rPr>
          <w:rFonts w:ascii="Times New Roman" w:hAnsi="Times New Roman" w:cs="Times New Roman"/>
          <w:sz w:val="24"/>
          <w:szCs w:val="24"/>
        </w:rPr>
        <w:t>стать</w:t>
      </w:r>
      <w:r>
        <w:rPr>
          <w:rFonts w:ascii="Times New Roman" w:hAnsi="Times New Roman" w:cs="Times New Roman"/>
          <w:sz w:val="24"/>
          <w:szCs w:val="24"/>
        </w:rPr>
        <w:t>ей</w:t>
      </w:r>
      <w:r w:rsidRPr="00732460">
        <w:rPr>
          <w:rFonts w:ascii="Times New Roman" w:hAnsi="Times New Roman" w:cs="Times New Roman"/>
          <w:sz w:val="24"/>
          <w:szCs w:val="24"/>
        </w:rPr>
        <w:t xml:space="preserve"> 4</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Федерального закона от 24</w:t>
      </w:r>
      <w:r>
        <w:rPr>
          <w:rFonts w:ascii="Times New Roman" w:hAnsi="Times New Roman" w:cs="Times New Roman"/>
          <w:sz w:val="24"/>
          <w:szCs w:val="24"/>
        </w:rPr>
        <w:t>.07.</w:t>
      </w:r>
      <w:r w:rsidRPr="00732460">
        <w:rPr>
          <w:rFonts w:ascii="Times New Roman" w:hAnsi="Times New Roman" w:cs="Times New Roman"/>
          <w:sz w:val="24"/>
          <w:szCs w:val="24"/>
        </w:rPr>
        <w:t>2007 года N 209-ФЗ</w:t>
      </w:r>
      <w:r w:rsidR="00FD50B7">
        <w:rPr>
          <w:rFonts w:ascii="Times New Roman" w:hAnsi="Times New Roman" w:cs="Times New Roman"/>
          <w:sz w:val="24"/>
          <w:szCs w:val="24"/>
        </w:rPr>
        <w:t xml:space="preserve"> </w:t>
      </w:r>
      <w:r w:rsidRPr="00732460">
        <w:rPr>
          <w:rFonts w:ascii="Times New Roman" w:hAnsi="Times New Roman" w:cs="Times New Roman"/>
          <w:sz w:val="24"/>
          <w:szCs w:val="24"/>
        </w:rPr>
        <w:t>"О развитии</w:t>
      </w:r>
      <w:proofErr w:type="gramEnd"/>
    </w:p>
    <w:p w14:paraId="7DF04B8F" w14:textId="77777777" w:rsidR="00F11986" w:rsidRDefault="00F11986" w:rsidP="00FD50B7">
      <w:pPr>
        <w:pStyle w:val="ConsPlusNormal"/>
        <w:ind w:firstLine="567"/>
        <w:jc w:val="both"/>
        <w:rPr>
          <w:rFonts w:ascii="Times New Roman" w:hAnsi="Times New Roman" w:cs="Times New Roman"/>
          <w:sz w:val="24"/>
          <w:szCs w:val="24"/>
        </w:rPr>
      </w:pPr>
      <w:r w:rsidRPr="00732460">
        <w:rPr>
          <w:rFonts w:ascii="Times New Roman" w:hAnsi="Times New Roman" w:cs="Times New Roman"/>
          <w:sz w:val="24"/>
          <w:szCs w:val="24"/>
        </w:rPr>
        <w:t>малого и среднего предпринимат</w:t>
      </w:r>
      <w:r>
        <w:rPr>
          <w:rFonts w:ascii="Times New Roman" w:hAnsi="Times New Roman" w:cs="Times New Roman"/>
          <w:sz w:val="24"/>
          <w:szCs w:val="24"/>
        </w:rPr>
        <w:t xml:space="preserve">ельства в Российской Федерации" (или </w:t>
      </w:r>
      <w:r w:rsidRPr="006A401F">
        <w:rPr>
          <w:rFonts w:ascii="Times New Roman" w:hAnsi="Times New Roman" w:cs="Times New Roman"/>
          <w:sz w:val="24"/>
          <w:szCs w:val="24"/>
        </w:rPr>
        <w:t>физическ</w:t>
      </w:r>
      <w:r>
        <w:rPr>
          <w:rFonts w:ascii="Times New Roman" w:hAnsi="Times New Roman" w:cs="Times New Roman"/>
          <w:sz w:val="24"/>
          <w:szCs w:val="24"/>
        </w:rPr>
        <w:t>им</w:t>
      </w:r>
      <w:r w:rsidRPr="006A401F">
        <w:rPr>
          <w:rFonts w:ascii="Times New Roman" w:hAnsi="Times New Roman" w:cs="Times New Roman"/>
          <w:sz w:val="24"/>
          <w:szCs w:val="24"/>
        </w:rPr>
        <w:t xml:space="preserve"> лицо</w:t>
      </w:r>
      <w:r>
        <w:rPr>
          <w:rFonts w:ascii="Times New Roman" w:hAnsi="Times New Roman" w:cs="Times New Roman"/>
          <w:sz w:val="24"/>
          <w:szCs w:val="24"/>
        </w:rPr>
        <w:t>м</w:t>
      </w:r>
      <w:r w:rsidRPr="006A401F">
        <w:rPr>
          <w:rFonts w:ascii="Times New Roman" w:hAnsi="Times New Roman" w:cs="Times New Roman"/>
          <w:sz w:val="24"/>
          <w:szCs w:val="24"/>
        </w:rPr>
        <w:t>, применяющ</w:t>
      </w:r>
      <w:r>
        <w:rPr>
          <w:rFonts w:ascii="Times New Roman" w:hAnsi="Times New Roman" w:cs="Times New Roman"/>
          <w:sz w:val="24"/>
          <w:szCs w:val="24"/>
        </w:rPr>
        <w:t>им</w:t>
      </w:r>
      <w:r w:rsidRPr="006A401F">
        <w:rPr>
          <w:rFonts w:ascii="Times New Roman" w:hAnsi="Times New Roman" w:cs="Times New Roman"/>
          <w:sz w:val="24"/>
          <w:szCs w:val="24"/>
        </w:rPr>
        <w:t xml:space="preserve"> специальный налоговый режим «Налог </w:t>
      </w:r>
      <w:r w:rsidRPr="005611BD">
        <w:rPr>
          <w:rFonts w:ascii="Times New Roman" w:hAnsi="Times New Roman" w:cs="Times New Roman"/>
          <w:sz w:val="24"/>
          <w:szCs w:val="24"/>
        </w:rPr>
        <w:t>на профессиональный доход»</w:t>
      </w:r>
      <w:r>
        <w:rPr>
          <w:rFonts w:ascii="Times New Roman" w:hAnsi="Times New Roman" w:cs="Times New Roman"/>
          <w:sz w:val="24"/>
          <w:szCs w:val="24"/>
        </w:rPr>
        <w:t>)</w:t>
      </w:r>
      <w:r w:rsidRPr="005611BD">
        <w:rPr>
          <w:rFonts w:ascii="Times New Roman" w:hAnsi="Times New Roman" w:cs="Times New Roman"/>
          <w:sz w:val="24"/>
          <w:szCs w:val="24"/>
        </w:rPr>
        <w:t>;</w:t>
      </w:r>
    </w:p>
    <w:p w14:paraId="068FA2F7" w14:textId="0799F338"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w:t>
      </w:r>
      <w:proofErr w:type="gramStart"/>
      <w:r w:rsidRPr="007A2392">
        <w:rPr>
          <w:rFonts w:ascii="Times New Roman" w:hAnsi="Times New Roman" w:cs="Times New Roman"/>
          <w:sz w:val="24"/>
          <w:szCs w:val="24"/>
        </w:rPr>
        <w:t>зарегистрирован</w:t>
      </w:r>
      <w:proofErr w:type="gramEnd"/>
      <w:r w:rsidR="00FD50B7">
        <w:rPr>
          <w:rFonts w:ascii="Times New Roman" w:hAnsi="Times New Roman" w:cs="Times New Roman"/>
          <w:sz w:val="24"/>
          <w:szCs w:val="24"/>
        </w:rPr>
        <w:t xml:space="preserve"> </w:t>
      </w:r>
      <w:r>
        <w:rPr>
          <w:rFonts w:ascii="Times New Roman" w:hAnsi="Times New Roman" w:cs="Times New Roman"/>
          <w:sz w:val="24"/>
          <w:szCs w:val="24"/>
        </w:rPr>
        <w:t>в</w:t>
      </w:r>
      <w:r w:rsidR="00FD50B7">
        <w:rPr>
          <w:rFonts w:ascii="Times New Roman" w:hAnsi="Times New Roman" w:cs="Times New Roman"/>
          <w:sz w:val="24"/>
          <w:szCs w:val="24"/>
        </w:rPr>
        <w:t xml:space="preserve"> </w:t>
      </w:r>
      <w:r>
        <w:rPr>
          <w:rFonts w:ascii="Times New Roman" w:hAnsi="Times New Roman" w:cs="Times New Roman"/>
          <w:sz w:val="24"/>
          <w:szCs w:val="24"/>
        </w:rPr>
        <w:t>установленном</w:t>
      </w:r>
      <w:r w:rsidR="00FD50B7">
        <w:rPr>
          <w:rFonts w:ascii="Times New Roman" w:hAnsi="Times New Roman" w:cs="Times New Roman"/>
          <w:sz w:val="24"/>
          <w:szCs w:val="24"/>
        </w:rPr>
        <w:t xml:space="preserve"> </w:t>
      </w:r>
      <w:r>
        <w:rPr>
          <w:rFonts w:ascii="Times New Roman" w:hAnsi="Times New Roman" w:cs="Times New Roman"/>
          <w:sz w:val="24"/>
          <w:szCs w:val="24"/>
        </w:rPr>
        <w:t>порядке</w:t>
      </w:r>
      <w:r w:rsidR="00FD50B7">
        <w:rPr>
          <w:rFonts w:ascii="Times New Roman" w:hAnsi="Times New Roman" w:cs="Times New Roman"/>
          <w:sz w:val="24"/>
          <w:szCs w:val="24"/>
        </w:rPr>
        <w:t xml:space="preserve"> </w:t>
      </w:r>
      <w:r>
        <w:rPr>
          <w:rFonts w:ascii="Times New Roman" w:hAnsi="Times New Roman" w:cs="Times New Roman"/>
          <w:sz w:val="24"/>
          <w:szCs w:val="24"/>
        </w:rPr>
        <w:t>в</w:t>
      </w:r>
      <w:r w:rsidR="00FD50B7">
        <w:rPr>
          <w:rFonts w:ascii="Times New Roman" w:hAnsi="Times New Roman" w:cs="Times New Roman"/>
          <w:sz w:val="24"/>
          <w:szCs w:val="24"/>
        </w:rPr>
        <w:t xml:space="preserve"> </w:t>
      </w:r>
      <w:r>
        <w:rPr>
          <w:rFonts w:ascii="Times New Roman" w:hAnsi="Times New Roman" w:cs="Times New Roman"/>
          <w:sz w:val="24"/>
          <w:szCs w:val="24"/>
        </w:rPr>
        <w:t>качестве</w:t>
      </w:r>
      <w:r w:rsidR="00FD50B7">
        <w:rPr>
          <w:rFonts w:ascii="Times New Roman" w:hAnsi="Times New Roman" w:cs="Times New Roman"/>
          <w:sz w:val="24"/>
          <w:szCs w:val="24"/>
        </w:rPr>
        <w:t xml:space="preserve"> </w:t>
      </w:r>
      <w:r>
        <w:rPr>
          <w:rFonts w:ascii="Times New Roman" w:hAnsi="Times New Roman" w:cs="Times New Roman"/>
          <w:sz w:val="24"/>
          <w:szCs w:val="24"/>
        </w:rPr>
        <w:t>налогоплательщика</w:t>
      </w:r>
      <w:r w:rsidR="00FD50B7">
        <w:rPr>
          <w:rFonts w:ascii="Times New Roman" w:hAnsi="Times New Roman" w:cs="Times New Roman"/>
          <w:sz w:val="24"/>
          <w:szCs w:val="24"/>
        </w:rPr>
        <w:t xml:space="preserve"> </w:t>
      </w:r>
      <w:r w:rsidRPr="007A2392">
        <w:rPr>
          <w:rFonts w:ascii="Times New Roman" w:hAnsi="Times New Roman" w:cs="Times New Roman"/>
          <w:sz w:val="24"/>
          <w:szCs w:val="24"/>
        </w:rPr>
        <w:t xml:space="preserve">и </w:t>
      </w:r>
    </w:p>
    <w:p w14:paraId="6F22E3AC" w14:textId="1858E091" w:rsidR="00F11986" w:rsidRDefault="00F11986" w:rsidP="00FD50B7">
      <w:pPr>
        <w:pStyle w:val="ConsPlusNormal"/>
        <w:ind w:firstLine="567"/>
        <w:jc w:val="both"/>
        <w:rPr>
          <w:rFonts w:ascii="Times New Roman" w:hAnsi="Times New Roman" w:cs="Times New Roman"/>
          <w:sz w:val="24"/>
          <w:szCs w:val="24"/>
        </w:rPr>
      </w:pPr>
      <w:r w:rsidRPr="007A2392">
        <w:rPr>
          <w:rFonts w:ascii="Times New Roman" w:hAnsi="Times New Roman" w:cs="Times New Roman"/>
          <w:sz w:val="24"/>
          <w:szCs w:val="24"/>
        </w:rPr>
        <w:lastRenderedPageBreak/>
        <w:t>осуществля</w:t>
      </w:r>
      <w:r>
        <w:rPr>
          <w:rFonts w:ascii="Times New Roman" w:hAnsi="Times New Roman" w:cs="Times New Roman"/>
          <w:sz w:val="24"/>
          <w:szCs w:val="24"/>
        </w:rPr>
        <w:t>ет</w:t>
      </w:r>
      <w:r w:rsidR="00FD50B7">
        <w:rPr>
          <w:rFonts w:ascii="Times New Roman" w:hAnsi="Times New Roman" w:cs="Times New Roman"/>
          <w:sz w:val="24"/>
          <w:szCs w:val="24"/>
        </w:rPr>
        <w:t xml:space="preserve"> </w:t>
      </w:r>
      <w:r w:rsidRPr="007A2392">
        <w:rPr>
          <w:rFonts w:ascii="Times New Roman" w:hAnsi="Times New Roman" w:cs="Times New Roman"/>
          <w:sz w:val="24"/>
          <w:szCs w:val="24"/>
        </w:rPr>
        <w:t>деятельность</w:t>
      </w:r>
      <w:r w:rsidR="00FD50B7">
        <w:rPr>
          <w:rFonts w:ascii="Times New Roman" w:hAnsi="Times New Roman" w:cs="Times New Roman"/>
          <w:sz w:val="24"/>
          <w:szCs w:val="24"/>
        </w:rPr>
        <w:t xml:space="preserve"> </w:t>
      </w:r>
      <w:r w:rsidRPr="007A2392">
        <w:rPr>
          <w:rFonts w:ascii="Times New Roman" w:hAnsi="Times New Roman" w:cs="Times New Roman"/>
          <w:sz w:val="24"/>
          <w:szCs w:val="24"/>
        </w:rPr>
        <w:t>на</w:t>
      </w:r>
      <w:r w:rsidR="00FD50B7">
        <w:rPr>
          <w:rFonts w:ascii="Times New Roman" w:hAnsi="Times New Roman" w:cs="Times New Roman"/>
          <w:sz w:val="24"/>
          <w:szCs w:val="24"/>
        </w:rPr>
        <w:t xml:space="preserve"> </w:t>
      </w:r>
      <w:r w:rsidRPr="007A2392">
        <w:rPr>
          <w:rFonts w:ascii="Times New Roman" w:hAnsi="Times New Roman" w:cs="Times New Roman"/>
          <w:sz w:val="24"/>
          <w:szCs w:val="24"/>
        </w:rPr>
        <w:t>территории</w:t>
      </w:r>
      <w:r w:rsidR="00FD50B7">
        <w:rPr>
          <w:rFonts w:ascii="Times New Roman" w:hAnsi="Times New Roman" w:cs="Times New Roman"/>
          <w:sz w:val="24"/>
          <w:szCs w:val="24"/>
        </w:rPr>
        <w:t xml:space="preserve"> </w:t>
      </w:r>
      <w:proofErr w:type="spellStart"/>
      <w:r w:rsidRPr="007A2392">
        <w:rPr>
          <w:rFonts w:ascii="Times New Roman" w:hAnsi="Times New Roman" w:cs="Times New Roman"/>
          <w:sz w:val="24"/>
          <w:szCs w:val="24"/>
        </w:rPr>
        <w:t>Балахнинского</w:t>
      </w:r>
      <w:proofErr w:type="spellEnd"/>
      <w:r w:rsidR="00FD50B7">
        <w:rPr>
          <w:rFonts w:ascii="Times New Roman" w:hAnsi="Times New Roman" w:cs="Times New Roman"/>
          <w:sz w:val="24"/>
          <w:szCs w:val="24"/>
        </w:rPr>
        <w:t xml:space="preserve"> </w:t>
      </w:r>
      <w:r w:rsidRPr="007A2392">
        <w:rPr>
          <w:rFonts w:ascii="Times New Roman" w:hAnsi="Times New Roman" w:cs="Times New Roman"/>
          <w:sz w:val="24"/>
          <w:szCs w:val="24"/>
        </w:rPr>
        <w:t>муниципального</w:t>
      </w:r>
      <w:r w:rsidR="00FD50B7">
        <w:rPr>
          <w:rFonts w:ascii="Times New Roman" w:hAnsi="Times New Roman" w:cs="Times New Roman"/>
          <w:sz w:val="24"/>
          <w:szCs w:val="24"/>
        </w:rPr>
        <w:t xml:space="preserve"> </w:t>
      </w:r>
      <w:r w:rsidRPr="007A2392">
        <w:rPr>
          <w:rFonts w:ascii="Times New Roman" w:hAnsi="Times New Roman" w:cs="Times New Roman"/>
          <w:sz w:val="24"/>
          <w:szCs w:val="24"/>
        </w:rPr>
        <w:t>округа Нижегородской области</w:t>
      </w:r>
      <w:r>
        <w:rPr>
          <w:rFonts w:ascii="Times New Roman" w:hAnsi="Times New Roman" w:cs="Times New Roman"/>
          <w:sz w:val="24"/>
          <w:szCs w:val="24"/>
        </w:rPr>
        <w:t xml:space="preserve"> не более 2 лет на дату подачи конкурсной заявки;</w:t>
      </w:r>
    </w:p>
    <w:p w14:paraId="288542A2" w14:textId="77777777" w:rsidR="00F11986" w:rsidRPr="001162D0" w:rsidRDefault="00F11986" w:rsidP="00FD50B7">
      <w:pPr>
        <w:ind w:firstLine="567"/>
        <w:rPr>
          <w:rFonts w:eastAsiaTheme="minorHAnsi"/>
        </w:rPr>
      </w:pPr>
      <w:r w:rsidRPr="001162D0">
        <w:rPr>
          <w:rFonts w:eastAsiaTheme="minorHAnsi"/>
        </w:rPr>
        <w:t>-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14:paraId="1B5A1227" w14:textId="77777777" w:rsidR="00F11986" w:rsidRPr="001162D0" w:rsidRDefault="00F11986" w:rsidP="00FD50B7">
      <w:pPr>
        <w:ind w:firstLine="567"/>
        <w:rPr>
          <w:rFonts w:eastAsiaTheme="minorHAnsi"/>
        </w:rPr>
      </w:pPr>
      <w:r w:rsidRPr="001162D0">
        <w:rPr>
          <w:rFonts w:eastAsiaTheme="minorHAnsi"/>
        </w:rPr>
        <w:t>- не является участником соглашений о разделе продукции;</w:t>
      </w:r>
    </w:p>
    <w:p w14:paraId="697718B7" w14:textId="77777777" w:rsidR="00F11986" w:rsidRPr="001162D0" w:rsidRDefault="00F11986" w:rsidP="00FD50B7">
      <w:pPr>
        <w:ind w:firstLine="567"/>
        <w:rPr>
          <w:rFonts w:eastAsiaTheme="minorHAnsi"/>
        </w:rPr>
      </w:pPr>
      <w:r w:rsidRPr="001162D0">
        <w:rPr>
          <w:rFonts w:eastAsiaTheme="minorHAnsi"/>
        </w:rPr>
        <w:t>- не осуществляет предпринимательскую деятельность в сфере игорного бизнеса;</w:t>
      </w:r>
    </w:p>
    <w:p w14:paraId="18FC0750" w14:textId="77777777" w:rsidR="00F11986" w:rsidRPr="001162D0" w:rsidRDefault="00F11986" w:rsidP="00FD50B7">
      <w:pPr>
        <w:ind w:firstLine="567"/>
        <w:rPr>
          <w:rFonts w:eastAsiaTheme="minorHAnsi"/>
        </w:rPr>
      </w:pPr>
      <w:r w:rsidRPr="001162D0">
        <w:rPr>
          <w:rFonts w:eastAsiaTheme="minorHAnsi"/>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17B151F2" w14:textId="77777777" w:rsidR="00F11986" w:rsidRPr="001162D0" w:rsidRDefault="00F11986" w:rsidP="00FD50B7">
      <w:pPr>
        <w:pStyle w:val="a4"/>
        <w:ind w:firstLine="567"/>
        <w:rPr>
          <w:rFonts w:eastAsiaTheme="minorHAnsi"/>
        </w:rPr>
      </w:pPr>
      <w:r w:rsidRPr="001162D0">
        <w:rPr>
          <w:rFonts w:eastAsiaTheme="minorHAnsi"/>
        </w:rPr>
        <w:t>- не осуществляет производство и (или) реализацию подакцизных товаров, если иное не предусмотрено Правительством Российской Федерации;</w:t>
      </w:r>
    </w:p>
    <w:p w14:paraId="08A16824" w14:textId="77777777" w:rsidR="00F11986" w:rsidRPr="00581EA2" w:rsidRDefault="00F11986" w:rsidP="00FD50B7">
      <w:pPr>
        <w:pStyle w:val="a4"/>
        <w:ind w:firstLine="567"/>
      </w:pPr>
      <w:r w:rsidRPr="001162D0">
        <w:rPr>
          <w:rFonts w:eastAsiaTheme="minorHAnsi"/>
        </w:rPr>
        <w:t>- не осуществляет добычу и (или) реализацию полезных ископаемых, за исключением общераспространенных полезных ископаемых, если иное не предусмотрено Прав</w:t>
      </w:r>
      <w:r>
        <w:rPr>
          <w:rFonts w:eastAsiaTheme="minorHAnsi"/>
        </w:rPr>
        <w:t>ительством Российской Федерации;</w:t>
      </w:r>
    </w:p>
    <w:p w14:paraId="3324DB89" w14:textId="2EFB952B" w:rsidR="00F11986" w:rsidRPr="004D42B4" w:rsidRDefault="00F11986" w:rsidP="00FD50B7">
      <w:pPr>
        <w:pStyle w:val="ConsPlusNormal"/>
        <w:ind w:firstLine="567"/>
        <w:jc w:val="both"/>
        <w:rPr>
          <w:rFonts w:ascii="Times New Roman" w:hAnsi="Times New Roman" w:cs="Times New Roman"/>
          <w:sz w:val="24"/>
          <w:szCs w:val="24"/>
        </w:rPr>
      </w:pPr>
      <w:proofErr w:type="gramStart"/>
      <w:r w:rsidRPr="00581EA2">
        <w:rPr>
          <w:rFonts w:ascii="Times New Roman" w:hAnsi="Times New Roman" w:cs="Times New Roman"/>
          <w:sz w:val="24"/>
          <w:szCs w:val="24"/>
        </w:rPr>
        <w:t>-</w:t>
      </w:r>
      <w:r>
        <w:rPr>
          <w:rFonts w:ascii="Times New Roman" w:hAnsi="Times New Roman" w:cs="Times New Roman"/>
          <w:sz w:val="24"/>
          <w:szCs w:val="24"/>
        </w:rPr>
        <w:t> </w:t>
      </w:r>
      <w:r w:rsidRPr="00581EA2">
        <w:rPr>
          <w:rFonts w:ascii="Times New Roman" w:hAnsi="Times New Roman" w:cs="Times New Roman"/>
          <w:sz w:val="24"/>
          <w:szCs w:val="24"/>
        </w:rPr>
        <w:t>не находится в процессе реорганизации</w:t>
      </w:r>
      <w:r>
        <w:rPr>
          <w:rFonts w:ascii="Times New Roman" w:hAnsi="Times New Roman" w:cs="Times New Roman"/>
          <w:sz w:val="24"/>
          <w:szCs w:val="24"/>
        </w:rPr>
        <w:t xml:space="preserve"> (за исключением реорганизации в форме присоединения к юридическому лицу</w:t>
      </w:r>
      <w:r w:rsidRPr="00581EA2">
        <w:rPr>
          <w:rFonts w:ascii="Times New Roman" w:hAnsi="Times New Roman" w:cs="Times New Roman"/>
          <w:sz w:val="24"/>
          <w:szCs w:val="24"/>
        </w:rPr>
        <w:t>,</w:t>
      </w:r>
      <w:r>
        <w:rPr>
          <w:rFonts w:ascii="Times New Roman" w:hAnsi="Times New Roman" w:cs="Times New Roman"/>
          <w:sz w:val="24"/>
          <w:szCs w:val="24"/>
        </w:rPr>
        <w:t xml:space="preserve"> являющемуся участником конкурсного отбора, другого юридического лица),</w:t>
      </w:r>
      <w:r w:rsidRPr="00581EA2">
        <w:rPr>
          <w:rFonts w:ascii="Times New Roman" w:hAnsi="Times New Roman" w:cs="Times New Roman"/>
          <w:sz w:val="24"/>
          <w:szCs w:val="24"/>
        </w:rPr>
        <w:t xml:space="preserve"> ликвидации, банкротства</w:t>
      </w:r>
      <w:r>
        <w:rPr>
          <w:rFonts w:ascii="Times New Roman" w:hAnsi="Times New Roman" w:cs="Times New Roman"/>
          <w:sz w:val="24"/>
          <w:szCs w:val="24"/>
        </w:rPr>
        <w:t>,</w:t>
      </w:r>
      <w:r w:rsidRPr="00581EA2">
        <w:rPr>
          <w:rFonts w:ascii="Times New Roman" w:hAnsi="Times New Roman" w:cs="Times New Roman"/>
          <w:sz w:val="24"/>
          <w:szCs w:val="24"/>
        </w:rPr>
        <w:t xml:space="preserve"> деятельност</w:t>
      </w:r>
      <w:r>
        <w:rPr>
          <w:rFonts w:ascii="Times New Roman" w:hAnsi="Times New Roman" w:cs="Times New Roman"/>
          <w:sz w:val="24"/>
          <w:szCs w:val="24"/>
        </w:rPr>
        <w:t>ь не приостановлена в порядке,</w:t>
      </w:r>
      <w:r w:rsidR="00FD50B7">
        <w:rPr>
          <w:rFonts w:ascii="Times New Roman" w:hAnsi="Times New Roman" w:cs="Times New Roman"/>
          <w:sz w:val="24"/>
          <w:szCs w:val="24"/>
        </w:rPr>
        <w:t xml:space="preserve"> </w:t>
      </w:r>
      <w:r>
        <w:rPr>
          <w:rFonts w:ascii="Times New Roman" w:hAnsi="Times New Roman" w:cs="Times New Roman"/>
          <w:sz w:val="24"/>
          <w:szCs w:val="24"/>
        </w:rPr>
        <w:t>предусмотренном</w:t>
      </w:r>
      <w:r w:rsidR="00FD50B7">
        <w:rPr>
          <w:rFonts w:ascii="Times New Roman" w:hAnsi="Times New Roman" w:cs="Times New Roman"/>
          <w:sz w:val="24"/>
          <w:szCs w:val="24"/>
        </w:rPr>
        <w:t xml:space="preserve"> </w:t>
      </w:r>
      <w:r>
        <w:rPr>
          <w:rFonts w:ascii="Times New Roman" w:hAnsi="Times New Roman" w:cs="Times New Roman"/>
          <w:sz w:val="24"/>
          <w:szCs w:val="24"/>
        </w:rPr>
        <w:t>законодательством</w:t>
      </w:r>
      <w:r w:rsidR="00FD50B7">
        <w:rPr>
          <w:rFonts w:ascii="Times New Roman" w:hAnsi="Times New Roman" w:cs="Times New Roman"/>
          <w:sz w:val="24"/>
          <w:szCs w:val="24"/>
        </w:rPr>
        <w:t xml:space="preserve"> </w:t>
      </w:r>
      <w:r>
        <w:rPr>
          <w:rFonts w:ascii="Times New Roman" w:hAnsi="Times New Roman" w:cs="Times New Roman"/>
          <w:sz w:val="24"/>
          <w:szCs w:val="24"/>
        </w:rPr>
        <w:t>Российской</w:t>
      </w:r>
      <w:r w:rsidR="00FD50B7">
        <w:rPr>
          <w:rFonts w:ascii="Times New Roman" w:hAnsi="Times New Roman" w:cs="Times New Roman"/>
          <w:sz w:val="24"/>
          <w:szCs w:val="24"/>
        </w:rPr>
        <w:t xml:space="preserve"> </w:t>
      </w:r>
      <w:r w:rsidRPr="004D42B4">
        <w:rPr>
          <w:rFonts w:ascii="Times New Roman" w:hAnsi="Times New Roman" w:cs="Times New Roman"/>
          <w:sz w:val="24"/>
          <w:szCs w:val="24"/>
        </w:rPr>
        <w:t>Федерации</w:t>
      </w:r>
      <w:r w:rsidR="00FD50B7">
        <w:rPr>
          <w:rFonts w:ascii="Times New Roman" w:hAnsi="Times New Roman" w:cs="Times New Roman"/>
          <w:sz w:val="24"/>
          <w:szCs w:val="24"/>
        </w:rPr>
        <w:t xml:space="preserve"> </w:t>
      </w:r>
      <w:r w:rsidRPr="004D42B4">
        <w:rPr>
          <w:rFonts w:ascii="Times New Roman" w:hAnsi="Times New Roman" w:cs="Times New Roman"/>
          <w:sz w:val="24"/>
          <w:szCs w:val="24"/>
        </w:rPr>
        <w:t xml:space="preserve">(не прекращена </w:t>
      </w:r>
      <w:proofErr w:type="gramEnd"/>
    </w:p>
    <w:p w14:paraId="2806E1ED" w14:textId="77777777" w:rsidR="00F11986" w:rsidRPr="00AD78F7" w:rsidRDefault="00F11986" w:rsidP="00FD50B7">
      <w:pPr>
        <w:pStyle w:val="ConsPlusNormal"/>
        <w:ind w:firstLine="567"/>
        <w:jc w:val="both"/>
        <w:rPr>
          <w:rFonts w:ascii="Times New Roman" w:hAnsi="Times New Roman" w:cs="Times New Roman"/>
          <w:sz w:val="24"/>
          <w:szCs w:val="24"/>
        </w:rPr>
      </w:pPr>
      <w:r w:rsidRPr="004D42B4">
        <w:rPr>
          <w:rFonts w:ascii="Times New Roman" w:hAnsi="Times New Roman" w:cs="Times New Roman"/>
          <w:sz w:val="24"/>
          <w:szCs w:val="24"/>
        </w:rPr>
        <w:t xml:space="preserve">деятельность в качестве индивидуального предпринимателя, не утрачено право на применение специального налогового режима «Налог на профессиональный доход» в качестве физического </w:t>
      </w:r>
      <w:r w:rsidRPr="00AD78F7">
        <w:rPr>
          <w:rFonts w:ascii="Times New Roman" w:hAnsi="Times New Roman" w:cs="Times New Roman"/>
          <w:sz w:val="24"/>
          <w:szCs w:val="24"/>
        </w:rPr>
        <w:t>лица</w:t>
      </w:r>
      <w:r w:rsidRPr="003A29A5">
        <w:rPr>
          <w:rFonts w:ascii="Times New Roman" w:hAnsi="Times New Roman" w:cs="Times New Roman"/>
          <w:sz w:val="24"/>
          <w:szCs w:val="24"/>
        </w:rPr>
        <w:t>, за исключением случая регистрации физического лица в качестве индивидуального предпринимателя или юридического лица);</w:t>
      </w:r>
    </w:p>
    <w:p w14:paraId="2B15FBB1" w14:textId="083C0F92" w:rsidR="00F11986" w:rsidRDefault="00F11986" w:rsidP="00FD50B7">
      <w:pPr>
        <w:autoSpaceDE w:val="0"/>
        <w:autoSpaceDN w:val="0"/>
        <w:adjustRightInd w:val="0"/>
        <w:ind w:firstLine="567"/>
      </w:pPr>
      <w:proofErr w:type="gramStart"/>
      <w:r w:rsidRPr="00AD78F7">
        <w:t>- не является иностранным юридическим лицом, в том</w:t>
      </w:r>
      <w:r w:rsidRPr="00BE13CB">
        <w:t xml:space="preserve"> числе местом регистрации котор</w:t>
      </w:r>
      <w:r>
        <w:t>ого</w:t>
      </w:r>
      <w:r w:rsidRPr="00BE13CB">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00FD50B7">
        <w:t xml:space="preserve"> </w:t>
      </w:r>
      <w:r w:rsidRPr="00BE13CB">
        <w:t>(далее - офшорные компании),</w:t>
      </w:r>
      <w:r w:rsidR="00FD50B7">
        <w:t xml:space="preserve"> </w:t>
      </w:r>
      <w:r w:rsidRPr="00BE13CB">
        <w:t>а также российским юридическим лиц</w:t>
      </w:r>
      <w:r>
        <w:t>о</w:t>
      </w:r>
      <w:r w:rsidRPr="00BE13CB">
        <w:t>м, в уставном (складочном) капитале котор</w:t>
      </w:r>
      <w:r>
        <w:t>ого</w:t>
      </w:r>
      <w:r w:rsidRPr="00BE13CB">
        <w:t xml:space="preserve"> доля прямого или косвенного (через третьих лиц) участия офшорных компаний в совокупности</w:t>
      </w:r>
      <w:proofErr w:type="gramEnd"/>
      <w:r w:rsidRPr="00BE13CB">
        <w:t xml:space="preserve"> превышает 25 процентов (если иное не предусмотрено законодательством Российской Федерац</w:t>
      </w:r>
      <w:r>
        <w:t xml:space="preserve">ии); </w:t>
      </w:r>
    </w:p>
    <w:p w14:paraId="056590CB" w14:textId="77777777"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не имеет </w:t>
      </w:r>
      <w:r w:rsidRPr="00732460">
        <w:rPr>
          <w:rFonts w:ascii="Times New Roman" w:hAnsi="Times New Roman" w:cs="Times New Roman"/>
          <w:sz w:val="24"/>
          <w:szCs w:val="24"/>
        </w:rPr>
        <w:t>неисполненн</w:t>
      </w:r>
      <w:r>
        <w:rPr>
          <w:rFonts w:ascii="Times New Roman" w:hAnsi="Times New Roman" w:cs="Times New Roman"/>
          <w:sz w:val="24"/>
          <w:szCs w:val="24"/>
        </w:rPr>
        <w:t>ой</w:t>
      </w:r>
      <w:r w:rsidRPr="00732460">
        <w:rPr>
          <w:rFonts w:ascii="Times New Roman" w:hAnsi="Times New Roman" w:cs="Times New Roman"/>
          <w:sz w:val="24"/>
          <w:szCs w:val="24"/>
        </w:rPr>
        <w:t xml:space="preserve"> обязанност</w:t>
      </w:r>
      <w:r>
        <w:rPr>
          <w:rFonts w:ascii="Times New Roman" w:hAnsi="Times New Roman" w:cs="Times New Roman"/>
          <w:sz w:val="24"/>
          <w:szCs w:val="24"/>
        </w:rPr>
        <w:t>и</w:t>
      </w:r>
      <w:r w:rsidRPr="00732460">
        <w:rPr>
          <w:rFonts w:ascii="Times New Roman" w:hAnsi="Times New Roman" w:cs="Times New Roman"/>
          <w:sz w:val="24"/>
          <w:szCs w:val="24"/>
        </w:rPr>
        <w:t xml:space="preserve"> по уплате налогов, сборов</w:t>
      </w:r>
      <w:r>
        <w:rPr>
          <w:rFonts w:ascii="Times New Roman" w:hAnsi="Times New Roman" w:cs="Times New Roman"/>
          <w:sz w:val="24"/>
          <w:szCs w:val="24"/>
        </w:rPr>
        <w:t>, страховых взносов, пеней, штрафов, процентов</w:t>
      </w:r>
      <w:r w:rsidRPr="00732460">
        <w:rPr>
          <w:rFonts w:ascii="Times New Roman" w:hAnsi="Times New Roman" w:cs="Times New Roman"/>
          <w:sz w:val="24"/>
          <w:szCs w:val="24"/>
        </w:rPr>
        <w:t xml:space="preserve">, подлежащих уплате в соответствии с законодательством Российской Федерации </w:t>
      </w:r>
      <w:r>
        <w:rPr>
          <w:rFonts w:ascii="Times New Roman" w:hAnsi="Times New Roman" w:cs="Times New Roman"/>
          <w:sz w:val="24"/>
          <w:szCs w:val="24"/>
        </w:rPr>
        <w:t xml:space="preserve">о налогах и </w:t>
      </w:r>
      <w:r w:rsidRPr="00896F6F">
        <w:rPr>
          <w:rFonts w:ascii="Times New Roman" w:hAnsi="Times New Roman" w:cs="Times New Roman"/>
          <w:sz w:val="24"/>
          <w:szCs w:val="24"/>
        </w:rPr>
        <w:t>сборах;</w:t>
      </w:r>
    </w:p>
    <w:p w14:paraId="247066E8" w14:textId="33C644CC" w:rsidR="00F11986" w:rsidRDefault="00F11986" w:rsidP="00FD50B7">
      <w:pPr>
        <w:pStyle w:val="ConsPlusNormal"/>
        <w:ind w:firstLine="567"/>
        <w:jc w:val="both"/>
        <w:rPr>
          <w:rFonts w:ascii="Times New Roman" w:hAnsi="Times New Roman" w:cs="Times New Roman"/>
          <w:sz w:val="24"/>
          <w:szCs w:val="24"/>
        </w:rPr>
      </w:pPr>
      <w:r w:rsidRPr="00AE74F4">
        <w:rPr>
          <w:rFonts w:ascii="Times New Roman" w:hAnsi="Times New Roman" w:cs="Times New Roman"/>
          <w:sz w:val="24"/>
          <w:szCs w:val="24"/>
        </w:rPr>
        <w:t>- не получает средства из местного бюджета, из которого планируется</w:t>
      </w:r>
      <w:r w:rsidR="00FD50B7">
        <w:rPr>
          <w:rFonts w:ascii="Times New Roman" w:hAnsi="Times New Roman" w:cs="Times New Roman"/>
          <w:sz w:val="24"/>
          <w:szCs w:val="24"/>
        </w:rPr>
        <w:t xml:space="preserve"> </w:t>
      </w:r>
      <w:r w:rsidRPr="00AE74F4">
        <w:rPr>
          <w:rFonts w:ascii="Times New Roman" w:hAnsi="Times New Roman" w:cs="Times New Roman"/>
          <w:sz w:val="24"/>
          <w:szCs w:val="24"/>
        </w:rPr>
        <w:t>предоставление Гранта в соответствии</w:t>
      </w:r>
      <w:r w:rsidR="00FD50B7">
        <w:rPr>
          <w:rFonts w:ascii="Times New Roman" w:hAnsi="Times New Roman" w:cs="Times New Roman"/>
          <w:sz w:val="24"/>
          <w:szCs w:val="24"/>
        </w:rPr>
        <w:t xml:space="preserve"> </w:t>
      </w:r>
      <w:r w:rsidRPr="00AE74F4">
        <w:rPr>
          <w:rFonts w:ascii="Times New Roman" w:hAnsi="Times New Roman" w:cs="Times New Roman"/>
          <w:sz w:val="24"/>
          <w:szCs w:val="24"/>
        </w:rPr>
        <w:t>с настоящим Порядком, на основании иных муниципальных правовых</w:t>
      </w:r>
      <w:r w:rsidR="00FD50B7">
        <w:rPr>
          <w:rFonts w:ascii="Times New Roman" w:hAnsi="Times New Roman" w:cs="Times New Roman"/>
          <w:sz w:val="24"/>
          <w:szCs w:val="24"/>
        </w:rPr>
        <w:t xml:space="preserve"> </w:t>
      </w:r>
      <w:r w:rsidRPr="00AE74F4">
        <w:rPr>
          <w:rFonts w:ascii="Times New Roman" w:hAnsi="Times New Roman" w:cs="Times New Roman"/>
          <w:sz w:val="24"/>
          <w:szCs w:val="24"/>
        </w:rPr>
        <w:t>актов Администрации</w:t>
      </w:r>
      <w:r w:rsidR="00FD50B7">
        <w:rPr>
          <w:rFonts w:ascii="Times New Roman" w:hAnsi="Times New Roman" w:cs="Times New Roman"/>
          <w:sz w:val="24"/>
          <w:szCs w:val="24"/>
        </w:rPr>
        <w:t xml:space="preserve"> </w:t>
      </w:r>
      <w:r w:rsidRPr="00AE74F4">
        <w:rPr>
          <w:rFonts w:ascii="Times New Roman" w:hAnsi="Times New Roman" w:cs="Times New Roman"/>
          <w:sz w:val="24"/>
          <w:szCs w:val="24"/>
        </w:rPr>
        <w:t>на</w:t>
      </w:r>
      <w:r w:rsidR="00FD50B7">
        <w:rPr>
          <w:rFonts w:ascii="Times New Roman" w:hAnsi="Times New Roman" w:cs="Times New Roman"/>
          <w:sz w:val="24"/>
          <w:szCs w:val="24"/>
        </w:rPr>
        <w:t xml:space="preserve"> </w:t>
      </w:r>
      <w:r w:rsidRPr="00AE74F4">
        <w:rPr>
          <w:rFonts w:ascii="Times New Roman" w:hAnsi="Times New Roman" w:cs="Times New Roman"/>
          <w:sz w:val="24"/>
          <w:szCs w:val="24"/>
        </w:rPr>
        <w:t>цели, установленные пунктом 1.3 настоящего Порядка;</w:t>
      </w:r>
    </w:p>
    <w:p w14:paraId="07289DBD" w14:textId="77777777" w:rsidR="00F11986" w:rsidRDefault="00F11986" w:rsidP="00FD50B7">
      <w:pPr>
        <w:pStyle w:val="ConsPlusNormal"/>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ab/>
      </w:r>
      <w:r w:rsidRPr="009D4729">
        <w:rPr>
          <w:rFonts w:ascii="Times New Roman" w:hAnsi="Times New Roman" w:cs="Times New Roman"/>
          <w:sz w:val="24"/>
          <w:szCs w:val="24"/>
        </w:rPr>
        <w:t>-</w:t>
      </w:r>
      <w:r>
        <w:rPr>
          <w:rFonts w:ascii="Times New Roman" w:hAnsi="Times New Roman" w:cs="Times New Roman"/>
          <w:sz w:val="24"/>
          <w:szCs w:val="24"/>
        </w:rPr>
        <w:t xml:space="preserve"> участник конкурсного отбора </w:t>
      </w:r>
      <w:r w:rsidRPr="009D4729">
        <w:rPr>
          <w:rFonts w:ascii="Times New Roman" w:hAnsi="Times New Roman" w:cs="Times New Roman"/>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3C380BC4" w14:textId="34B0FE4D" w:rsidR="00F11986" w:rsidRDefault="00F11986" w:rsidP="00FD50B7">
      <w:pPr>
        <w:pStyle w:val="ConsPlusNormal"/>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ab/>
      </w:r>
      <w:proofErr w:type="gramStart"/>
      <w:r w:rsidRPr="009D4729">
        <w:rPr>
          <w:rFonts w:ascii="Times New Roman" w:hAnsi="Times New Roman" w:cs="Times New Roman"/>
          <w:sz w:val="24"/>
          <w:szCs w:val="24"/>
        </w:rPr>
        <w:t>-</w:t>
      </w:r>
      <w:r>
        <w:rPr>
          <w:rFonts w:ascii="Times New Roman" w:hAnsi="Times New Roman" w:cs="Times New Roman"/>
          <w:sz w:val="24"/>
          <w:szCs w:val="24"/>
        </w:rPr>
        <w:t xml:space="preserve"> у участника конкурсного отбора </w:t>
      </w:r>
      <w:r w:rsidRPr="009D4729">
        <w:rPr>
          <w:rFonts w:ascii="Times New Roman" w:hAnsi="Times New Roman" w:cs="Times New Roman"/>
          <w:sz w:val="24"/>
          <w:szCs w:val="24"/>
        </w:rPr>
        <w:t>в реестре дисквалифицированных лиц отсутствуют сведения о дисквалифицированных руководителе, членах коллегиального исполнительного</w:t>
      </w:r>
      <w:r w:rsidR="00FD50B7">
        <w:rPr>
          <w:rFonts w:ascii="Times New Roman" w:hAnsi="Times New Roman" w:cs="Times New Roman"/>
          <w:sz w:val="24"/>
          <w:szCs w:val="24"/>
        </w:rPr>
        <w:t xml:space="preserve"> </w:t>
      </w:r>
      <w:r w:rsidRPr="009D4729">
        <w:rPr>
          <w:rFonts w:ascii="Times New Roman" w:hAnsi="Times New Roman" w:cs="Times New Roman"/>
          <w:sz w:val="24"/>
          <w:szCs w:val="24"/>
        </w:rPr>
        <w:t>органа,</w:t>
      </w:r>
      <w:r w:rsidR="00FD50B7">
        <w:rPr>
          <w:rFonts w:ascii="Times New Roman" w:hAnsi="Times New Roman" w:cs="Times New Roman"/>
          <w:sz w:val="24"/>
          <w:szCs w:val="24"/>
        </w:rPr>
        <w:t xml:space="preserve"> </w:t>
      </w:r>
      <w:r w:rsidRPr="009D4729">
        <w:rPr>
          <w:rFonts w:ascii="Times New Roman" w:hAnsi="Times New Roman" w:cs="Times New Roman"/>
          <w:sz w:val="24"/>
          <w:szCs w:val="24"/>
        </w:rPr>
        <w:t>лице,</w:t>
      </w:r>
      <w:r w:rsidR="00FD50B7">
        <w:rPr>
          <w:rFonts w:ascii="Times New Roman" w:hAnsi="Times New Roman" w:cs="Times New Roman"/>
          <w:sz w:val="24"/>
          <w:szCs w:val="24"/>
        </w:rPr>
        <w:t xml:space="preserve"> </w:t>
      </w:r>
      <w:r w:rsidRPr="009D4729">
        <w:rPr>
          <w:rFonts w:ascii="Times New Roman" w:hAnsi="Times New Roman" w:cs="Times New Roman"/>
          <w:sz w:val="24"/>
          <w:szCs w:val="24"/>
        </w:rPr>
        <w:t>исполняющем</w:t>
      </w:r>
      <w:r w:rsidR="00FD50B7">
        <w:rPr>
          <w:rFonts w:ascii="Times New Roman" w:hAnsi="Times New Roman" w:cs="Times New Roman"/>
          <w:sz w:val="24"/>
          <w:szCs w:val="24"/>
        </w:rPr>
        <w:t xml:space="preserve"> </w:t>
      </w:r>
      <w:r w:rsidRPr="009D4729">
        <w:rPr>
          <w:rFonts w:ascii="Times New Roman" w:hAnsi="Times New Roman" w:cs="Times New Roman"/>
          <w:sz w:val="24"/>
          <w:szCs w:val="24"/>
        </w:rPr>
        <w:t>функции единоличного исполнительного</w:t>
      </w:r>
      <w:proofErr w:type="gramEnd"/>
    </w:p>
    <w:p w14:paraId="4D282935" w14:textId="77777777" w:rsidR="00F11986" w:rsidRDefault="00F11986" w:rsidP="00FD50B7">
      <w:pPr>
        <w:pStyle w:val="ConsPlusNormal"/>
        <w:tabs>
          <w:tab w:val="left" w:pos="567"/>
        </w:tabs>
        <w:ind w:firstLine="567"/>
        <w:jc w:val="both"/>
        <w:rPr>
          <w:rFonts w:ascii="Times New Roman" w:hAnsi="Times New Roman" w:cs="Times New Roman"/>
          <w:sz w:val="24"/>
          <w:szCs w:val="24"/>
        </w:rPr>
      </w:pPr>
      <w:r w:rsidRPr="009D4729">
        <w:rPr>
          <w:rFonts w:ascii="Times New Roman" w:hAnsi="Times New Roman" w:cs="Times New Roman"/>
          <w:sz w:val="24"/>
          <w:szCs w:val="24"/>
        </w:rPr>
        <w:t xml:space="preserve">органа, или </w:t>
      </w:r>
      <w:proofErr w:type="gramStart"/>
      <w:r w:rsidRPr="009D4729">
        <w:rPr>
          <w:rFonts w:ascii="Times New Roman" w:hAnsi="Times New Roman" w:cs="Times New Roman"/>
          <w:sz w:val="24"/>
          <w:szCs w:val="24"/>
        </w:rPr>
        <w:t>главном</w:t>
      </w:r>
      <w:proofErr w:type="gramEnd"/>
      <w:r w:rsidRPr="009D4729">
        <w:rPr>
          <w:rFonts w:ascii="Times New Roman" w:hAnsi="Times New Roman" w:cs="Times New Roman"/>
          <w:sz w:val="24"/>
          <w:szCs w:val="24"/>
        </w:rPr>
        <w:t xml:space="preserve"> бухгалтере участника </w:t>
      </w:r>
      <w:r>
        <w:rPr>
          <w:rFonts w:ascii="Times New Roman" w:hAnsi="Times New Roman" w:cs="Times New Roman"/>
          <w:sz w:val="24"/>
          <w:szCs w:val="24"/>
        </w:rPr>
        <w:t>о</w:t>
      </w:r>
      <w:r w:rsidRPr="009D4729">
        <w:rPr>
          <w:rFonts w:ascii="Times New Roman" w:hAnsi="Times New Roman" w:cs="Times New Roman"/>
          <w:sz w:val="24"/>
          <w:szCs w:val="24"/>
        </w:rPr>
        <w:t xml:space="preserve">тбора, являющегося юридическим лицом, об индивидуальном предпринимателе и о физическом лице - производителе товаров, работ, услуг, являющихся участниками </w:t>
      </w:r>
      <w:r>
        <w:rPr>
          <w:rFonts w:ascii="Times New Roman" w:hAnsi="Times New Roman" w:cs="Times New Roman"/>
          <w:sz w:val="24"/>
          <w:szCs w:val="24"/>
        </w:rPr>
        <w:t>о</w:t>
      </w:r>
      <w:r w:rsidRPr="009D4729">
        <w:rPr>
          <w:rFonts w:ascii="Times New Roman" w:hAnsi="Times New Roman" w:cs="Times New Roman"/>
          <w:sz w:val="24"/>
          <w:szCs w:val="24"/>
        </w:rPr>
        <w:t>тбора.</w:t>
      </w:r>
    </w:p>
    <w:p w14:paraId="6BC9E3AA" w14:textId="1AB3AAB7" w:rsidR="00F11986" w:rsidRPr="00AE74F4" w:rsidRDefault="00F11986" w:rsidP="00FD50B7">
      <w:pPr>
        <w:pStyle w:val="ConsPlusNormal"/>
        <w:ind w:firstLine="567"/>
        <w:jc w:val="both"/>
        <w:rPr>
          <w:rFonts w:ascii="Times New Roman" w:hAnsi="Times New Roman" w:cs="Times New Roman"/>
          <w:sz w:val="24"/>
          <w:szCs w:val="24"/>
        </w:rPr>
      </w:pPr>
      <w:r w:rsidRPr="006E5046">
        <w:rPr>
          <w:rFonts w:ascii="Times New Roman" w:hAnsi="Times New Roman" w:cs="Times New Roman"/>
          <w:sz w:val="24"/>
          <w:szCs w:val="24"/>
        </w:rPr>
        <w:t>- не входит в одну группу лиц, определенную статьей 9 Федерального закона от 26.07.2006 №135-ФЗ</w:t>
      </w:r>
      <w:r w:rsidR="00FD50B7">
        <w:rPr>
          <w:rFonts w:ascii="Times New Roman" w:hAnsi="Times New Roman" w:cs="Times New Roman"/>
          <w:sz w:val="24"/>
          <w:szCs w:val="24"/>
        </w:rPr>
        <w:t xml:space="preserve"> </w:t>
      </w:r>
      <w:r w:rsidRPr="006E5046">
        <w:rPr>
          <w:rFonts w:ascii="Times New Roman" w:hAnsi="Times New Roman" w:cs="Times New Roman"/>
          <w:sz w:val="24"/>
          <w:szCs w:val="24"/>
        </w:rPr>
        <w:t xml:space="preserve">«О защите </w:t>
      </w:r>
      <w:r w:rsidRPr="00AE74F4">
        <w:rPr>
          <w:rFonts w:ascii="Times New Roman" w:hAnsi="Times New Roman" w:cs="Times New Roman"/>
          <w:sz w:val="24"/>
          <w:szCs w:val="24"/>
        </w:rPr>
        <w:t>конкуренции» с другими заявителями, подавшими заявки</w:t>
      </w:r>
      <w:r w:rsidR="00FD50B7">
        <w:rPr>
          <w:rFonts w:ascii="Times New Roman" w:hAnsi="Times New Roman" w:cs="Times New Roman"/>
          <w:sz w:val="24"/>
          <w:szCs w:val="24"/>
        </w:rPr>
        <w:t xml:space="preserve"> </w:t>
      </w:r>
      <w:r w:rsidRPr="00AE74F4">
        <w:rPr>
          <w:rFonts w:ascii="Times New Roman" w:hAnsi="Times New Roman" w:cs="Times New Roman"/>
          <w:sz w:val="24"/>
          <w:szCs w:val="24"/>
        </w:rPr>
        <w:t xml:space="preserve">на </w:t>
      </w:r>
      <w:r w:rsidRPr="00AE74F4">
        <w:rPr>
          <w:rFonts w:ascii="Times New Roman" w:hAnsi="Times New Roman" w:cs="Times New Roman"/>
          <w:sz w:val="24"/>
          <w:szCs w:val="24"/>
        </w:rPr>
        <w:lastRenderedPageBreak/>
        <w:t>участие в конкурсном отборе или лицами, являющимися тем или иным образом участниками реализуемого проекта.</w:t>
      </w:r>
    </w:p>
    <w:p w14:paraId="3B2FE99E" w14:textId="77777777" w:rsidR="00F11986" w:rsidRPr="00AE74F4" w:rsidRDefault="00F11986" w:rsidP="00FD50B7">
      <w:pPr>
        <w:pStyle w:val="ConsPlusNormal"/>
        <w:ind w:firstLine="567"/>
        <w:jc w:val="both"/>
        <w:rPr>
          <w:rFonts w:ascii="Times New Roman" w:hAnsi="Times New Roman" w:cs="Times New Roman"/>
          <w:sz w:val="24"/>
          <w:szCs w:val="24"/>
        </w:rPr>
      </w:pPr>
    </w:p>
    <w:p w14:paraId="38222BCA" w14:textId="77777777" w:rsidR="00F11986" w:rsidRPr="00AE74F4" w:rsidRDefault="00F11986" w:rsidP="00F11986">
      <w:pPr>
        <w:pStyle w:val="ConsPlusNormal"/>
        <w:ind w:firstLine="567"/>
        <w:jc w:val="both"/>
        <w:rPr>
          <w:rFonts w:ascii="Times New Roman" w:hAnsi="Times New Roman" w:cs="Times New Roman"/>
          <w:sz w:val="24"/>
          <w:szCs w:val="24"/>
        </w:rPr>
      </w:pPr>
      <w:r w:rsidRPr="00AE74F4">
        <w:rPr>
          <w:rFonts w:ascii="Times New Roman" w:hAnsi="Times New Roman" w:cs="Times New Roman"/>
          <w:sz w:val="24"/>
          <w:szCs w:val="24"/>
        </w:rPr>
        <w:t xml:space="preserve">Настоящим  ______________________________________________________________ </w:t>
      </w:r>
    </w:p>
    <w:p w14:paraId="11F6B29C" w14:textId="77777777" w:rsidR="00F11986" w:rsidRPr="00AE74F4" w:rsidRDefault="00F11986" w:rsidP="00F11986">
      <w:pPr>
        <w:pStyle w:val="ConsPlusNormal"/>
        <w:ind w:firstLine="567"/>
        <w:jc w:val="both"/>
        <w:rPr>
          <w:rFonts w:ascii="Times New Roman" w:hAnsi="Times New Roman" w:cs="Times New Roman"/>
        </w:rPr>
      </w:pPr>
      <w:r w:rsidRPr="00AE74F4">
        <w:rPr>
          <w:rFonts w:ascii="Times New Roman" w:hAnsi="Times New Roman" w:cs="Times New Roman"/>
        </w:rPr>
        <w:t xml:space="preserve">                                                           (полное наименование субъекта МСП)</w:t>
      </w:r>
    </w:p>
    <w:p w14:paraId="402ED66D" w14:textId="77777777" w:rsidR="00F11986" w:rsidRPr="00AE74F4" w:rsidRDefault="00F11986" w:rsidP="00F11986">
      <w:pPr>
        <w:pStyle w:val="ConsPlusNormal"/>
        <w:jc w:val="both"/>
        <w:rPr>
          <w:rFonts w:ascii="Times New Roman" w:hAnsi="Times New Roman" w:cs="Times New Roman"/>
          <w:sz w:val="24"/>
          <w:szCs w:val="24"/>
        </w:rPr>
      </w:pPr>
      <w:r w:rsidRPr="00AE74F4">
        <w:rPr>
          <w:rFonts w:ascii="Times New Roman" w:hAnsi="Times New Roman" w:cs="Times New Roman"/>
          <w:sz w:val="24"/>
          <w:szCs w:val="24"/>
        </w:rPr>
        <w:t xml:space="preserve">гарантирует достоверность представленных сведений и документов.        </w:t>
      </w:r>
    </w:p>
    <w:p w14:paraId="5FE4DF93" w14:textId="77777777" w:rsidR="00F11986" w:rsidRPr="00AE74F4" w:rsidRDefault="00F11986" w:rsidP="00F11986">
      <w:pPr>
        <w:jc w:val="center"/>
      </w:pPr>
    </w:p>
    <w:p w14:paraId="6A61EB48" w14:textId="77777777" w:rsidR="00F11986" w:rsidRPr="00AE74F4" w:rsidRDefault="00F11986" w:rsidP="00F11986">
      <w:pPr>
        <w:ind w:firstLine="567"/>
      </w:pPr>
      <w:r w:rsidRPr="00AE74F4">
        <w:t xml:space="preserve">Обязуюсь обеспечить </w:t>
      </w:r>
      <w:proofErr w:type="spellStart"/>
      <w:r w:rsidRPr="00AE74F4">
        <w:t>софинансирование</w:t>
      </w:r>
      <w:proofErr w:type="spellEnd"/>
      <w:r w:rsidRPr="00AE74F4">
        <w:t xml:space="preserve"> за счет собственных средств расходов, связанных с реализацией проекта в сфере предпринимательства, в размере не менее 50% от размера расходов, предусмотренных на реализацию проекта.</w:t>
      </w:r>
    </w:p>
    <w:p w14:paraId="498C240A" w14:textId="77777777" w:rsidR="00F11986" w:rsidRPr="00AE74F4" w:rsidRDefault="00F11986" w:rsidP="00F11986">
      <w:pPr>
        <w:ind w:firstLine="567"/>
      </w:pPr>
      <w:r w:rsidRPr="00AE74F4">
        <w:t xml:space="preserve">Обязуюсь обеспечить использование Гранта в течение 6 календарных месяцев </w:t>
      </w:r>
      <w:proofErr w:type="gramStart"/>
      <w:r w:rsidRPr="00AE74F4">
        <w:t>с даты заключения</w:t>
      </w:r>
      <w:proofErr w:type="gramEnd"/>
      <w:r w:rsidRPr="00AE74F4">
        <w:t xml:space="preserve"> Соглашения о предоставлении Гранта.</w:t>
      </w:r>
    </w:p>
    <w:p w14:paraId="204F6947" w14:textId="77777777" w:rsidR="00F11986" w:rsidRPr="00AE74F4" w:rsidRDefault="00F11986" w:rsidP="00F11986">
      <w:pPr>
        <w:ind w:firstLine="567"/>
      </w:pPr>
      <w:r w:rsidRPr="00AE74F4">
        <w:t>Обязуется не допустить прекращения предпринимательской деятельности (или деятельности в качестве физического лица, применяющего специальный налоговый режим, за исключением случая регистрации физического лица в качестве индивидуального предпринимателя или юридического лица), в течение года, следующего за годом получения Гранта, и достижения основного результата успешной реализации проекта, заявленного в целях предоставления Гранта.</w:t>
      </w:r>
    </w:p>
    <w:p w14:paraId="218693E0" w14:textId="77777777" w:rsidR="00F11986" w:rsidRPr="00AE74F4" w:rsidRDefault="00F11986" w:rsidP="00F11986">
      <w:pPr>
        <w:pStyle w:val="ConsPlusNormal"/>
        <w:ind w:firstLine="567"/>
        <w:jc w:val="both"/>
        <w:rPr>
          <w:rFonts w:ascii="Times New Roman" w:hAnsi="Times New Roman" w:cs="Times New Roman"/>
          <w:sz w:val="24"/>
          <w:szCs w:val="24"/>
        </w:rPr>
      </w:pPr>
      <w:r w:rsidRPr="00AE74F4">
        <w:rPr>
          <w:rFonts w:ascii="Times New Roman" w:hAnsi="Times New Roman" w:cs="Times New Roman"/>
          <w:sz w:val="24"/>
          <w:szCs w:val="24"/>
        </w:rPr>
        <w:t>Обязуюсь выполнить показатель эффективности: увеличение или сохранение среднесписочной численности работников, увеличение или сохранение среднемесячной заработной платы наемных работников (при наличии работников), иной показатель эффективности при заключении Соглашения о предоставлении Гранта.</w:t>
      </w:r>
    </w:p>
    <w:p w14:paraId="42E3AC00" w14:textId="77777777" w:rsidR="00F11986" w:rsidRPr="00AE74F4" w:rsidRDefault="00F11986" w:rsidP="00F11986">
      <w:pPr>
        <w:ind w:firstLine="567"/>
      </w:pPr>
      <w:r w:rsidRPr="00AE74F4">
        <w:t>Обязуюсь не допустить использование Гранта:</w:t>
      </w:r>
    </w:p>
    <w:p w14:paraId="334A5B9C" w14:textId="77777777" w:rsidR="00F11986" w:rsidRDefault="00F11986" w:rsidP="00F11986">
      <w:pPr>
        <w:ind w:firstLine="567"/>
      </w:pPr>
      <w:r w:rsidRPr="00AE74F4">
        <w:t>- на пополнение оборотных средств (в том числе расходы на приобретение сырья,</w:t>
      </w:r>
      <w:r>
        <w:t xml:space="preserve"> комплектующих изделий и всех других компонентов, необходимых для организации производства),</w:t>
      </w:r>
    </w:p>
    <w:p w14:paraId="46A940D2" w14:textId="77777777" w:rsidR="00F11986" w:rsidRDefault="00F11986" w:rsidP="00F11986">
      <w:pPr>
        <w:ind w:firstLine="567"/>
      </w:pPr>
      <w:r>
        <w:t>- на оплату труда сотрудников организации-заявителя (либо самого заявителя - индивидуального предпринимателя и его наемных работников),</w:t>
      </w:r>
    </w:p>
    <w:p w14:paraId="66288743" w14:textId="77777777" w:rsidR="00F11986" w:rsidRDefault="00F11986" w:rsidP="00F11986">
      <w:pPr>
        <w:ind w:firstLine="567"/>
      </w:pPr>
      <w:r>
        <w:t>- на погашение обязательств по кредитным договорам,</w:t>
      </w:r>
    </w:p>
    <w:p w14:paraId="3BDA006A" w14:textId="77777777" w:rsidR="00F11986" w:rsidRDefault="00F11986" w:rsidP="00F11986">
      <w:pPr>
        <w:ind w:firstLine="567"/>
      </w:pPr>
      <w:r>
        <w:t>- на приобретение иностранных валют.</w:t>
      </w:r>
    </w:p>
    <w:p w14:paraId="354EABA4" w14:textId="77777777" w:rsidR="00F11986" w:rsidRDefault="00F11986" w:rsidP="00F11986">
      <w:pPr>
        <w:autoSpaceDE w:val="0"/>
        <w:autoSpaceDN w:val="0"/>
        <w:adjustRightInd w:val="0"/>
        <w:ind w:firstLine="567"/>
      </w:pPr>
      <w:proofErr w:type="gramStart"/>
      <w:r>
        <w:t>С</w:t>
      </w:r>
      <w:r w:rsidRPr="001F01CE">
        <w:t>оглас</w:t>
      </w:r>
      <w:r>
        <w:t>ен</w:t>
      </w:r>
      <w:proofErr w:type="gramEnd"/>
      <w:r>
        <w:t xml:space="preserve"> </w:t>
      </w:r>
      <w:r w:rsidRPr="001F01CE">
        <w:t xml:space="preserve"> на осуществление проверок главным распорядителем бюджетных средств, органам</w:t>
      </w:r>
      <w:r>
        <w:t>и</w:t>
      </w:r>
      <w:r w:rsidRPr="001F01CE">
        <w:t xml:space="preserve"> муниципального</w:t>
      </w:r>
      <w:r>
        <w:t xml:space="preserve"> и</w:t>
      </w:r>
      <w:r w:rsidRPr="001F01CE">
        <w:t xml:space="preserve"> финансового контроля </w:t>
      </w:r>
      <w:r>
        <w:t xml:space="preserve">по </w:t>
      </w:r>
      <w:r w:rsidRPr="001F01CE">
        <w:t>соблюдени</w:t>
      </w:r>
      <w:r>
        <w:t>ю</w:t>
      </w:r>
      <w:r w:rsidRPr="001F01CE">
        <w:t xml:space="preserve"> условий, целей и порядка предоставления </w:t>
      </w:r>
      <w:r>
        <w:t>Грантов.</w:t>
      </w:r>
    </w:p>
    <w:p w14:paraId="261B70D8" w14:textId="77777777" w:rsidR="00F11986" w:rsidRDefault="00F11986" w:rsidP="00F11986">
      <w:pPr>
        <w:pStyle w:val="ConsPlusNormal"/>
        <w:ind w:firstLine="567"/>
        <w:jc w:val="both"/>
        <w:rPr>
          <w:rFonts w:ascii="Times New Roman" w:hAnsi="Times New Roman" w:cs="Times New Roman"/>
          <w:sz w:val="24"/>
          <w:szCs w:val="24"/>
        </w:rPr>
      </w:pPr>
      <w:proofErr w:type="gramStart"/>
      <w:r w:rsidRPr="00581EA2">
        <w:rPr>
          <w:rFonts w:ascii="Times New Roman" w:hAnsi="Times New Roman" w:cs="Times New Roman"/>
          <w:sz w:val="24"/>
          <w:szCs w:val="24"/>
        </w:rPr>
        <w:t>Согласен</w:t>
      </w:r>
      <w:proofErr w:type="gramEnd"/>
      <w:r w:rsidRPr="00581EA2">
        <w:rPr>
          <w:rFonts w:ascii="Times New Roman" w:hAnsi="Times New Roman" w:cs="Times New Roman"/>
          <w:sz w:val="24"/>
          <w:szCs w:val="24"/>
        </w:rPr>
        <w:t xml:space="preserve"> на обработку персональных данных, указанных в представленной документации</w:t>
      </w:r>
      <w:r>
        <w:rPr>
          <w:rFonts w:ascii="Times New Roman" w:hAnsi="Times New Roman" w:cs="Times New Roman"/>
          <w:sz w:val="24"/>
          <w:szCs w:val="24"/>
        </w:rPr>
        <w:t>.</w:t>
      </w:r>
    </w:p>
    <w:p w14:paraId="05C4E624" w14:textId="77777777" w:rsidR="00F11986" w:rsidRDefault="00F11986" w:rsidP="00F1198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Согласен </w:t>
      </w:r>
      <w:r w:rsidRPr="00581EA2">
        <w:rPr>
          <w:rFonts w:ascii="Times New Roman" w:hAnsi="Times New Roman" w:cs="Times New Roman"/>
          <w:sz w:val="24"/>
          <w:szCs w:val="24"/>
        </w:rPr>
        <w:t xml:space="preserve">на размещение в информационно-телекоммуникационной сети </w:t>
      </w:r>
      <w:r>
        <w:rPr>
          <w:rFonts w:ascii="Times New Roman" w:hAnsi="Times New Roman" w:cs="Times New Roman"/>
          <w:sz w:val="24"/>
          <w:szCs w:val="24"/>
        </w:rPr>
        <w:t xml:space="preserve">«Интернет» </w:t>
      </w:r>
      <w:r w:rsidRPr="001364F8">
        <w:rPr>
          <w:rFonts w:ascii="Times New Roman" w:hAnsi="Times New Roman" w:cs="Times New Roman"/>
          <w:sz w:val="24"/>
          <w:szCs w:val="24"/>
        </w:rPr>
        <w:t>информации, связанной с соответствующим конкурсным отбором.</w:t>
      </w:r>
    </w:p>
    <w:p w14:paraId="6DBD941E" w14:textId="77777777" w:rsidR="00F11986" w:rsidRDefault="00F11986" w:rsidP="00F11986">
      <w:pPr>
        <w:pStyle w:val="ConsPlusNormal"/>
        <w:ind w:firstLine="567"/>
        <w:jc w:val="both"/>
        <w:rPr>
          <w:rFonts w:ascii="Times New Roman" w:hAnsi="Times New Roman" w:cs="Times New Roman"/>
          <w:sz w:val="24"/>
          <w:szCs w:val="24"/>
        </w:rPr>
      </w:pPr>
      <w:r w:rsidRPr="00581EA2">
        <w:rPr>
          <w:rFonts w:ascii="Times New Roman" w:hAnsi="Times New Roman" w:cs="Times New Roman"/>
          <w:sz w:val="24"/>
          <w:szCs w:val="24"/>
        </w:rPr>
        <w:t>К заявлению прилагаются документы, установленные Порядком, согласно прилагаемой описи.</w:t>
      </w:r>
    </w:p>
    <w:p w14:paraId="1CE84713" w14:textId="77777777" w:rsidR="00F11986" w:rsidRDefault="00F11986" w:rsidP="00F11986">
      <w:pPr>
        <w:pStyle w:val="ConsPlusNormal"/>
        <w:ind w:firstLine="567"/>
        <w:jc w:val="both"/>
        <w:rPr>
          <w:rFonts w:ascii="Times New Roman" w:hAnsi="Times New Roman" w:cs="Times New Roman"/>
          <w:sz w:val="24"/>
          <w:szCs w:val="24"/>
        </w:rPr>
      </w:pPr>
      <w:proofErr w:type="gramStart"/>
      <w:r w:rsidRPr="000C105A">
        <w:rPr>
          <w:rFonts w:ascii="Times New Roman" w:hAnsi="Times New Roman" w:cs="Times New Roman"/>
          <w:sz w:val="24"/>
          <w:szCs w:val="24"/>
        </w:rPr>
        <w:t>Уведомлен</w:t>
      </w:r>
      <w:proofErr w:type="gramEnd"/>
      <w:r w:rsidRPr="000C105A">
        <w:rPr>
          <w:rFonts w:ascii="Times New Roman" w:hAnsi="Times New Roman" w:cs="Times New Roman"/>
          <w:sz w:val="24"/>
          <w:szCs w:val="24"/>
        </w:rPr>
        <w:t xml:space="preserve"> об ответственности, предусмотренной</w:t>
      </w:r>
      <w:r w:rsidRPr="00834942">
        <w:rPr>
          <w:rFonts w:ascii="Times New Roman" w:hAnsi="Times New Roman" w:cs="Times New Roman"/>
          <w:sz w:val="24"/>
          <w:szCs w:val="24"/>
        </w:rPr>
        <w:t xml:space="preserve"> действующим законодательством Российской Федерации, за недостоверность представленных сведений, повлекш</w:t>
      </w:r>
      <w:r>
        <w:rPr>
          <w:rFonts w:ascii="Times New Roman" w:hAnsi="Times New Roman" w:cs="Times New Roman"/>
          <w:sz w:val="24"/>
          <w:szCs w:val="24"/>
        </w:rPr>
        <w:t>их</w:t>
      </w:r>
      <w:r w:rsidRPr="00834942">
        <w:rPr>
          <w:rFonts w:ascii="Times New Roman" w:hAnsi="Times New Roman" w:cs="Times New Roman"/>
          <w:sz w:val="24"/>
          <w:szCs w:val="24"/>
        </w:rPr>
        <w:t xml:space="preserve"> неправомерное получение бюджетных средств.</w:t>
      </w:r>
    </w:p>
    <w:p w14:paraId="15FB6744" w14:textId="77777777" w:rsidR="00F11986" w:rsidRPr="00581EA2" w:rsidRDefault="00F11986" w:rsidP="00F1198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У</w:t>
      </w:r>
      <w:r w:rsidRPr="00581EA2">
        <w:rPr>
          <w:rFonts w:ascii="Times New Roman" w:hAnsi="Times New Roman" w:cs="Times New Roman"/>
          <w:sz w:val="24"/>
          <w:szCs w:val="24"/>
        </w:rPr>
        <w:t>ведомлен о том, что не</w:t>
      </w:r>
      <w:r>
        <w:rPr>
          <w:rFonts w:ascii="Times New Roman" w:hAnsi="Times New Roman" w:cs="Times New Roman"/>
          <w:sz w:val="24"/>
          <w:szCs w:val="24"/>
        </w:rPr>
        <w:t xml:space="preserve"> </w:t>
      </w:r>
      <w:r w:rsidRPr="00581EA2">
        <w:rPr>
          <w:rFonts w:ascii="Times New Roman" w:hAnsi="Times New Roman" w:cs="Times New Roman"/>
          <w:sz w:val="24"/>
          <w:szCs w:val="24"/>
        </w:rPr>
        <w:t xml:space="preserve">подписание мной </w:t>
      </w:r>
      <w:r>
        <w:rPr>
          <w:rFonts w:ascii="Times New Roman" w:hAnsi="Times New Roman" w:cs="Times New Roman"/>
          <w:sz w:val="24"/>
          <w:szCs w:val="24"/>
        </w:rPr>
        <w:t xml:space="preserve">Соглашения </w:t>
      </w:r>
      <w:r w:rsidRPr="00581EA2">
        <w:rPr>
          <w:rFonts w:ascii="Times New Roman" w:hAnsi="Times New Roman" w:cs="Times New Roman"/>
          <w:sz w:val="24"/>
          <w:szCs w:val="24"/>
        </w:rPr>
        <w:t xml:space="preserve">о предоставлении </w:t>
      </w:r>
      <w:r>
        <w:rPr>
          <w:rFonts w:ascii="Times New Roman" w:hAnsi="Times New Roman" w:cs="Times New Roman"/>
          <w:sz w:val="24"/>
          <w:szCs w:val="24"/>
        </w:rPr>
        <w:t>Гранта</w:t>
      </w:r>
      <w:r w:rsidRPr="00581EA2">
        <w:rPr>
          <w:rFonts w:ascii="Times New Roman" w:hAnsi="Times New Roman" w:cs="Times New Roman"/>
          <w:sz w:val="24"/>
          <w:szCs w:val="24"/>
        </w:rPr>
        <w:t xml:space="preserve"> в </w:t>
      </w:r>
      <w:r w:rsidRPr="00003803">
        <w:rPr>
          <w:rFonts w:ascii="Times New Roman" w:hAnsi="Times New Roman" w:cs="Times New Roman"/>
          <w:sz w:val="24"/>
          <w:szCs w:val="24"/>
        </w:rPr>
        <w:t>течение 10 рабочих дней с момента</w:t>
      </w:r>
      <w:r w:rsidRPr="00581EA2">
        <w:rPr>
          <w:rFonts w:ascii="Times New Roman" w:hAnsi="Times New Roman" w:cs="Times New Roman"/>
          <w:sz w:val="24"/>
          <w:szCs w:val="24"/>
        </w:rPr>
        <w:t xml:space="preserve"> принятия решения Комиссией по любым, в том числе не зависящим от меня причинам, означает мой односторонний добровольный отказ от получения </w:t>
      </w:r>
      <w:r>
        <w:rPr>
          <w:rFonts w:ascii="Times New Roman" w:hAnsi="Times New Roman" w:cs="Times New Roman"/>
          <w:sz w:val="24"/>
          <w:szCs w:val="24"/>
        </w:rPr>
        <w:t>Гранта</w:t>
      </w:r>
      <w:r w:rsidRPr="00581EA2">
        <w:rPr>
          <w:rFonts w:ascii="Times New Roman" w:hAnsi="Times New Roman" w:cs="Times New Roman"/>
          <w:sz w:val="24"/>
          <w:szCs w:val="24"/>
        </w:rPr>
        <w:t>.</w:t>
      </w:r>
    </w:p>
    <w:p w14:paraId="68B55A7E" w14:textId="77777777" w:rsidR="00F11986" w:rsidRDefault="00F11986" w:rsidP="00F11986">
      <w:pPr>
        <w:pStyle w:val="ConsPlusNormal"/>
        <w:ind w:firstLine="540"/>
        <w:jc w:val="both"/>
        <w:rPr>
          <w:rFonts w:ascii="Times New Roman" w:hAnsi="Times New Roman" w:cs="Times New Roman"/>
          <w:sz w:val="24"/>
          <w:szCs w:val="24"/>
        </w:rPr>
      </w:pPr>
    </w:p>
    <w:p w14:paraId="105D75DC" w14:textId="77777777" w:rsidR="00F11986" w:rsidRPr="00581EA2" w:rsidRDefault="00F11986" w:rsidP="00F11986">
      <w:pPr>
        <w:pStyle w:val="a4"/>
      </w:pPr>
      <w:r w:rsidRPr="00581EA2">
        <w:t>_________ /___________________/</w:t>
      </w:r>
    </w:p>
    <w:p w14:paraId="6C7F237B" w14:textId="77777777" w:rsidR="00F11986" w:rsidRPr="00014BFD" w:rsidRDefault="00F11986" w:rsidP="00F11986">
      <w:pPr>
        <w:pStyle w:val="a4"/>
        <w:rPr>
          <w:sz w:val="20"/>
        </w:rPr>
      </w:pPr>
      <w:r>
        <w:rPr>
          <w:sz w:val="20"/>
        </w:rPr>
        <w:t xml:space="preserve">   </w:t>
      </w:r>
      <w:r w:rsidRPr="00014BFD">
        <w:rPr>
          <w:sz w:val="20"/>
        </w:rPr>
        <w:t xml:space="preserve">(подпись) </w:t>
      </w:r>
      <w:r>
        <w:rPr>
          <w:sz w:val="20"/>
        </w:rPr>
        <w:t xml:space="preserve">     </w:t>
      </w:r>
      <w:r w:rsidRPr="00014BFD">
        <w:rPr>
          <w:sz w:val="20"/>
        </w:rPr>
        <w:t>(расшифровка подписи)</w:t>
      </w:r>
    </w:p>
    <w:p w14:paraId="6481061D" w14:textId="77777777" w:rsidR="00F11986" w:rsidRDefault="00F11986" w:rsidP="00F11986">
      <w:pPr>
        <w:pStyle w:val="a4"/>
      </w:pPr>
      <w:r w:rsidRPr="00581EA2">
        <w:t>М.П. (при наличии)</w:t>
      </w:r>
    </w:p>
    <w:p w14:paraId="44D47E0C" w14:textId="77777777" w:rsidR="00F11986" w:rsidRPr="00581EA2" w:rsidRDefault="00F11986" w:rsidP="00F11986">
      <w:pPr>
        <w:pStyle w:val="a4"/>
      </w:pPr>
    </w:p>
    <w:p w14:paraId="26F46156" w14:textId="77777777" w:rsidR="00F11986" w:rsidRPr="00581EA2" w:rsidRDefault="00F11986" w:rsidP="00F11986">
      <w:pPr>
        <w:pStyle w:val="a4"/>
      </w:pPr>
      <w:r w:rsidRPr="00581EA2">
        <w:t>"______" ____________________ 20____ года</w:t>
      </w:r>
    </w:p>
    <w:p w14:paraId="0846E4F5" w14:textId="68DB12B3" w:rsidR="00F11986" w:rsidRDefault="00F11986" w:rsidP="00F11986">
      <w:pPr>
        <w:pStyle w:val="ConsPlusNormal"/>
        <w:jc w:val="center"/>
        <w:outlineLvl w:val="1"/>
        <w:rPr>
          <w:rFonts w:ascii="Times New Roman" w:hAnsi="Times New Roman" w:cs="Times New Roman"/>
          <w:sz w:val="24"/>
          <w:szCs w:val="24"/>
        </w:rPr>
      </w:pPr>
    </w:p>
    <w:p w14:paraId="5532461F" w14:textId="77777777" w:rsidR="00FD50B7" w:rsidRDefault="00FD50B7" w:rsidP="00F11986">
      <w:pPr>
        <w:pStyle w:val="ConsPlusNormal"/>
        <w:jc w:val="right"/>
        <w:outlineLvl w:val="1"/>
        <w:rPr>
          <w:rFonts w:ascii="Times New Roman" w:hAnsi="Times New Roman" w:cs="Times New Roman"/>
          <w:sz w:val="24"/>
          <w:szCs w:val="24"/>
        </w:rPr>
        <w:sectPr w:rsidR="00FD50B7" w:rsidSect="00F11986">
          <w:pgSz w:w="11905" w:h="16838"/>
          <w:pgMar w:top="1134" w:right="850" w:bottom="1134" w:left="1418" w:header="0" w:footer="0" w:gutter="0"/>
          <w:cols w:space="720"/>
        </w:sectPr>
      </w:pPr>
    </w:p>
    <w:p w14:paraId="22CA2DC6" w14:textId="77777777" w:rsidR="00F11986" w:rsidRPr="004A501E" w:rsidRDefault="00F11986" w:rsidP="00F11986">
      <w:pPr>
        <w:pStyle w:val="ConsPlusNormal"/>
        <w:jc w:val="right"/>
        <w:outlineLvl w:val="1"/>
        <w:rPr>
          <w:rFonts w:ascii="Times New Roman" w:hAnsi="Times New Roman" w:cs="Times New Roman"/>
          <w:sz w:val="24"/>
          <w:szCs w:val="24"/>
        </w:rPr>
      </w:pPr>
      <w:r w:rsidRPr="004A501E">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4A501E">
        <w:rPr>
          <w:rFonts w:ascii="Times New Roman" w:hAnsi="Times New Roman" w:cs="Times New Roman"/>
          <w:sz w:val="24"/>
          <w:szCs w:val="24"/>
        </w:rPr>
        <w:t>4</w:t>
      </w:r>
    </w:p>
    <w:p w14:paraId="414AC332" w14:textId="77777777" w:rsidR="00F11986" w:rsidRDefault="00F11986" w:rsidP="00F11986">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 xml:space="preserve">едоставления поддержки </w:t>
      </w:r>
    </w:p>
    <w:p w14:paraId="6C2F2CD4"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начинающим субъектам малого </w:t>
      </w:r>
    </w:p>
    <w:p w14:paraId="68D7AEC9"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предпринимательства и (или)</w:t>
      </w:r>
    </w:p>
    <w:p w14:paraId="355932E8" w14:textId="77777777" w:rsidR="00F11986" w:rsidRPr="00345542"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физическим лицам, применяющим </w:t>
      </w:r>
    </w:p>
    <w:p w14:paraId="3A02B89C"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специальный налоговый режим </w:t>
      </w:r>
    </w:p>
    <w:p w14:paraId="157119B5"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«Налог на профессиональный доход», </w:t>
      </w:r>
    </w:p>
    <w:p w14:paraId="2EF3F0D9"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в виде предоставления грантов</w:t>
      </w:r>
    </w:p>
    <w:p w14:paraId="5F6B823B" w14:textId="77777777" w:rsidR="00F11986" w:rsidRPr="004A501E" w:rsidRDefault="00F11986" w:rsidP="00F11986">
      <w:pPr>
        <w:pStyle w:val="ConsPlusNormal"/>
        <w:ind w:firstLine="540"/>
        <w:jc w:val="both"/>
        <w:rPr>
          <w:rFonts w:ascii="Times New Roman" w:hAnsi="Times New Roman" w:cs="Times New Roman"/>
          <w:sz w:val="24"/>
          <w:szCs w:val="24"/>
        </w:rPr>
      </w:pPr>
    </w:p>
    <w:p w14:paraId="3A7003A0" w14:textId="77777777" w:rsidR="00F11986" w:rsidRPr="002F06B8" w:rsidRDefault="00F11986" w:rsidP="00F11986">
      <w:pPr>
        <w:pStyle w:val="ConsPlusNormal"/>
        <w:jc w:val="center"/>
        <w:rPr>
          <w:rFonts w:ascii="Times New Roman" w:hAnsi="Times New Roman" w:cs="Times New Roman"/>
          <w:szCs w:val="22"/>
        </w:rPr>
      </w:pPr>
      <w:bookmarkStart w:id="13" w:name="P493"/>
      <w:bookmarkEnd w:id="13"/>
      <w:r w:rsidRPr="002F06B8">
        <w:rPr>
          <w:rFonts w:ascii="Times New Roman" w:hAnsi="Times New Roman" w:cs="Times New Roman"/>
          <w:szCs w:val="22"/>
        </w:rPr>
        <w:t>Анкета</w:t>
      </w:r>
      <w:r>
        <w:rPr>
          <w:rFonts w:ascii="Times New Roman" w:hAnsi="Times New Roman" w:cs="Times New Roman"/>
          <w:szCs w:val="22"/>
        </w:rPr>
        <w:t xml:space="preserve"> заявителя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54"/>
        <w:gridCol w:w="2507"/>
      </w:tblGrid>
      <w:tr w:rsidR="00F11986" w:rsidRPr="009323E3" w14:paraId="4CBF5604" w14:textId="77777777" w:rsidTr="00FD50B7">
        <w:trPr>
          <w:jc w:val="center"/>
        </w:trPr>
        <w:tc>
          <w:tcPr>
            <w:tcW w:w="5000" w:type="pct"/>
            <w:gridSpan w:val="2"/>
          </w:tcPr>
          <w:p w14:paraId="7647E411" w14:textId="77777777" w:rsidR="00F11986" w:rsidRPr="00576631" w:rsidRDefault="00F11986" w:rsidP="00C56C1E">
            <w:pPr>
              <w:pStyle w:val="ConsPlusNormal"/>
              <w:jc w:val="center"/>
              <w:rPr>
                <w:rFonts w:ascii="Times New Roman" w:hAnsi="Times New Roman" w:cs="Times New Roman"/>
              </w:rPr>
            </w:pPr>
            <w:r w:rsidRPr="00576631">
              <w:rPr>
                <w:rFonts w:ascii="Times New Roman" w:hAnsi="Times New Roman" w:cs="Times New Roman"/>
              </w:rPr>
              <w:t>Полное наименование субъекта малого предпринимательства или физического лица, применяющего специальный налоговый режим</w:t>
            </w:r>
          </w:p>
          <w:p w14:paraId="3F05634D" w14:textId="77777777" w:rsidR="00F11986" w:rsidRPr="00576631" w:rsidRDefault="00F11986" w:rsidP="00C56C1E">
            <w:pPr>
              <w:pStyle w:val="ConsPlusNormal"/>
              <w:jc w:val="center"/>
              <w:rPr>
                <w:rFonts w:ascii="Times New Roman" w:hAnsi="Times New Roman" w:cs="Times New Roman"/>
              </w:rPr>
            </w:pPr>
            <w:r w:rsidRPr="00576631">
              <w:rPr>
                <w:rFonts w:ascii="Times New Roman" w:hAnsi="Times New Roman" w:cs="Times New Roman"/>
              </w:rPr>
              <w:t>____________________________________________________________</w:t>
            </w:r>
          </w:p>
        </w:tc>
      </w:tr>
      <w:tr w:rsidR="00F11986" w:rsidRPr="009323E3" w14:paraId="1B3874B0" w14:textId="77777777" w:rsidTr="00FD50B7">
        <w:trPr>
          <w:jc w:val="center"/>
        </w:trPr>
        <w:tc>
          <w:tcPr>
            <w:tcW w:w="3716" w:type="pct"/>
          </w:tcPr>
          <w:p w14:paraId="6353B782" w14:textId="77777777"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Наименование предпринимательского проекта</w:t>
            </w:r>
          </w:p>
        </w:tc>
        <w:tc>
          <w:tcPr>
            <w:tcW w:w="1284" w:type="pct"/>
          </w:tcPr>
          <w:p w14:paraId="1DB3F130" w14:textId="77777777" w:rsidR="00F11986" w:rsidRPr="00576631" w:rsidRDefault="00F11986" w:rsidP="00C56C1E">
            <w:pPr>
              <w:pStyle w:val="ConsPlusNormal"/>
              <w:rPr>
                <w:rFonts w:ascii="Times New Roman" w:hAnsi="Times New Roman" w:cs="Times New Roman"/>
              </w:rPr>
            </w:pPr>
          </w:p>
        </w:tc>
      </w:tr>
      <w:tr w:rsidR="00F11986" w:rsidRPr="009323E3" w14:paraId="4D2BDCAC" w14:textId="77777777" w:rsidTr="00FD50B7">
        <w:trPr>
          <w:jc w:val="center"/>
        </w:trPr>
        <w:tc>
          <w:tcPr>
            <w:tcW w:w="3716" w:type="pct"/>
          </w:tcPr>
          <w:p w14:paraId="5FE14AE5" w14:textId="77777777"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Объем запрашиваемого Гранта, руб.</w:t>
            </w:r>
          </w:p>
        </w:tc>
        <w:tc>
          <w:tcPr>
            <w:tcW w:w="1284" w:type="pct"/>
          </w:tcPr>
          <w:p w14:paraId="61030D8E" w14:textId="77777777" w:rsidR="00F11986" w:rsidRPr="00576631" w:rsidRDefault="00F11986" w:rsidP="00C56C1E">
            <w:pPr>
              <w:pStyle w:val="ConsPlusNormal"/>
              <w:rPr>
                <w:rFonts w:ascii="Times New Roman" w:hAnsi="Times New Roman" w:cs="Times New Roman"/>
              </w:rPr>
            </w:pPr>
          </w:p>
        </w:tc>
      </w:tr>
      <w:tr w:rsidR="00F11986" w:rsidRPr="009323E3" w14:paraId="21760DD0" w14:textId="77777777" w:rsidTr="00FD50B7">
        <w:trPr>
          <w:jc w:val="center"/>
        </w:trPr>
        <w:tc>
          <w:tcPr>
            <w:tcW w:w="3716" w:type="pct"/>
          </w:tcPr>
          <w:p w14:paraId="26BD9564" w14:textId="6919C8C6"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 xml:space="preserve">Основной вид экономической деятельности </w:t>
            </w:r>
            <w:r>
              <w:rPr>
                <w:rFonts w:ascii="Times New Roman" w:hAnsi="Times New Roman" w:cs="Times New Roman"/>
              </w:rPr>
              <w:t>(</w:t>
            </w:r>
            <w:r w:rsidRPr="00576631">
              <w:rPr>
                <w:rFonts w:ascii="Times New Roman" w:hAnsi="Times New Roman" w:cs="Times New Roman"/>
              </w:rPr>
              <w:t>ОКВЭД)</w:t>
            </w:r>
          </w:p>
        </w:tc>
        <w:tc>
          <w:tcPr>
            <w:tcW w:w="1284" w:type="pct"/>
          </w:tcPr>
          <w:p w14:paraId="5218EE2D" w14:textId="77777777" w:rsidR="00F11986" w:rsidRPr="00576631" w:rsidRDefault="00F11986" w:rsidP="00C56C1E">
            <w:pPr>
              <w:pStyle w:val="ConsPlusNormal"/>
              <w:rPr>
                <w:rFonts w:ascii="Times New Roman" w:hAnsi="Times New Roman" w:cs="Times New Roman"/>
              </w:rPr>
            </w:pPr>
          </w:p>
        </w:tc>
      </w:tr>
      <w:tr w:rsidR="00F11986" w:rsidRPr="009323E3" w14:paraId="19A37187" w14:textId="77777777" w:rsidTr="00FD50B7">
        <w:trPr>
          <w:jc w:val="center"/>
        </w:trPr>
        <w:tc>
          <w:tcPr>
            <w:tcW w:w="3716" w:type="pct"/>
          </w:tcPr>
          <w:p w14:paraId="48FCB9C1" w14:textId="77777777"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Фактически осуществляемые виды экономической деятельности</w:t>
            </w:r>
          </w:p>
        </w:tc>
        <w:tc>
          <w:tcPr>
            <w:tcW w:w="1284" w:type="pct"/>
          </w:tcPr>
          <w:p w14:paraId="226F0F1C" w14:textId="77777777" w:rsidR="00F11986" w:rsidRPr="00576631" w:rsidRDefault="00F11986" w:rsidP="00C56C1E">
            <w:pPr>
              <w:pStyle w:val="ConsPlusNormal"/>
              <w:rPr>
                <w:rFonts w:ascii="Times New Roman" w:hAnsi="Times New Roman" w:cs="Times New Roman"/>
              </w:rPr>
            </w:pPr>
          </w:p>
        </w:tc>
      </w:tr>
      <w:tr w:rsidR="00F11986" w:rsidRPr="009323E3" w14:paraId="1E05EF7F" w14:textId="77777777" w:rsidTr="00FD50B7">
        <w:trPr>
          <w:jc w:val="center"/>
        </w:trPr>
        <w:tc>
          <w:tcPr>
            <w:tcW w:w="3716" w:type="pct"/>
          </w:tcPr>
          <w:p w14:paraId="2E46FF0B" w14:textId="77777777"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Состав учредителей (участников) субъекта предпринимательства (юридического лица):</w:t>
            </w:r>
          </w:p>
          <w:p w14:paraId="74B308E8" w14:textId="77777777"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1. ______________________________________</w:t>
            </w:r>
          </w:p>
          <w:p w14:paraId="1369AA2A" w14:textId="77777777"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2. ______________________________________</w:t>
            </w:r>
          </w:p>
        </w:tc>
        <w:tc>
          <w:tcPr>
            <w:tcW w:w="1284" w:type="pct"/>
          </w:tcPr>
          <w:p w14:paraId="57B1C6BA" w14:textId="77777777" w:rsidR="00F11986" w:rsidRPr="00576631" w:rsidRDefault="00F11986" w:rsidP="00C56C1E">
            <w:pPr>
              <w:pStyle w:val="ConsPlusNormal"/>
              <w:pBdr>
                <w:bottom w:val="single" w:sz="12" w:space="1" w:color="auto"/>
              </w:pBdr>
              <w:rPr>
                <w:rFonts w:ascii="Times New Roman" w:hAnsi="Times New Roman" w:cs="Times New Roman"/>
              </w:rPr>
            </w:pPr>
            <w:r w:rsidRPr="00576631">
              <w:rPr>
                <w:rFonts w:ascii="Times New Roman" w:hAnsi="Times New Roman" w:cs="Times New Roman"/>
              </w:rPr>
              <w:t>доля в уставном капитале, %</w:t>
            </w:r>
          </w:p>
          <w:p w14:paraId="5A21B39F" w14:textId="77777777" w:rsidR="00F11986" w:rsidRPr="00576631" w:rsidRDefault="00F11986" w:rsidP="00C56C1E">
            <w:pPr>
              <w:pStyle w:val="ConsPlusNormal"/>
              <w:pBdr>
                <w:bottom w:val="single" w:sz="12" w:space="1" w:color="auto"/>
              </w:pBdr>
              <w:rPr>
                <w:rFonts w:ascii="Times New Roman" w:hAnsi="Times New Roman" w:cs="Times New Roman"/>
              </w:rPr>
            </w:pPr>
          </w:p>
          <w:p w14:paraId="59F4C3BC" w14:textId="77777777"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_______</w:t>
            </w:r>
            <w:r w:rsidRPr="00576631">
              <w:rPr>
                <w:rFonts w:ascii="Times New Roman" w:hAnsi="Times New Roman" w:cs="Times New Roman"/>
                <w:lang w:val="en-US"/>
              </w:rPr>
              <w:t>_________</w:t>
            </w:r>
            <w:r w:rsidRPr="00576631">
              <w:rPr>
                <w:rFonts w:ascii="Times New Roman" w:hAnsi="Times New Roman" w:cs="Times New Roman"/>
              </w:rPr>
              <w:t>_____</w:t>
            </w:r>
          </w:p>
        </w:tc>
      </w:tr>
      <w:tr w:rsidR="00F11986" w:rsidRPr="009323E3" w14:paraId="10EFA6F7" w14:textId="77777777" w:rsidTr="00FD50B7">
        <w:trPr>
          <w:jc w:val="center"/>
        </w:trPr>
        <w:tc>
          <w:tcPr>
            <w:tcW w:w="3716" w:type="pct"/>
          </w:tcPr>
          <w:p w14:paraId="64C199B3" w14:textId="77777777"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 xml:space="preserve">Система налогообложения субъекта предпринимательства </w:t>
            </w:r>
          </w:p>
        </w:tc>
        <w:tc>
          <w:tcPr>
            <w:tcW w:w="1284" w:type="pct"/>
          </w:tcPr>
          <w:p w14:paraId="72325B90" w14:textId="77777777" w:rsidR="00F11986" w:rsidRPr="00576631" w:rsidRDefault="00F11986" w:rsidP="00C56C1E">
            <w:pPr>
              <w:pStyle w:val="ConsPlusNormal"/>
              <w:rPr>
                <w:rFonts w:ascii="Times New Roman" w:hAnsi="Times New Roman" w:cs="Times New Roman"/>
              </w:rPr>
            </w:pPr>
          </w:p>
        </w:tc>
      </w:tr>
      <w:tr w:rsidR="00F11986" w:rsidRPr="009323E3" w14:paraId="1C25805C" w14:textId="77777777" w:rsidTr="00FD50B7">
        <w:trPr>
          <w:jc w:val="center"/>
        </w:trPr>
        <w:tc>
          <w:tcPr>
            <w:tcW w:w="3716" w:type="pct"/>
          </w:tcPr>
          <w:p w14:paraId="54E50AC0" w14:textId="77777777" w:rsidR="00F11986" w:rsidRPr="00576631" w:rsidRDefault="00F11986" w:rsidP="00C56C1E">
            <w:pPr>
              <w:rPr>
                <w:sz w:val="20"/>
                <w:szCs w:val="20"/>
              </w:rPr>
            </w:pPr>
            <w:r w:rsidRPr="00576631">
              <w:rPr>
                <w:sz w:val="20"/>
                <w:szCs w:val="20"/>
              </w:rPr>
              <w:t>Отнесение к приоритетной сфере реализации проекта по отраслям экономики:</w:t>
            </w:r>
          </w:p>
          <w:p w14:paraId="71DA4A5A" w14:textId="77777777" w:rsidR="00F11986" w:rsidRPr="00576631" w:rsidRDefault="00F11986" w:rsidP="00C56C1E">
            <w:pPr>
              <w:rPr>
                <w:sz w:val="20"/>
                <w:szCs w:val="20"/>
              </w:rPr>
            </w:pPr>
            <w:r>
              <w:rPr>
                <w:sz w:val="20"/>
                <w:szCs w:val="20"/>
              </w:rPr>
              <w:t>1. Промышленность и инновации</w:t>
            </w:r>
          </w:p>
          <w:p w14:paraId="5E636065" w14:textId="77777777" w:rsidR="00F11986" w:rsidRPr="00576631" w:rsidRDefault="00F11986" w:rsidP="00C56C1E">
            <w:pPr>
              <w:rPr>
                <w:sz w:val="20"/>
                <w:szCs w:val="20"/>
              </w:rPr>
            </w:pPr>
            <w:r>
              <w:rPr>
                <w:sz w:val="20"/>
                <w:szCs w:val="20"/>
              </w:rPr>
              <w:t>2. IT-технологии</w:t>
            </w:r>
          </w:p>
          <w:p w14:paraId="2575ECB8" w14:textId="77777777" w:rsidR="00F11986" w:rsidRDefault="00F11986" w:rsidP="00C56C1E">
            <w:pPr>
              <w:rPr>
                <w:sz w:val="20"/>
                <w:szCs w:val="20"/>
              </w:rPr>
            </w:pPr>
            <w:r w:rsidRPr="00576631">
              <w:rPr>
                <w:sz w:val="20"/>
                <w:szCs w:val="20"/>
              </w:rPr>
              <w:t>3. </w:t>
            </w:r>
            <w:r>
              <w:rPr>
                <w:sz w:val="20"/>
                <w:szCs w:val="20"/>
              </w:rPr>
              <w:t>Социальное предпринимательство</w:t>
            </w:r>
          </w:p>
          <w:p w14:paraId="38070325" w14:textId="77777777" w:rsidR="00F11986" w:rsidRPr="00576631" w:rsidRDefault="00F11986" w:rsidP="00C56C1E">
            <w:pPr>
              <w:rPr>
                <w:sz w:val="20"/>
                <w:szCs w:val="20"/>
              </w:rPr>
            </w:pPr>
            <w:r>
              <w:rPr>
                <w:sz w:val="20"/>
                <w:szCs w:val="20"/>
              </w:rPr>
              <w:t>4. Сельское хозяйство</w:t>
            </w:r>
          </w:p>
          <w:p w14:paraId="0010740B" w14:textId="77777777" w:rsidR="00F11986" w:rsidRPr="00576631" w:rsidRDefault="00F11986" w:rsidP="00C56C1E">
            <w:pPr>
              <w:rPr>
                <w:sz w:val="20"/>
                <w:szCs w:val="20"/>
              </w:rPr>
            </w:pPr>
            <w:r>
              <w:rPr>
                <w:sz w:val="20"/>
                <w:szCs w:val="20"/>
              </w:rPr>
              <w:t>5</w:t>
            </w:r>
            <w:r w:rsidRPr="00576631">
              <w:rPr>
                <w:sz w:val="20"/>
                <w:szCs w:val="20"/>
              </w:rPr>
              <w:t>. </w:t>
            </w:r>
            <w:r>
              <w:rPr>
                <w:sz w:val="20"/>
                <w:szCs w:val="20"/>
              </w:rPr>
              <w:t>Культура, туризм</w:t>
            </w:r>
          </w:p>
          <w:p w14:paraId="1240760F" w14:textId="77777777" w:rsidR="00F11986" w:rsidRPr="00576631" w:rsidRDefault="00F11986" w:rsidP="00C56C1E">
            <w:pPr>
              <w:rPr>
                <w:sz w:val="20"/>
                <w:szCs w:val="20"/>
              </w:rPr>
            </w:pPr>
            <w:r>
              <w:rPr>
                <w:sz w:val="20"/>
                <w:szCs w:val="20"/>
              </w:rPr>
              <w:t>6</w:t>
            </w:r>
            <w:r w:rsidRPr="00576631">
              <w:rPr>
                <w:sz w:val="20"/>
                <w:szCs w:val="20"/>
              </w:rPr>
              <w:t>. Предпринимательство в сфере</w:t>
            </w:r>
            <w:r>
              <w:rPr>
                <w:sz w:val="20"/>
                <w:szCs w:val="20"/>
              </w:rPr>
              <w:t xml:space="preserve"> потребительского рынка и услуг</w:t>
            </w:r>
          </w:p>
        </w:tc>
        <w:tc>
          <w:tcPr>
            <w:tcW w:w="1284" w:type="pct"/>
          </w:tcPr>
          <w:p w14:paraId="4DFDC96F" w14:textId="77777777"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Нужное отметить</w:t>
            </w:r>
          </w:p>
        </w:tc>
      </w:tr>
      <w:tr w:rsidR="00F11986" w:rsidRPr="009323E3" w14:paraId="167EFDDE" w14:textId="77777777" w:rsidTr="00FD50B7">
        <w:trPr>
          <w:jc w:val="center"/>
        </w:trPr>
        <w:tc>
          <w:tcPr>
            <w:tcW w:w="3716" w:type="pct"/>
          </w:tcPr>
          <w:p w14:paraId="65BA134D" w14:textId="77777777"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Отнесение к приоритетным целевым группам:</w:t>
            </w:r>
          </w:p>
          <w:p w14:paraId="2E834E8F" w14:textId="77777777"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1. Граждане пенсионного</w:t>
            </w:r>
            <w:r>
              <w:rPr>
                <w:rFonts w:ascii="Times New Roman" w:hAnsi="Times New Roman" w:cs="Times New Roman"/>
              </w:rPr>
              <w:t xml:space="preserve"> и </w:t>
            </w:r>
            <w:proofErr w:type="spellStart"/>
            <w:r>
              <w:rPr>
                <w:rFonts w:ascii="Times New Roman" w:hAnsi="Times New Roman" w:cs="Times New Roman"/>
              </w:rPr>
              <w:t>предпенсионного</w:t>
            </w:r>
            <w:proofErr w:type="spellEnd"/>
            <w:r>
              <w:rPr>
                <w:rFonts w:ascii="Times New Roman" w:hAnsi="Times New Roman" w:cs="Times New Roman"/>
              </w:rPr>
              <w:t xml:space="preserve"> возраста</w:t>
            </w:r>
          </w:p>
          <w:p w14:paraId="7E6998C4" w14:textId="77777777"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 xml:space="preserve">2. Граждане, имеющие инвалидность </w:t>
            </w:r>
            <w:r w:rsidRPr="00576631">
              <w:rPr>
                <w:rFonts w:ascii="Times New Roman" w:hAnsi="Times New Roman" w:cs="Times New Roman"/>
                <w:lang w:val="en-US"/>
              </w:rPr>
              <w:t>I</w:t>
            </w:r>
            <w:r w:rsidRPr="00576631">
              <w:rPr>
                <w:rFonts w:ascii="Times New Roman" w:hAnsi="Times New Roman" w:cs="Times New Roman"/>
              </w:rPr>
              <w:t xml:space="preserve">, </w:t>
            </w:r>
            <w:r w:rsidRPr="00576631">
              <w:rPr>
                <w:rFonts w:ascii="Times New Roman" w:hAnsi="Times New Roman" w:cs="Times New Roman"/>
                <w:lang w:val="en-US"/>
              </w:rPr>
              <w:t>II</w:t>
            </w:r>
            <w:r w:rsidRPr="00576631">
              <w:rPr>
                <w:rFonts w:ascii="Times New Roman" w:hAnsi="Times New Roman" w:cs="Times New Roman"/>
              </w:rPr>
              <w:t xml:space="preserve">, </w:t>
            </w:r>
            <w:r w:rsidRPr="00576631">
              <w:rPr>
                <w:rFonts w:ascii="Times New Roman" w:hAnsi="Times New Roman" w:cs="Times New Roman"/>
                <w:lang w:val="en-US"/>
              </w:rPr>
              <w:t>III</w:t>
            </w:r>
            <w:r>
              <w:rPr>
                <w:rFonts w:ascii="Times New Roman" w:hAnsi="Times New Roman" w:cs="Times New Roman"/>
              </w:rPr>
              <w:t xml:space="preserve"> группы</w:t>
            </w:r>
          </w:p>
          <w:p w14:paraId="341688B8" w14:textId="77777777" w:rsidR="00F11986" w:rsidRPr="00576631" w:rsidRDefault="00F11986" w:rsidP="00C56C1E">
            <w:pPr>
              <w:pStyle w:val="ConsPlusNormal"/>
              <w:rPr>
                <w:rFonts w:ascii="Times New Roman" w:hAnsi="Times New Roman" w:cs="Times New Roman"/>
              </w:rPr>
            </w:pPr>
            <w:r>
              <w:rPr>
                <w:rFonts w:ascii="Times New Roman" w:hAnsi="Times New Roman" w:cs="Times New Roman"/>
              </w:rPr>
              <w:t>3. Бывшие безработные</w:t>
            </w:r>
          </w:p>
          <w:p w14:paraId="5F87DBE0" w14:textId="77777777" w:rsidR="00F11986" w:rsidRPr="00576631" w:rsidRDefault="00F11986" w:rsidP="00C56C1E">
            <w:pPr>
              <w:pStyle w:val="ConsPlusNormal"/>
              <w:rPr>
                <w:rFonts w:ascii="Times New Roman" w:hAnsi="Times New Roman" w:cs="Times New Roman"/>
              </w:rPr>
            </w:pPr>
            <w:r>
              <w:rPr>
                <w:rFonts w:ascii="Times New Roman" w:hAnsi="Times New Roman" w:cs="Times New Roman"/>
              </w:rPr>
              <w:t>4</w:t>
            </w:r>
            <w:r w:rsidRPr="00576631">
              <w:rPr>
                <w:rFonts w:ascii="Times New Roman" w:hAnsi="Times New Roman" w:cs="Times New Roman"/>
              </w:rPr>
              <w:t xml:space="preserve">. </w:t>
            </w:r>
            <w:proofErr w:type="gramStart"/>
            <w:r w:rsidRPr="00576631">
              <w:rPr>
                <w:rFonts w:ascii="Times New Roman" w:hAnsi="Times New Roman" w:cs="Times New Roman"/>
              </w:rPr>
              <w:t>Многодетные</w:t>
            </w:r>
            <w:proofErr w:type="gramEnd"/>
            <w:r w:rsidRPr="00576631">
              <w:rPr>
                <w:rFonts w:ascii="Times New Roman" w:hAnsi="Times New Roman" w:cs="Times New Roman"/>
              </w:rPr>
              <w:t>, имеющие 3-х и более детей в возрасте до 18 лет</w:t>
            </w:r>
          </w:p>
          <w:p w14:paraId="7A0B02D4" w14:textId="77777777" w:rsidR="00F11986" w:rsidRPr="00576631" w:rsidRDefault="00F11986" w:rsidP="00C56C1E">
            <w:pPr>
              <w:pStyle w:val="ConsPlusNormal"/>
              <w:rPr>
                <w:rFonts w:ascii="Times New Roman" w:hAnsi="Times New Roman" w:cs="Times New Roman"/>
              </w:rPr>
            </w:pPr>
            <w:r>
              <w:rPr>
                <w:rFonts w:ascii="Times New Roman" w:hAnsi="Times New Roman" w:cs="Times New Roman"/>
              </w:rPr>
              <w:t>5</w:t>
            </w:r>
            <w:r w:rsidRPr="00576631">
              <w:rPr>
                <w:rFonts w:ascii="Times New Roman" w:hAnsi="Times New Roman" w:cs="Times New Roman"/>
              </w:rPr>
              <w:t>. Студенты пос</w:t>
            </w:r>
            <w:r>
              <w:rPr>
                <w:rFonts w:ascii="Times New Roman" w:hAnsi="Times New Roman" w:cs="Times New Roman"/>
              </w:rPr>
              <w:t>ледних курсов, выпускники вузов</w:t>
            </w:r>
          </w:p>
          <w:p w14:paraId="137872C8" w14:textId="77777777" w:rsidR="00F11986" w:rsidRPr="00576631" w:rsidRDefault="00F11986" w:rsidP="00C56C1E">
            <w:pPr>
              <w:pStyle w:val="ConsPlusNormal"/>
              <w:rPr>
                <w:rFonts w:ascii="Times New Roman" w:hAnsi="Times New Roman" w:cs="Times New Roman"/>
              </w:rPr>
            </w:pPr>
            <w:r>
              <w:rPr>
                <w:rFonts w:ascii="Times New Roman" w:hAnsi="Times New Roman" w:cs="Times New Roman"/>
              </w:rPr>
              <w:t>6</w:t>
            </w:r>
            <w:r w:rsidRPr="00576631">
              <w:rPr>
                <w:rFonts w:ascii="Times New Roman" w:hAnsi="Times New Roman" w:cs="Times New Roman"/>
              </w:rPr>
              <w:t>. Субъекты молодежного предпринимательства до 30 лет</w:t>
            </w:r>
          </w:p>
        </w:tc>
        <w:tc>
          <w:tcPr>
            <w:tcW w:w="1284" w:type="pct"/>
          </w:tcPr>
          <w:p w14:paraId="0ED82E90" w14:textId="77777777"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Нужное отметить</w:t>
            </w:r>
          </w:p>
        </w:tc>
      </w:tr>
      <w:tr w:rsidR="00F11986" w:rsidRPr="009323E3" w14:paraId="25B850C0" w14:textId="77777777" w:rsidTr="00FD50B7">
        <w:trPr>
          <w:jc w:val="center"/>
        </w:trPr>
        <w:tc>
          <w:tcPr>
            <w:tcW w:w="3716" w:type="pct"/>
          </w:tcPr>
          <w:p w14:paraId="20DDDFED" w14:textId="77777777"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 xml:space="preserve">Количество </w:t>
            </w:r>
            <w:r>
              <w:rPr>
                <w:rFonts w:ascii="Times New Roman" w:hAnsi="Times New Roman" w:cs="Times New Roman"/>
              </w:rPr>
              <w:t xml:space="preserve">созданных рабочих мест </w:t>
            </w:r>
            <w:r w:rsidRPr="00576631">
              <w:rPr>
                <w:rFonts w:ascii="Times New Roman" w:hAnsi="Times New Roman" w:cs="Times New Roman"/>
              </w:rPr>
              <w:t xml:space="preserve"> на 1-ое число месяца, в котором  предоставлена конкурсная заявка</w:t>
            </w:r>
          </w:p>
        </w:tc>
        <w:tc>
          <w:tcPr>
            <w:tcW w:w="1284" w:type="pct"/>
          </w:tcPr>
          <w:p w14:paraId="7AE45C5D" w14:textId="77777777" w:rsidR="00F11986" w:rsidRPr="00576631" w:rsidRDefault="00F11986" w:rsidP="00C56C1E">
            <w:pPr>
              <w:pStyle w:val="ConsPlusNormal"/>
              <w:rPr>
                <w:rFonts w:ascii="Times New Roman" w:hAnsi="Times New Roman" w:cs="Times New Roman"/>
              </w:rPr>
            </w:pPr>
          </w:p>
        </w:tc>
      </w:tr>
      <w:tr w:rsidR="00F11986" w:rsidRPr="009323E3" w14:paraId="47BB1B04" w14:textId="77777777" w:rsidTr="00FD50B7">
        <w:trPr>
          <w:jc w:val="center"/>
        </w:trPr>
        <w:tc>
          <w:tcPr>
            <w:tcW w:w="3716" w:type="pct"/>
          </w:tcPr>
          <w:p w14:paraId="2AFE9E0F" w14:textId="77777777"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 xml:space="preserve">Количество планируемых </w:t>
            </w:r>
            <w:r>
              <w:rPr>
                <w:rFonts w:ascii="Times New Roman" w:hAnsi="Times New Roman" w:cs="Times New Roman"/>
              </w:rPr>
              <w:t>новых</w:t>
            </w:r>
            <w:r w:rsidRPr="00576631">
              <w:rPr>
                <w:rFonts w:ascii="Times New Roman" w:hAnsi="Times New Roman" w:cs="Times New Roman"/>
              </w:rPr>
              <w:t xml:space="preserve"> рабочих мест</w:t>
            </w:r>
          </w:p>
        </w:tc>
        <w:tc>
          <w:tcPr>
            <w:tcW w:w="1284" w:type="pct"/>
          </w:tcPr>
          <w:p w14:paraId="050263CB" w14:textId="77777777" w:rsidR="00F11986" w:rsidRPr="00576631" w:rsidRDefault="00F11986" w:rsidP="00C56C1E">
            <w:pPr>
              <w:pStyle w:val="ConsPlusNormal"/>
              <w:rPr>
                <w:rFonts w:ascii="Times New Roman" w:hAnsi="Times New Roman" w:cs="Times New Roman"/>
              </w:rPr>
            </w:pPr>
          </w:p>
        </w:tc>
      </w:tr>
      <w:tr w:rsidR="00F11986" w:rsidRPr="009323E3" w14:paraId="36403FC4" w14:textId="77777777" w:rsidTr="00FD50B7">
        <w:trPr>
          <w:jc w:val="center"/>
        </w:trPr>
        <w:tc>
          <w:tcPr>
            <w:tcW w:w="3716" w:type="pct"/>
          </w:tcPr>
          <w:p w14:paraId="70085219" w14:textId="77777777" w:rsidR="00F11986" w:rsidRPr="00576631" w:rsidRDefault="00F11986" w:rsidP="00C56C1E">
            <w:pPr>
              <w:pStyle w:val="ConsPlusNormal"/>
              <w:rPr>
                <w:rFonts w:ascii="Times New Roman" w:hAnsi="Times New Roman" w:cs="Times New Roman"/>
              </w:rPr>
            </w:pPr>
            <w:r w:rsidRPr="00EA3272">
              <w:rPr>
                <w:rFonts w:ascii="Times New Roman" w:hAnsi="Times New Roman" w:cs="Times New Roman"/>
              </w:rPr>
              <w:t xml:space="preserve">Размер средней заработной платы работников за календарный квартал, предшествующий подаче конкурсной заявки </w:t>
            </w:r>
            <w:r>
              <w:rPr>
                <w:rFonts w:ascii="Times New Roman" w:hAnsi="Times New Roman" w:cs="Times New Roman"/>
              </w:rPr>
              <w:t>(при наличии работников)</w:t>
            </w:r>
          </w:p>
        </w:tc>
        <w:tc>
          <w:tcPr>
            <w:tcW w:w="1284" w:type="pct"/>
          </w:tcPr>
          <w:p w14:paraId="0A428DA2" w14:textId="77777777" w:rsidR="00F11986" w:rsidRPr="00576631" w:rsidRDefault="00F11986" w:rsidP="00C56C1E">
            <w:pPr>
              <w:pStyle w:val="ConsPlusNormal"/>
              <w:rPr>
                <w:rFonts w:ascii="Times New Roman" w:hAnsi="Times New Roman" w:cs="Times New Roman"/>
              </w:rPr>
            </w:pPr>
          </w:p>
        </w:tc>
      </w:tr>
      <w:tr w:rsidR="00F11986" w:rsidRPr="009323E3" w14:paraId="6F3FDDE6" w14:textId="77777777" w:rsidTr="00FD50B7">
        <w:trPr>
          <w:jc w:val="center"/>
        </w:trPr>
        <w:tc>
          <w:tcPr>
            <w:tcW w:w="3716" w:type="pct"/>
          </w:tcPr>
          <w:p w14:paraId="59DB19B8" w14:textId="77777777" w:rsidR="00F11986" w:rsidRPr="00576631" w:rsidRDefault="00F11986" w:rsidP="00C56C1E">
            <w:pPr>
              <w:pStyle w:val="ConsPlusNormal"/>
              <w:rPr>
                <w:rFonts w:ascii="Times New Roman" w:hAnsi="Times New Roman" w:cs="Times New Roman"/>
              </w:rPr>
            </w:pPr>
            <w:r w:rsidRPr="00576631">
              <w:rPr>
                <w:rFonts w:ascii="Times New Roman" w:hAnsi="Times New Roman" w:cs="Times New Roman"/>
              </w:rPr>
              <w:t>Планируемая регистрация физического лица, применяющего специальный налоговый режим</w:t>
            </w:r>
            <w:r>
              <w:rPr>
                <w:rFonts w:ascii="Times New Roman" w:hAnsi="Times New Roman" w:cs="Times New Roman"/>
              </w:rPr>
              <w:t>,</w:t>
            </w:r>
            <w:r w:rsidRPr="00576631">
              <w:rPr>
                <w:rFonts w:ascii="Times New Roman" w:hAnsi="Times New Roman" w:cs="Times New Roman"/>
              </w:rPr>
              <w:t xml:space="preserve"> в качестве индивидуального предпринимателя </w:t>
            </w:r>
          </w:p>
        </w:tc>
        <w:tc>
          <w:tcPr>
            <w:tcW w:w="1284" w:type="pct"/>
          </w:tcPr>
          <w:p w14:paraId="457687AD" w14:textId="77777777" w:rsidR="00F11986" w:rsidRPr="00576631" w:rsidRDefault="00F11986" w:rsidP="00C56C1E">
            <w:pPr>
              <w:pStyle w:val="ConsPlusNormal"/>
              <w:rPr>
                <w:rFonts w:ascii="Times New Roman" w:hAnsi="Times New Roman" w:cs="Times New Roman"/>
              </w:rPr>
            </w:pPr>
            <w:proofErr w:type="gramStart"/>
            <w:r w:rsidRPr="00576631">
              <w:rPr>
                <w:rFonts w:ascii="Times New Roman" w:hAnsi="Times New Roman" w:cs="Times New Roman"/>
              </w:rPr>
              <w:t>Планирую</w:t>
            </w:r>
            <w:proofErr w:type="gramEnd"/>
            <w:r w:rsidRPr="00576631">
              <w:rPr>
                <w:rFonts w:ascii="Times New Roman" w:hAnsi="Times New Roman" w:cs="Times New Roman"/>
              </w:rPr>
              <w:t>/не планирую (период)</w:t>
            </w:r>
          </w:p>
        </w:tc>
      </w:tr>
    </w:tbl>
    <w:p w14:paraId="0030A989" w14:textId="77777777" w:rsidR="00F11986" w:rsidRDefault="00F11986" w:rsidP="00F11986">
      <w:pPr>
        <w:pStyle w:val="a4"/>
      </w:pPr>
    </w:p>
    <w:p w14:paraId="65E48C50" w14:textId="77777777" w:rsidR="00F11986" w:rsidRDefault="00F11986" w:rsidP="00F11986">
      <w:pPr>
        <w:pStyle w:val="a4"/>
      </w:pPr>
    </w:p>
    <w:p w14:paraId="0BE7C4F7" w14:textId="77777777" w:rsidR="00F11986" w:rsidRPr="00581EA2" w:rsidRDefault="00F11986" w:rsidP="00F11986">
      <w:pPr>
        <w:pStyle w:val="a4"/>
      </w:pPr>
      <w:r w:rsidRPr="009323E3">
        <w:t>_________ /___________________/</w:t>
      </w:r>
      <w:r>
        <w:t xml:space="preserve">                  </w:t>
      </w:r>
      <w:r w:rsidRPr="00581EA2">
        <w:t>"______" ____________________ 20____ года</w:t>
      </w:r>
    </w:p>
    <w:p w14:paraId="0D9F2611" w14:textId="6BF60ED5" w:rsidR="00F11986" w:rsidRDefault="00F11986" w:rsidP="005152F3">
      <w:pPr>
        <w:pStyle w:val="a4"/>
        <w:rPr>
          <w:szCs w:val="24"/>
        </w:rPr>
      </w:pPr>
      <w:r>
        <w:rPr>
          <w:sz w:val="20"/>
        </w:rPr>
        <w:t>(</w:t>
      </w:r>
      <w:r w:rsidRPr="00014BFD">
        <w:rPr>
          <w:sz w:val="20"/>
        </w:rPr>
        <w:t xml:space="preserve">подпись) </w:t>
      </w:r>
      <w:r>
        <w:rPr>
          <w:sz w:val="20"/>
        </w:rPr>
        <w:t xml:space="preserve">     </w:t>
      </w:r>
      <w:r w:rsidRPr="00014BFD">
        <w:rPr>
          <w:sz w:val="20"/>
        </w:rPr>
        <w:t>(расшифровка подписи)</w:t>
      </w:r>
      <w:r>
        <w:rPr>
          <w:sz w:val="20"/>
        </w:rPr>
        <w:t xml:space="preserve">       </w:t>
      </w:r>
      <w:r>
        <w:t xml:space="preserve">                     </w:t>
      </w:r>
      <w:r w:rsidRPr="00EA3272">
        <w:rPr>
          <w:sz w:val="20"/>
          <w:szCs w:val="20"/>
        </w:rPr>
        <w:t>М.П. (при наличии)</w:t>
      </w:r>
    </w:p>
    <w:p w14:paraId="75A624D9" w14:textId="77777777" w:rsidR="00FD50B7" w:rsidRDefault="00FD50B7" w:rsidP="00F11986">
      <w:pPr>
        <w:pStyle w:val="ConsPlusNormal"/>
        <w:jc w:val="right"/>
        <w:outlineLvl w:val="1"/>
        <w:rPr>
          <w:rFonts w:ascii="Times New Roman" w:hAnsi="Times New Roman" w:cs="Times New Roman"/>
          <w:sz w:val="24"/>
          <w:szCs w:val="24"/>
        </w:rPr>
        <w:sectPr w:rsidR="00FD50B7" w:rsidSect="00F11986">
          <w:pgSz w:w="11905" w:h="16838"/>
          <w:pgMar w:top="1134" w:right="850" w:bottom="1134" w:left="1418" w:header="0" w:footer="0" w:gutter="0"/>
          <w:cols w:space="720"/>
        </w:sectPr>
      </w:pPr>
    </w:p>
    <w:p w14:paraId="2D841DFD" w14:textId="77777777" w:rsidR="00F11986" w:rsidRPr="004A501E" w:rsidRDefault="00F11986" w:rsidP="00F11986">
      <w:pPr>
        <w:pStyle w:val="ConsPlusNormal"/>
        <w:jc w:val="right"/>
        <w:outlineLvl w:val="1"/>
        <w:rPr>
          <w:rFonts w:ascii="Times New Roman" w:hAnsi="Times New Roman" w:cs="Times New Roman"/>
          <w:sz w:val="24"/>
          <w:szCs w:val="24"/>
        </w:rPr>
      </w:pPr>
      <w:r w:rsidRPr="004A501E">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p>
    <w:p w14:paraId="407F3526" w14:textId="77777777" w:rsidR="00F11986" w:rsidRDefault="00F11986" w:rsidP="00F11986">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 xml:space="preserve">едоставления поддержки </w:t>
      </w:r>
    </w:p>
    <w:p w14:paraId="6B26BC28"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начинающим субъектам малого </w:t>
      </w:r>
    </w:p>
    <w:p w14:paraId="480D4411"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предпринимательства и (или)</w:t>
      </w:r>
    </w:p>
    <w:p w14:paraId="3FF90BA1" w14:textId="77777777" w:rsidR="00F11986" w:rsidRPr="00345542"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физическим лицам, применяющим </w:t>
      </w:r>
    </w:p>
    <w:p w14:paraId="503FF5F4"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специальный налоговый режим </w:t>
      </w:r>
    </w:p>
    <w:p w14:paraId="40CB8302"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«Налог на профессиональный доход», </w:t>
      </w:r>
    </w:p>
    <w:p w14:paraId="5A6DB6BF"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в виде предоставления грантов</w:t>
      </w:r>
    </w:p>
    <w:p w14:paraId="3E08A11E" w14:textId="77777777" w:rsidR="00F11986" w:rsidRPr="00D435D2" w:rsidRDefault="00F11986" w:rsidP="00F11986">
      <w:pPr>
        <w:pStyle w:val="ConsPlusNormal"/>
        <w:jc w:val="center"/>
        <w:outlineLvl w:val="2"/>
        <w:rPr>
          <w:rFonts w:ascii="Times New Roman" w:hAnsi="Times New Roman" w:cs="Times New Roman"/>
          <w:sz w:val="24"/>
          <w:szCs w:val="24"/>
        </w:rPr>
      </w:pPr>
    </w:p>
    <w:p w14:paraId="6C19CCAB" w14:textId="77777777" w:rsidR="00F11986" w:rsidRDefault="00F11986" w:rsidP="00F11986">
      <w:pPr>
        <w:pStyle w:val="a4"/>
        <w:jc w:val="center"/>
      </w:pPr>
    </w:p>
    <w:p w14:paraId="34CDB4FB" w14:textId="77777777" w:rsidR="00F11986" w:rsidRPr="00445129" w:rsidRDefault="00F11986" w:rsidP="00F11986">
      <w:pPr>
        <w:pStyle w:val="a4"/>
        <w:jc w:val="center"/>
      </w:pPr>
      <w:r w:rsidRPr="00445129">
        <w:t>БИЗНЕС-ПЛАН</w:t>
      </w:r>
    </w:p>
    <w:p w14:paraId="52A4DA92" w14:textId="77777777" w:rsidR="00F11986" w:rsidRPr="00445129" w:rsidRDefault="00F11986" w:rsidP="00F11986">
      <w:pPr>
        <w:pStyle w:val="a4"/>
      </w:pPr>
    </w:p>
    <w:p w14:paraId="196207A1" w14:textId="77777777" w:rsidR="00F11986" w:rsidRPr="00B53B90" w:rsidRDefault="00F11986" w:rsidP="00F11986">
      <w:pPr>
        <w:pStyle w:val="a4"/>
        <w:ind w:firstLine="567"/>
        <w:rPr>
          <w:u w:val="single"/>
        </w:rPr>
      </w:pPr>
      <w:r w:rsidRPr="00B53B90">
        <w:rPr>
          <w:u w:val="single"/>
        </w:rPr>
        <w:t>Структура Бизнес-плана.</w:t>
      </w:r>
    </w:p>
    <w:p w14:paraId="60CB773D" w14:textId="77777777" w:rsidR="00F11986" w:rsidRPr="00445129" w:rsidRDefault="00F11986" w:rsidP="00F11986">
      <w:pPr>
        <w:pStyle w:val="a4"/>
        <w:ind w:firstLine="567"/>
      </w:pPr>
      <w:r>
        <w:t>1. </w:t>
      </w:r>
      <w:r w:rsidRPr="00445129">
        <w:t xml:space="preserve"> </w:t>
      </w:r>
      <w:r>
        <w:t>Общее описание проекта.</w:t>
      </w:r>
    </w:p>
    <w:p w14:paraId="78AA517F" w14:textId="77777777" w:rsidR="00F11986" w:rsidRPr="00445129" w:rsidRDefault="00F11986" w:rsidP="00F11986">
      <w:pPr>
        <w:pStyle w:val="a4"/>
        <w:ind w:firstLine="567"/>
      </w:pPr>
      <w:r>
        <w:t>2. О</w:t>
      </w:r>
      <w:r w:rsidRPr="00445129">
        <w:t>бщее описание предприятия</w:t>
      </w:r>
      <w:r>
        <w:t>.</w:t>
      </w:r>
    </w:p>
    <w:p w14:paraId="39057C62" w14:textId="77777777" w:rsidR="00F11986" w:rsidRPr="00445129" w:rsidRDefault="00F11986" w:rsidP="00F11986">
      <w:pPr>
        <w:pStyle w:val="a4"/>
        <w:ind w:firstLine="567"/>
      </w:pPr>
      <w:r>
        <w:t>3. Описание продукции и услуг.</w:t>
      </w:r>
    </w:p>
    <w:p w14:paraId="22819033" w14:textId="77777777" w:rsidR="00F11986" w:rsidRPr="00445129" w:rsidRDefault="00F11986" w:rsidP="00F11986">
      <w:pPr>
        <w:pStyle w:val="a4"/>
        <w:ind w:firstLine="567"/>
      </w:pPr>
      <w:r>
        <w:t>4. Маркетинг-план.</w:t>
      </w:r>
    </w:p>
    <w:p w14:paraId="5F85AAC6" w14:textId="77777777" w:rsidR="00F11986" w:rsidRPr="00445129" w:rsidRDefault="00F11986" w:rsidP="00F11986">
      <w:pPr>
        <w:pStyle w:val="a4"/>
        <w:ind w:firstLine="567"/>
      </w:pPr>
      <w:r>
        <w:t>5. Производственный план.</w:t>
      </w:r>
    </w:p>
    <w:p w14:paraId="25F55B41" w14:textId="77777777" w:rsidR="00F11986" w:rsidRPr="00445129" w:rsidRDefault="00F11986" w:rsidP="00F11986">
      <w:pPr>
        <w:pStyle w:val="a4"/>
        <w:ind w:firstLine="567"/>
      </w:pPr>
      <w:r>
        <w:t>6. К</w:t>
      </w:r>
      <w:r w:rsidRPr="00445129">
        <w:t xml:space="preserve">алендарный </w:t>
      </w:r>
      <w:r>
        <w:t>план.</w:t>
      </w:r>
    </w:p>
    <w:p w14:paraId="50BA809D" w14:textId="77777777" w:rsidR="00F11986" w:rsidRPr="00445129" w:rsidRDefault="00F11986" w:rsidP="00F11986">
      <w:pPr>
        <w:pStyle w:val="a4"/>
        <w:ind w:firstLine="567"/>
      </w:pPr>
      <w:r>
        <w:t>7. Ф</w:t>
      </w:r>
      <w:r w:rsidRPr="00445129">
        <w:t>инансовый план.</w:t>
      </w:r>
    </w:p>
    <w:p w14:paraId="1DE4E320" w14:textId="77777777" w:rsidR="00F11986" w:rsidRDefault="00F11986" w:rsidP="00F11986">
      <w:pPr>
        <w:pStyle w:val="a4"/>
      </w:pPr>
    </w:p>
    <w:p w14:paraId="70E9FF2A" w14:textId="77777777" w:rsidR="00F11986" w:rsidRPr="00445129" w:rsidRDefault="00F11986" w:rsidP="00F11986">
      <w:pPr>
        <w:pStyle w:val="a4"/>
      </w:pPr>
    </w:p>
    <w:p w14:paraId="5BEEE578" w14:textId="77777777" w:rsidR="00F11986" w:rsidRPr="00445129" w:rsidRDefault="00F11986" w:rsidP="00F11986">
      <w:pPr>
        <w:pStyle w:val="a4"/>
        <w:jc w:val="center"/>
      </w:pPr>
      <w:bookmarkStart w:id="14" w:name="P673"/>
      <w:bookmarkEnd w:id="14"/>
      <w:r w:rsidRPr="00445129">
        <w:t>1. ОБЩЕЕ ОПИСАНИЕ ПРОЕКТА</w:t>
      </w:r>
    </w:p>
    <w:p w14:paraId="76E60621" w14:textId="77777777" w:rsidR="00F11986" w:rsidRPr="00445129" w:rsidRDefault="00F11986" w:rsidP="00F11986">
      <w:pPr>
        <w:pStyle w:val="a4"/>
        <w:ind w:firstLine="567"/>
      </w:pPr>
      <w:r w:rsidRPr="00445129">
        <w:t xml:space="preserve">Наименование предлагаемого проекта (отразить, что произойдет в рамках проекта и чем занимается предприятие, например: расширение торговой или производственной деятельности, организация мастерской и т.д.). Суть проекта. Срок реализации проекта. Общая стоимость проекта. Направление деятельности по проекту. Что нужно сделать для того, чтобы проект был реализован. Текущее состояние проекта. Социальная направленность проекта (его значение для города). </w:t>
      </w:r>
      <w:proofErr w:type="gramStart"/>
      <w:r w:rsidRPr="00445129">
        <w:t>Основные результаты успешной реализации проекта (пример: организация выпуска нового вида продукции, увеличение оборотов компании на 40 процентов в течение года, организация дополнительно 7 рабочих мест</w:t>
      </w:r>
      <w:r w:rsidRPr="007778C1">
        <w:t xml:space="preserve"> </w:t>
      </w:r>
      <w:r>
        <w:t>(</w:t>
      </w:r>
      <w:r w:rsidRPr="00445129">
        <w:t>с указанием должностей и заработной платы</w:t>
      </w:r>
      <w:r>
        <w:t>)</w:t>
      </w:r>
      <w:r w:rsidRPr="00445129">
        <w:t xml:space="preserve">, снижение издержек на единицу продукции </w:t>
      </w:r>
      <w:r>
        <w:t xml:space="preserve">(к примеру - </w:t>
      </w:r>
      <w:r w:rsidRPr="00445129">
        <w:t>на 20 процентов</w:t>
      </w:r>
      <w:r>
        <w:t>)</w:t>
      </w:r>
      <w:r w:rsidRPr="00445129">
        <w:t>, планируемый рост оборота (в процентах</w:t>
      </w:r>
      <w:r>
        <w:t xml:space="preserve"> или рублях</w:t>
      </w:r>
      <w:r w:rsidRPr="00445129">
        <w:t>)</w:t>
      </w:r>
      <w:r>
        <w:t xml:space="preserve">, </w:t>
      </w:r>
      <w:r w:rsidRPr="00445129">
        <w:t xml:space="preserve">удовлетворение потребностей жителей города в  </w:t>
      </w:r>
      <w:r>
        <w:t xml:space="preserve">тех или иных </w:t>
      </w:r>
      <w:r w:rsidRPr="00445129">
        <w:t>услугах и т.п.).</w:t>
      </w:r>
      <w:proofErr w:type="gramEnd"/>
    </w:p>
    <w:p w14:paraId="71862283" w14:textId="77777777" w:rsidR="00F11986" w:rsidRPr="00445129" w:rsidRDefault="00F11986" w:rsidP="00F11986">
      <w:pPr>
        <w:pStyle w:val="a4"/>
      </w:pPr>
    </w:p>
    <w:p w14:paraId="41E6E59D" w14:textId="77777777" w:rsidR="00F11986" w:rsidRPr="00445129" w:rsidRDefault="00F11986" w:rsidP="00F11986">
      <w:pPr>
        <w:pStyle w:val="a4"/>
        <w:jc w:val="center"/>
      </w:pPr>
      <w:r w:rsidRPr="00445129">
        <w:t>2. ОБЩЕЕ ОПИСАНИЕ ПРЕДПРИЯТИЯ</w:t>
      </w:r>
    </w:p>
    <w:p w14:paraId="520392C6" w14:textId="77777777" w:rsidR="00F11986" w:rsidRPr="00445129" w:rsidRDefault="00F11986" w:rsidP="00F11986">
      <w:pPr>
        <w:pStyle w:val="a4"/>
        <w:ind w:firstLine="567"/>
      </w:pPr>
      <w:r w:rsidRPr="00445129">
        <w:t xml:space="preserve">Направление экономической деятельности в настоящее время. Начата ли практическая деятельность (если нет, то почему). Наличие производственных и офисных помещений (в собственности, в аренде, другое; площадь, срок действия договора и т.д.). Численность наемных работников в настоящее время (перечислить должности (штатное расписание)). Готовность к началу реализации проекта. </w:t>
      </w:r>
    </w:p>
    <w:p w14:paraId="6E228E7E" w14:textId="77777777" w:rsidR="00F11986" w:rsidRPr="00445129" w:rsidRDefault="00F11986" w:rsidP="00F11986">
      <w:pPr>
        <w:pStyle w:val="a4"/>
        <w:ind w:firstLine="567"/>
      </w:pPr>
      <w:r w:rsidRPr="00445129">
        <w:t>Необходимо заполнить: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2220"/>
        <w:gridCol w:w="2040"/>
        <w:gridCol w:w="1871"/>
        <w:gridCol w:w="2747"/>
      </w:tblGrid>
      <w:tr w:rsidR="00F11986" w:rsidRPr="00445129" w14:paraId="099C42B2" w14:textId="77777777" w:rsidTr="00FD50B7">
        <w:trPr>
          <w:jc w:val="center"/>
        </w:trPr>
        <w:tc>
          <w:tcPr>
            <w:tcW w:w="540" w:type="dxa"/>
          </w:tcPr>
          <w:p w14:paraId="3EC16C70" w14:textId="77777777" w:rsidR="00F11986" w:rsidRPr="00445129" w:rsidRDefault="00F11986" w:rsidP="00C56C1E">
            <w:pPr>
              <w:pStyle w:val="a4"/>
            </w:pPr>
            <w:r w:rsidRPr="00445129">
              <w:t xml:space="preserve">N </w:t>
            </w:r>
            <w:proofErr w:type="gramStart"/>
            <w:r w:rsidRPr="00445129">
              <w:t>п</w:t>
            </w:r>
            <w:proofErr w:type="gramEnd"/>
            <w:r w:rsidRPr="00445129">
              <w:t>/п</w:t>
            </w:r>
          </w:p>
        </w:tc>
        <w:tc>
          <w:tcPr>
            <w:tcW w:w="2220" w:type="dxa"/>
          </w:tcPr>
          <w:p w14:paraId="1D69D77C" w14:textId="77777777" w:rsidR="00F11986" w:rsidRPr="00445129" w:rsidRDefault="00F11986" w:rsidP="00C56C1E">
            <w:pPr>
              <w:pStyle w:val="a4"/>
            </w:pPr>
            <w:r w:rsidRPr="00445129">
              <w:t>Вид деятельности</w:t>
            </w:r>
          </w:p>
        </w:tc>
        <w:tc>
          <w:tcPr>
            <w:tcW w:w="2040" w:type="dxa"/>
          </w:tcPr>
          <w:p w14:paraId="007C7EE0" w14:textId="77777777" w:rsidR="00F11986" w:rsidRPr="00445129" w:rsidRDefault="00F11986" w:rsidP="00C56C1E">
            <w:pPr>
              <w:pStyle w:val="a4"/>
            </w:pPr>
            <w:r w:rsidRPr="00445129">
              <w:t>Период осуществления деятельности</w:t>
            </w:r>
          </w:p>
        </w:tc>
        <w:tc>
          <w:tcPr>
            <w:tcW w:w="1871" w:type="dxa"/>
          </w:tcPr>
          <w:p w14:paraId="431C0E26" w14:textId="77777777" w:rsidR="00F11986" w:rsidRPr="00445129" w:rsidRDefault="00F11986" w:rsidP="00C56C1E">
            <w:pPr>
              <w:pStyle w:val="a4"/>
            </w:pPr>
            <w:r w:rsidRPr="00445129">
              <w:t>Выручка за указанный период (руб.)</w:t>
            </w:r>
          </w:p>
        </w:tc>
        <w:tc>
          <w:tcPr>
            <w:tcW w:w="2747" w:type="dxa"/>
          </w:tcPr>
          <w:p w14:paraId="2657992E" w14:textId="77777777" w:rsidR="00F11986" w:rsidRPr="00445129" w:rsidRDefault="00F11986" w:rsidP="00C56C1E">
            <w:pPr>
              <w:pStyle w:val="a4"/>
            </w:pPr>
            <w:r w:rsidRPr="00445129">
              <w:t>Доля в общей выручке</w:t>
            </w:r>
            <w:proofErr w:type="gramStart"/>
            <w:r w:rsidRPr="00445129">
              <w:t xml:space="preserve"> (%) </w:t>
            </w:r>
            <w:proofErr w:type="gramEnd"/>
            <w:r w:rsidRPr="00445129">
              <w:t>за указанный период</w:t>
            </w:r>
          </w:p>
        </w:tc>
      </w:tr>
      <w:tr w:rsidR="00F11986" w:rsidRPr="00445129" w14:paraId="2544484E" w14:textId="77777777" w:rsidTr="00FD50B7">
        <w:trPr>
          <w:jc w:val="center"/>
        </w:trPr>
        <w:tc>
          <w:tcPr>
            <w:tcW w:w="540" w:type="dxa"/>
          </w:tcPr>
          <w:p w14:paraId="4AB756FE" w14:textId="77777777" w:rsidR="00F11986" w:rsidRPr="00445129" w:rsidRDefault="00F11986" w:rsidP="00C56C1E">
            <w:pPr>
              <w:pStyle w:val="a4"/>
            </w:pPr>
            <w:r w:rsidRPr="00445129">
              <w:t>1.</w:t>
            </w:r>
          </w:p>
        </w:tc>
        <w:tc>
          <w:tcPr>
            <w:tcW w:w="2220" w:type="dxa"/>
          </w:tcPr>
          <w:p w14:paraId="76912E2E" w14:textId="77777777" w:rsidR="00F11986" w:rsidRPr="00445129" w:rsidRDefault="00F11986" w:rsidP="00C56C1E">
            <w:pPr>
              <w:pStyle w:val="a4"/>
            </w:pPr>
          </w:p>
        </w:tc>
        <w:tc>
          <w:tcPr>
            <w:tcW w:w="2040" w:type="dxa"/>
          </w:tcPr>
          <w:p w14:paraId="3AA587BB" w14:textId="77777777" w:rsidR="00F11986" w:rsidRPr="00445129" w:rsidRDefault="00F11986" w:rsidP="00C56C1E">
            <w:pPr>
              <w:pStyle w:val="a4"/>
            </w:pPr>
          </w:p>
        </w:tc>
        <w:tc>
          <w:tcPr>
            <w:tcW w:w="1871" w:type="dxa"/>
          </w:tcPr>
          <w:p w14:paraId="7B54F5DC" w14:textId="77777777" w:rsidR="00F11986" w:rsidRPr="00445129" w:rsidRDefault="00F11986" w:rsidP="00C56C1E">
            <w:pPr>
              <w:pStyle w:val="a4"/>
            </w:pPr>
          </w:p>
        </w:tc>
        <w:tc>
          <w:tcPr>
            <w:tcW w:w="2747" w:type="dxa"/>
          </w:tcPr>
          <w:p w14:paraId="0568EC77" w14:textId="77777777" w:rsidR="00F11986" w:rsidRPr="00445129" w:rsidRDefault="00F11986" w:rsidP="00C56C1E">
            <w:pPr>
              <w:pStyle w:val="a4"/>
            </w:pPr>
          </w:p>
        </w:tc>
      </w:tr>
      <w:tr w:rsidR="00F11986" w:rsidRPr="00445129" w14:paraId="493DD556" w14:textId="77777777" w:rsidTr="00FD50B7">
        <w:trPr>
          <w:jc w:val="center"/>
        </w:trPr>
        <w:tc>
          <w:tcPr>
            <w:tcW w:w="540" w:type="dxa"/>
          </w:tcPr>
          <w:p w14:paraId="47969F38" w14:textId="77777777" w:rsidR="00F11986" w:rsidRPr="00445129" w:rsidRDefault="00F11986" w:rsidP="00C56C1E">
            <w:pPr>
              <w:pStyle w:val="a4"/>
            </w:pPr>
            <w:r w:rsidRPr="00445129">
              <w:t>2.</w:t>
            </w:r>
          </w:p>
        </w:tc>
        <w:tc>
          <w:tcPr>
            <w:tcW w:w="2220" w:type="dxa"/>
          </w:tcPr>
          <w:p w14:paraId="7866FABC" w14:textId="77777777" w:rsidR="00F11986" w:rsidRPr="00445129" w:rsidRDefault="00F11986" w:rsidP="00C56C1E">
            <w:pPr>
              <w:pStyle w:val="a4"/>
            </w:pPr>
          </w:p>
        </w:tc>
        <w:tc>
          <w:tcPr>
            <w:tcW w:w="2040" w:type="dxa"/>
          </w:tcPr>
          <w:p w14:paraId="21AE04DF" w14:textId="77777777" w:rsidR="00F11986" w:rsidRPr="00445129" w:rsidRDefault="00F11986" w:rsidP="00C56C1E">
            <w:pPr>
              <w:pStyle w:val="a4"/>
            </w:pPr>
          </w:p>
        </w:tc>
        <w:tc>
          <w:tcPr>
            <w:tcW w:w="1871" w:type="dxa"/>
          </w:tcPr>
          <w:p w14:paraId="2BFD9B2E" w14:textId="77777777" w:rsidR="00F11986" w:rsidRPr="00445129" w:rsidRDefault="00F11986" w:rsidP="00C56C1E">
            <w:pPr>
              <w:pStyle w:val="a4"/>
            </w:pPr>
          </w:p>
        </w:tc>
        <w:tc>
          <w:tcPr>
            <w:tcW w:w="2747" w:type="dxa"/>
          </w:tcPr>
          <w:p w14:paraId="3B370815" w14:textId="77777777" w:rsidR="00F11986" w:rsidRPr="00445129" w:rsidRDefault="00F11986" w:rsidP="00C56C1E">
            <w:pPr>
              <w:pStyle w:val="a4"/>
            </w:pPr>
          </w:p>
        </w:tc>
      </w:tr>
    </w:tbl>
    <w:p w14:paraId="642E1790" w14:textId="77777777" w:rsidR="00F11986" w:rsidRDefault="00F11986" w:rsidP="00F11986">
      <w:pPr>
        <w:pStyle w:val="a4"/>
      </w:pPr>
      <w:r w:rsidRPr="00445129">
        <w:t>Заполнению подлежат все строки, в случае отсутствия информации ставится прочерк.</w:t>
      </w:r>
    </w:p>
    <w:p w14:paraId="574AC88D" w14:textId="73B80509" w:rsidR="00F11986" w:rsidRPr="00445129" w:rsidRDefault="00F11986" w:rsidP="00F11986">
      <w:pPr>
        <w:pStyle w:val="a4"/>
        <w:jc w:val="center"/>
      </w:pPr>
    </w:p>
    <w:p w14:paraId="6AFCAFDF" w14:textId="77777777" w:rsidR="00F11986" w:rsidRPr="00445129" w:rsidRDefault="00F11986" w:rsidP="00F11986">
      <w:pPr>
        <w:pStyle w:val="a4"/>
        <w:jc w:val="center"/>
      </w:pPr>
      <w:r w:rsidRPr="00445129">
        <w:t>3. ОПИСАНИЕ ПРОДУКЦИИ И УСЛУГ</w:t>
      </w:r>
    </w:p>
    <w:p w14:paraId="7AF3F85E" w14:textId="77777777" w:rsidR="00F11986" w:rsidRPr="00445129" w:rsidRDefault="00F11986" w:rsidP="00F11986">
      <w:pPr>
        <w:pStyle w:val="a4"/>
        <w:ind w:firstLine="567"/>
      </w:pPr>
      <w:r w:rsidRPr="00445129">
        <w:lastRenderedPageBreak/>
        <w:t>Перечень и краткое описание товаров и услуг, предлагаемых в рамках настоящего проекта. Их отличительные особенности и степень готовности (разработка, опытный образец, первая партия и т.п.). При наличии представляются отзывы экспертов или потребителей о качестве и свойствах продукции.</w:t>
      </w:r>
    </w:p>
    <w:p w14:paraId="7C8C1FD0" w14:textId="77777777" w:rsidR="00F11986" w:rsidRPr="00445129" w:rsidRDefault="00F11986" w:rsidP="00F11986">
      <w:pPr>
        <w:pStyle w:val="a4"/>
      </w:pPr>
    </w:p>
    <w:p w14:paraId="26AD5D88" w14:textId="77777777" w:rsidR="00F11986" w:rsidRPr="00445129" w:rsidRDefault="00F11986" w:rsidP="00F11986">
      <w:pPr>
        <w:pStyle w:val="a4"/>
        <w:jc w:val="center"/>
      </w:pPr>
      <w:r w:rsidRPr="00445129">
        <w:t>4. МАРКЕТИНГ</w:t>
      </w:r>
      <w:r>
        <w:t xml:space="preserve"> </w:t>
      </w:r>
      <w:r w:rsidRPr="00445129">
        <w:t>-</w:t>
      </w:r>
      <w:r>
        <w:t xml:space="preserve"> </w:t>
      </w:r>
      <w:r w:rsidRPr="00445129">
        <w:t>ПЛАН</w:t>
      </w:r>
    </w:p>
    <w:p w14:paraId="63EA04B1" w14:textId="77777777" w:rsidR="00F11986" w:rsidRPr="00445129" w:rsidRDefault="00F11986" w:rsidP="00F11986">
      <w:pPr>
        <w:pStyle w:val="a4"/>
        <w:ind w:firstLine="567"/>
      </w:pPr>
      <w:proofErr w:type="gramStart"/>
      <w:r w:rsidRPr="00445129">
        <w:t>Кто является потенциальным потребителем продукции (товаров, услуг), каким образом будет осуществляться сбыт продукции, каковы географические пределы сбыта продукции (микрорайон, город и т.д.), какие конкурентные преимущества и недостатки имеет продукция, уровень спроса на продукцию (в том числе прогнозируемый), каким способом планируется стимулировать сбыт продукции (товаров, услуг), возможные риски при реализации проекта.</w:t>
      </w:r>
      <w:proofErr w:type="gramEnd"/>
    </w:p>
    <w:p w14:paraId="23C2F5C9" w14:textId="77777777" w:rsidR="00F11986" w:rsidRPr="00445129" w:rsidRDefault="00F11986" w:rsidP="00F11986">
      <w:pPr>
        <w:pStyle w:val="a4"/>
      </w:pPr>
    </w:p>
    <w:p w14:paraId="095BE0B0" w14:textId="77777777" w:rsidR="00F11986" w:rsidRPr="00445129" w:rsidRDefault="00F11986" w:rsidP="00F11986">
      <w:pPr>
        <w:pStyle w:val="a4"/>
        <w:jc w:val="center"/>
      </w:pPr>
      <w:r w:rsidRPr="00445129">
        <w:t>5. ПРОИЗВОДСТВЕННЫЙ ПЛАН</w:t>
      </w:r>
    </w:p>
    <w:p w14:paraId="24C76A0D" w14:textId="77777777" w:rsidR="00F11986" w:rsidRPr="00445129" w:rsidRDefault="00F11986" w:rsidP="00F11986">
      <w:pPr>
        <w:pStyle w:val="a4"/>
        <w:ind w:firstLine="567"/>
      </w:pPr>
      <w:r w:rsidRPr="00445129">
        <w:t>Необходимо дать краткое описание технологической цепочки предприятия: как будет создаваться (</w:t>
      </w:r>
      <w:proofErr w:type="gramStart"/>
      <w:r w:rsidRPr="00445129">
        <w:t xml:space="preserve">создается) </w:t>
      </w:r>
      <w:proofErr w:type="gramEnd"/>
      <w:r w:rsidRPr="00445129">
        <w:t>продукция (оказываются услуги, осуществляется торговля), какие сырье, товары и материалы предполагается использовать, источники их получения, какие технологические процессы и оборудование будут использованы. Достаточно ли имеющихся в настоящее время помещений, оборудования и персонала для реализации проекта. Если в технологическую цепочку предприятия встроены прочие организации, то необходимо описать их роль в реализации проекта.</w:t>
      </w:r>
    </w:p>
    <w:p w14:paraId="113C2B59" w14:textId="77777777" w:rsidR="00F11986" w:rsidRPr="00445129" w:rsidRDefault="00F11986" w:rsidP="00F11986">
      <w:pPr>
        <w:pStyle w:val="a4"/>
        <w:ind w:firstLine="567"/>
      </w:pPr>
    </w:p>
    <w:p w14:paraId="4C57B8C4" w14:textId="77777777" w:rsidR="00F11986" w:rsidRPr="00445129" w:rsidRDefault="00F11986" w:rsidP="00F11986">
      <w:pPr>
        <w:pStyle w:val="a4"/>
        <w:jc w:val="center"/>
      </w:pPr>
      <w:r w:rsidRPr="00445129">
        <w:t>6. КАЛЕНДАРНЫЙ ПЛАН</w:t>
      </w:r>
    </w:p>
    <w:p w14:paraId="5C582353" w14:textId="77777777" w:rsidR="00F11986" w:rsidRPr="00445129" w:rsidRDefault="00F11986" w:rsidP="00F11986">
      <w:pPr>
        <w:pStyle w:val="a4"/>
        <w:ind w:firstLine="567"/>
      </w:pPr>
      <w:r w:rsidRPr="00445129">
        <w:t>Перечень основных этапов реализации проекта и потребность в финансовых ресурсах для их реализации.</w:t>
      </w:r>
    </w:p>
    <w:p w14:paraId="3C50051D" w14:textId="77777777" w:rsidR="00F11986" w:rsidRPr="00445129" w:rsidRDefault="00F11986" w:rsidP="00F11986">
      <w:pPr>
        <w:pStyle w:val="a4"/>
        <w:ind w:firstLine="567"/>
      </w:pPr>
      <w:r w:rsidRPr="00445129">
        <w:t>Необходимо заполнить: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3208"/>
        <w:gridCol w:w="1559"/>
        <w:gridCol w:w="1843"/>
        <w:gridCol w:w="2268"/>
      </w:tblGrid>
      <w:tr w:rsidR="00F11986" w:rsidRPr="00445129" w14:paraId="6DE28949" w14:textId="77777777" w:rsidTr="00C56C1E">
        <w:tc>
          <w:tcPr>
            <w:tcW w:w="540" w:type="dxa"/>
          </w:tcPr>
          <w:p w14:paraId="64E0FAD5" w14:textId="77777777" w:rsidR="00F11986" w:rsidRPr="00445129" w:rsidRDefault="00F11986" w:rsidP="00C56C1E">
            <w:pPr>
              <w:pStyle w:val="a4"/>
            </w:pPr>
            <w:r w:rsidRPr="00445129">
              <w:t xml:space="preserve">N </w:t>
            </w:r>
            <w:proofErr w:type="gramStart"/>
            <w:r w:rsidRPr="00445129">
              <w:t>п</w:t>
            </w:r>
            <w:proofErr w:type="gramEnd"/>
            <w:r w:rsidRPr="00445129">
              <w:t>/п</w:t>
            </w:r>
          </w:p>
        </w:tc>
        <w:tc>
          <w:tcPr>
            <w:tcW w:w="3208" w:type="dxa"/>
          </w:tcPr>
          <w:p w14:paraId="26039A4B" w14:textId="77777777" w:rsidR="00F11986" w:rsidRPr="00445129" w:rsidRDefault="00F11986" w:rsidP="00C56C1E">
            <w:pPr>
              <w:pStyle w:val="a4"/>
            </w:pPr>
            <w:r w:rsidRPr="00445129">
              <w:t>Наименование этапа проекта</w:t>
            </w:r>
          </w:p>
        </w:tc>
        <w:tc>
          <w:tcPr>
            <w:tcW w:w="1559" w:type="dxa"/>
          </w:tcPr>
          <w:p w14:paraId="7342EBB6" w14:textId="77777777" w:rsidR="00F11986" w:rsidRPr="00445129" w:rsidRDefault="00F11986" w:rsidP="00C56C1E">
            <w:pPr>
              <w:pStyle w:val="a4"/>
            </w:pPr>
            <w:r w:rsidRPr="00445129">
              <w:t>Дата начала</w:t>
            </w:r>
          </w:p>
        </w:tc>
        <w:tc>
          <w:tcPr>
            <w:tcW w:w="1843" w:type="dxa"/>
          </w:tcPr>
          <w:p w14:paraId="6959955C" w14:textId="77777777" w:rsidR="00F11986" w:rsidRPr="00445129" w:rsidRDefault="00F11986" w:rsidP="00C56C1E">
            <w:pPr>
              <w:pStyle w:val="a4"/>
            </w:pPr>
            <w:r w:rsidRPr="00445129">
              <w:t>Дата окончания</w:t>
            </w:r>
          </w:p>
        </w:tc>
        <w:tc>
          <w:tcPr>
            <w:tcW w:w="2268" w:type="dxa"/>
          </w:tcPr>
          <w:p w14:paraId="2CC3C829" w14:textId="77777777" w:rsidR="00F11986" w:rsidRPr="00445129" w:rsidRDefault="00F11986" w:rsidP="00C56C1E">
            <w:pPr>
              <w:pStyle w:val="a4"/>
            </w:pPr>
            <w:r w:rsidRPr="00445129">
              <w:t>Стоимость этапа</w:t>
            </w:r>
          </w:p>
        </w:tc>
      </w:tr>
      <w:tr w:rsidR="00F11986" w:rsidRPr="00445129" w14:paraId="11DFEB47" w14:textId="77777777" w:rsidTr="00C56C1E">
        <w:tc>
          <w:tcPr>
            <w:tcW w:w="540" w:type="dxa"/>
          </w:tcPr>
          <w:p w14:paraId="26B99ECC" w14:textId="77777777" w:rsidR="00F11986" w:rsidRPr="00445129" w:rsidRDefault="00F11986" w:rsidP="00C56C1E">
            <w:pPr>
              <w:pStyle w:val="a4"/>
            </w:pPr>
            <w:r w:rsidRPr="00445129">
              <w:t>1.</w:t>
            </w:r>
          </w:p>
        </w:tc>
        <w:tc>
          <w:tcPr>
            <w:tcW w:w="3208" w:type="dxa"/>
          </w:tcPr>
          <w:p w14:paraId="3A0DB387" w14:textId="77777777" w:rsidR="00F11986" w:rsidRPr="00445129" w:rsidRDefault="00F11986" w:rsidP="00C56C1E">
            <w:pPr>
              <w:pStyle w:val="a4"/>
            </w:pPr>
          </w:p>
        </w:tc>
        <w:tc>
          <w:tcPr>
            <w:tcW w:w="1559" w:type="dxa"/>
          </w:tcPr>
          <w:p w14:paraId="3AAD1D75" w14:textId="77777777" w:rsidR="00F11986" w:rsidRPr="00445129" w:rsidRDefault="00F11986" w:rsidP="00C56C1E">
            <w:pPr>
              <w:pStyle w:val="a4"/>
            </w:pPr>
          </w:p>
        </w:tc>
        <w:tc>
          <w:tcPr>
            <w:tcW w:w="1843" w:type="dxa"/>
          </w:tcPr>
          <w:p w14:paraId="1E4FDC0F" w14:textId="77777777" w:rsidR="00F11986" w:rsidRPr="00445129" w:rsidRDefault="00F11986" w:rsidP="00C56C1E">
            <w:pPr>
              <w:pStyle w:val="a4"/>
            </w:pPr>
          </w:p>
        </w:tc>
        <w:tc>
          <w:tcPr>
            <w:tcW w:w="2268" w:type="dxa"/>
          </w:tcPr>
          <w:p w14:paraId="78B9FB05" w14:textId="77777777" w:rsidR="00F11986" w:rsidRPr="00445129" w:rsidRDefault="00F11986" w:rsidP="00C56C1E">
            <w:pPr>
              <w:pStyle w:val="a4"/>
            </w:pPr>
          </w:p>
        </w:tc>
      </w:tr>
      <w:tr w:rsidR="00F11986" w:rsidRPr="00445129" w14:paraId="44D72AEB" w14:textId="77777777" w:rsidTr="00C56C1E">
        <w:tc>
          <w:tcPr>
            <w:tcW w:w="540" w:type="dxa"/>
          </w:tcPr>
          <w:p w14:paraId="5651AB07" w14:textId="77777777" w:rsidR="00F11986" w:rsidRPr="00445129" w:rsidRDefault="00F11986" w:rsidP="00C56C1E">
            <w:pPr>
              <w:pStyle w:val="a4"/>
            </w:pPr>
            <w:r w:rsidRPr="00445129">
              <w:t>2.</w:t>
            </w:r>
          </w:p>
        </w:tc>
        <w:tc>
          <w:tcPr>
            <w:tcW w:w="3208" w:type="dxa"/>
          </w:tcPr>
          <w:p w14:paraId="161B1A24" w14:textId="77777777" w:rsidR="00F11986" w:rsidRPr="00445129" w:rsidRDefault="00F11986" w:rsidP="00C56C1E">
            <w:pPr>
              <w:pStyle w:val="a4"/>
            </w:pPr>
          </w:p>
        </w:tc>
        <w:tc>
          <w:tcPr>
            <w:tcW w:w="1559" w:type="dxa"/>
          </w:tcPr>
          <w:p w14:paraId="28C68E74" w14:textId="77777777" w:rsidR="00F11986" w:rsidRPr="00445129" w:rsidRDefault="00F11986" w:rsidP="00C56C1E">
            <w:pPr>
              <w:pStyle w:val="a4"/>
            </w:pPr>
          </w:p>
        </w:tc>
        <w:tc>
          <w:tcPr>
            <w:tcW w:w="1843" w:type="dxa"/>
          </w:tcPr>
          <w:p w14:paraId="6453B488" w14:textId="77777777" w:rsidR="00F11986" w:rsidRPr="00445129" w:rsidRDefault="00F11986" w:rsidP="00C56C1E">
            <w:pPr>
              <w:pStyle w:val="a4"/>
            </w:pPr>
          </w:p>
        </w:tc>
        <w:tc>
          <w:tcPr>
            <w:tcW w:w="2268" w:type="dxa"/>
          </w:tcPr>
          <w:p w14:paraId="7A41AEAD" w14:textId="77777777" w:rsidR="00F11986" w:rsidRPr="00445129" w:rsidRDefault="00F11986" w:rsidP="00C56C1E">
            <w:pPr>
              <w:pStyle w:val="a4"/>
            </w:pPr>
          </w:p>
        </w:tc>
      </w:tr>
      <w:tr w:rsidR="00F11986" w:rsidRPr="00445129" w14:paraId="3E93D4BC" w14:textId="77777777" w:rsidTr="00C56C1E">
        <w:tc>
          <w:tcPr>
            <w:tcW w:w="540" w:type="dxa"/>
          </w:tcPr>
          <w:p w14:paraId="0D964DD2" w14:textId="77777777" w:rsidR="00F11986" w:rsidRPr="00445129" w:rsidRDefault="00F11986" w:rsidP="00C56C1E">
            <w:pPr>
              <w:pStyle w:val="a4"/>
            </w:pPr>
          </w:p>
        </w:tc>
        <w:tc>
          <w:tcPr>
            <w:tcW w:w="3208" w:type="dxa"/>
          </w:tcPr>
          <w:p w14:paraId="5A341999" w14:textId="77777777" w:rsidR="00F11986" w:rsidRPr="00445129" w:rsidRDefault="00F11986" w:rsidP="00C56C1E">
            <w:pPr>
              <w:pStyle w:val="a4"/>
            </w:pPr>
          </w:p>
        </w:tc>
        <w:tc>
          <w:tcPr>
            <w:tcW w:w="1559" w:type="dxa"/>
          </w:tcPr>
          <w:p w14:paraId="1BC6F826" w14:textId="77777777" w:rsidR="00F11986" w:rsidRPr="00445129" w:rsidRDefault="00F11986" w:rsidP="00C56C1E">
            <w:pPr>
              <w:pStyle w:val="a4"/>
            </w:pPr>
          </w:p>
        </w:tc>
        <w:tc>
          <w:tcPr>
            <w:tcW w:w="1843" w:type="dxa"/>
          </w:tcPr>
          <w:p w14:paraId="3B2A7D0E" w14:textId="77777777" w:rsidR="00F11986" w:rsidRPr="00445129" w:rsidRDefault="00F11986" w:rsidP="00C56C1E">
            <w:pPr>
              <w:pStyle w:val="a4"/>
            </w:pPr>
          </w:p>
        </w:tc>
        <w:tc>
          <w:tcPr>
            <w:tcW w:w="2268" w:type="dxa"/>
          </w:tcPr>
          <w:p w14:paraId="680C6537" w14:textId="77777777" w:rsidR="00F11986" w:rsidRPr="00445129" w:rsidRDefault="00F11986" w:rsidP="00C56C1E">
            <w:pPr>
              <w:pStyle w:val="a4"/>
            </w:pPr>
          </w:p>
        </w:tc>
      </w:tr>
      <w:tr w:rsidR="00F11986" w:rsidRPr="00445129" w14:paraId="68B2E725" w14:textId="77777777" w:rsidTr="00FD50B7">
        <w:trPr>
          <w:trHeight w:val="295"/>
        </w:trPr>
        <w:tc>
          <w:tcPr>
            <w:tcW w:w="540" w:type="dxa"/>
          </w:tcPr>
          <w:p w14:paraId="4854FD66" w14:textId="77777777" w:rsidR="00F11986" w:rsidRPr="00445129" w:rsidRDefault="00F11986" w:rsidP="00C56C1E">
            <w:pPr>
              <w:pStyle w:val="a4"/>
            </w:pPr>
            <w:r w:rsidRPr="00445129">
              <w:t>...</w:t>
            </w:r>
          </w:p>
        </w:tc>
        <w:tc>
          <w:tcPr>
            <w:tcW w:w="3208" w:type="dxa"/>
          </w:tcPr>
          <w:p w14:paraId="7F8A085E" w14:textId="77777777" w:rsidR="00F11986" w:rsidRPr="00445129" w:rsidRDefault="00F11986" w:rsidP="00C56C1E">
            <w:pPr>
              <w:pStyle w:val="a4"/>
            </w:pPr>
          </w:p>
        </w:tc>
        <w:tc>
          <w:tcPr>
            <w:tcW w:w="1559" w:type="dxa"/>
          </w:tcPr>
          <w:p w14:paraId="6D7007F0" w14:textId="77777777" w:rsidR="00F11986" w:rsidRPr="00445129" w:rsidRDefault="00F11986" w:rsidP="00C56C1E">
            <w:pPr>
              <w:pStyle w:val="a4"/>
            </w:pPr>
          </w:p>
        </w:tc>
        <w:tc>
          <w:tcPr>
            <w:tcW w:w="1843" w:type="dxa"/>
          </w:tcPr>
          <w:p w14:paraId="7DED83E3" w14:textId="77777777" w:rsidR="00F11986" w:rsidRPr="00445129" w:rsidRDefault="00F11986" w:rsidP="00C56C1E">
            <w:pPr>
              <w:pStyle w:val="a4"/>
            </w:pPr>
          </w:p>
        </w:tc>
        <w:tc>
          <w:tcPr>
            <w:tcW w:w="2268" w:type="dxa"/>
          </w:tcPr>
          <w:p w14:paraId="1BE9857E" w14:textId="77777777" w:rsidR="00F11986" w:rsidRPr="00445129" w:rsidRDefault="00F11986" w:rsidP="00C56C1E">
            <w:pPr>
              <w:pStyle w:val="a4"/>
            </w:pPr>
          </w:p>
        </w:tc>
      </w:tr>
    </w:tbl>
    <w:p w14:paraId="325A755F" w14:textId="77777777" w:rsidR="00F11986" w:rsidRPr="00445129" w:rsidRDefault="00F11986" w:rsidP="00F11986">
      <w:pPr>
        <w:pStyle w:val="a4"/>
      </w:pPr>
      <w:r w:rsidRPr="00445129">
        <w:t>Заполнению подлежат все строки, в случае отсутствия информации ставится прочерк.</w:t>
      </w:r>
    </w:p>
    <w:p w14:paraId="53558BD0" w14:textId="77777777" w:rsidR="00F11986" w:rsidRPr="00445129" w:rsidRDefault="00F11986" w:rsidP="00F11986">
      <w:pPr>
        <w:pStyle w:val="a4"/>
        <w:ind w:firstLine="567"/>
      </w:pPr>
      <w:r w:rsidRPr="00445129">
        <w:t>Обязательно указать дату достижения полной производственной мощности.</w:t>
      </w:r>
    </w:p>
    <w:p w14:paraId="13E17D49" w14:textId="77777777" w:rsidR="00F11986" w:rsidRPr="00445129" w:rsidRDefault="00F11986" w:rsidP="00F11986">
      <w:pPr>
        <w:pStyle w:val="a4"/>
      </w:pPr>
    </w:p>
    <w:p w14:paraId="4C902160" w14:textId="77777777" w:rsidR="00F11986" w:rsidRPr="00445129" w:rsidRDefault="00F11986" w:rsidP="00F11986">
      <w:pPr>
        <w:pStyle w:val="a4"/>
        <w:jc w:val="center"/>
      </w:pPr>
      <w:r w:rsidRPr="00445129">
        <w:t>7. ФИНАНСОВЫЙ ПЛАН</w:t>
      </w:r>
    </w:p>
    <w:p w14:paraId="505D4122" w14:textId="77777777" w:rsidR="00F11986" w:rsidRPr="00445129" w:rsidRDefault="00F11986" w:rsidP="00F11986">
      <w:pPr>
        <w:pStyle w:val="a4"/>
        <w:ind w:firstLine="567"/>
      </w:pPr>
      <w:r w:rsidRPr="00445129">
        <w:t xml:space="preserve">Объем и назначение финансовой </w:t>
      </w:r>
      <w:proofErr w:type="gramStart"/>
      <w:r w:rsidRPr="00445129">
        <w:t>поддержки</w:t>
      </w:r>
      <w:proofErr w:type="gramEnd"/>
      <w:r w:rsidRPr="00445129">
        <w:t>: какой объем необходимых для реализации проекта финансовых ресурсов (общая стоимость проекта, в том числе средства областного бюджета). Текущие финансовые обязательства (банковский кредит, заем физического лица, задолженность по оплате аренды), если есть, то условия возврата (проценты, сроки, прочее). Оценка эффективности проекта и рисков его реализации (финансовых, экономических, организационных и др.).</w:t>
      </w:r>
    </w:p>
    <w:p w14:paraId="2498865A" w14:textId="77777777" w:rsidR="00F11986" w:rsidRDefault="00F11986" w:rsidP="00F11986">
      <w:pPr>
        <w:pStyle w:val="a4"/>
        <w:ind w:firstLine="567"/>
      </w:pPr>
    </w:p>
    <w:p w14:paraId="0A66EBBD" w14:textId="77777777" w:rsidR="00F11986" w:rsidRDefault="00F11986" w:rsidP="00F11986">
      <w:pPr>
        <w:pStyle w:val="a4"/>
        <w:ind w:firstLine="567"/>
      </w:pPr>
      <w:r w:rsidRPr="00445129">
        <w:t>Обязательно указать:</w:t>
      </w:r>
    </w:p>
    <w:p w14:paraId="296E5840" w14:textId="77777777" w:rsidR="00F11986" w:rsidRPr="00445129" w:rsidRDefault="00F11986" w:rsidP="00F11986">
      <w:pPr>
        <w:pStyle w:val="a4"/>
        <w:ind w:firstLine="567"/>
      </w:pPr>
      <w:r w:rsidRPr="00445129">
        <w:t>на какие цели планируется направить средства, например:</w:t>
      </w:r>
    </w:p>
    <w:p w14:paraId="093C57A2" w14:textId="77777777" w:rsidR="00F11986" w:rsidRDefault="00F11986" w:rsidP="00F11986">
      <w:pPr>
        <w:pStyle w:val="a4"/>
        <w:ind w:firstLine="567"/>
      </w:pPr>
      <w:r w:rsidRPr="00445129">
        <w:t xml:space="preserve">Финансовые средства планируется направить </w:t>
      </w:r>
      <w:proofErr w:type="gramStart"/>
      <w:r w:rsidRPr="00445129">
        <w:t>на</w:t>
      </w:r>
      <w:proofErr w:type="gramEnd"/>
      <w:r w:rsidRPr="00445129">
        <w:t>:</w:t>
      </w:r>
    </w:p>
    <w:p w14:paraId="2CEBAA69" w14:textId="77777777" w:rsidR="00F11986" w:rsidRPr="00445129" w:rsidRDefault="00F11986" w:rsidP="00F11986">
      <w:pPr>
        <w:pStyle w:val="a4"/>
        <w:ind w:firstLine="567"/>
      </w:pPr>
      <w:r>
        <w:t>- </w:t>
      </w:r>
      <w:r w:rsidRPr="00445129">
        <w:t>приобретение основных средств: _____</w:t>
      </w:r>
      <w:r>
        <w:t>_____</w:t>
      </w:r>
      <w:r w:rsidRPr="00445129">
        <w:t>_ руб.;</w:t>
      </w:r>
    </w:p>
    <w:p w14:paraId="67F541CD" w14:textId="77777777" w:rsidR="00F11986" w:rsidRPr="00445129" w:rsidRDefault="00F11986" w:rsidP="00F11986">
      <w:pPr>
        <w:pStyle w:val="a4"/>
        <w:ind w:firstLine="567"/>
      </w:pPr>
      <w:r>
        <w:t>- </w:t>
      </w:r>
      <w:r w:rsidRPr="00445129">
        <w:t>приобретение о</w:t>
      </w:r>
      <w:r>
        <w:t>борудования</w:t>
      </w:r>
      <w:r w:rsidRPr="00445129">
        <w:t>: ____</w:t>
      </w:r>
      <w:r>
        <w:t>______</w:t>
      </w:r>
      <w:r w:rsidRPr="00445129">
        <w:t>_</w:t>
      </w:r>
      <w:r>
        <w:t>_</w:t>
      </w:r>
      <w:r w:rsidRPr="00445129">
        <w:t>__ руб.;</w:t>
      </w:r>
    </w:p>
    <w:p w14:paraId="46EA5680" w14:textId="77777777" w:rsidR="00F11986" w:rsidRPr="00445129" w:rsidRDefault="00F11986" w:rsidP="00F11986">
      <w:pPr>
        <w:pStyle w:val="a4"/>
        <w:ind w:firstLine="567"/>
      </w:pPr>
      <w:r>
        <w:lastRenderedPageBreak/>
        <w:t>- </w:t>
      </w:r>
      <w:r w:rsidRPr="00445129">
        <w:t xml:space="preserve">ремонт </w:t>
      </w:r>
      <w:r>
        <w:t xml:space="preserve">собственного </w:t>
      </w:r>
      <w:r w:rsidRPr="00445129">
        <w:t>помещения:</w:t>
      </w:r>
      <w:r>
        <w:t xml:space="preserve"> </w:t>
      </w:r>
      <w:r w:rsidRPr="00445129">
        <w:t xml:space="preserve"> _________</w:t>
      </w:r>
      <w:r>
        <w:t xml:space="preserve"> </w:t>
      </w:r>
      <w:r w:rsidRPr="00445129">
        <w:t xml:space="preserve"> руб.;</w:t>
      </w:r>
    </w:p>
    <w:p w14:paraId="27053E19" w14:textId="77777777" w:rsidR="00F11986" w:rsidRDefault="00F11986" w:rsidP="00F11986">
      <w:pPr>
        <w:pStyle w:val="a4"/>
        <w:ind w:firstLine="567"/>
      </w:pPr>
      <w:r>
        <w:t>- аренда помещения и ремонт _______________ руб.;</w:t>
      </w:r>
    </w:p>
    <w:p w14:paraId="0F2C1782" w14:textId="77777777" w:rsidR="00F11986" w:rsidRPr="00445129" w:rsidRDefault="00F11986" w:rsidP="00F11986">
      <w:pPr>
        <w:pStyle w:val="a4"/>
        <w:ind w:firstLine="567"/>
      </w:pPr>
      <w:r>
        <w:t>- приобретение франшизы _________________  руб.;</w:t>
      </w:r>
    </w:p>
    <w:p w14:paraId="298E8236" w14:textId="77777777" w:rsidR="00F11986" w:rsidRPr="00445129" w:rsidRDefault="00F11986" w:rsidP="00F11986">
      <w:pPr>
        <w:pStyle w:val="a4"/>
        <w:ind w:firstLine="567"/>
      </w:pPr>
      <w:r>
        <w:t>- иное ___________________________________ руб.</w:t>
      </w:r>
    </w:p>
    <w:p w14:paraId="5B261CFE" w14:textId="77777777" w:rsidR="00F11986" w:rsidRDefault="00F11986" w:rsidP="00F11986">
      <w:pPr>
        <w:pStyle w:val="a4"/>
        <w:ind w:firstLine="567"/>
      </w:pPr>
    </w:p>
    <w:p w14:paraId="60333222" w14:textId="77777777" w:rsidR="00F11986" w:rsidRPr="00445129" w:rsidRDefault="00F11986" w:rsidP="00F11986">
      <w:pPr>
        <w:pStyle w:val="a4"/>
        <w:ind w:firstLine="567"/>
      </w:pPr>
      <w:r w:rsidRPr="00445129">
        <w:t>в каком объеме вкладываются (ранее вложены) собственные средства, например:</w:t>
      </w:r>
    </w:p>
    <w:p w14:paraId="271737D7" w14:textId="77777777" w:rsidR="00F11986" w:rsidRPr="00445129" w:rsidRDefault="00F11986" w:rsidP="00F11986">
      <w:pPr>
        <w:pStyle w:val="a4"/>
        <w:ind w:firstLine="567"/>
      </w:pPr>
      <w:r w:rsidRPr="00445129">
        <w:t>Направления расходования средств:</w:t>
      </w:r>
    </w:p>
    <w:p w14:paraId="40C605C0" w14:textId="77777777" w:rsidR="00F11986" w:rsidRPr="00445129" w:rsidRDefault="00F11986" w:rsidP="00F11986">
      <w:pPr>
        <w:pStyle w:val="a4"/>
        <w:ind w:firstLine="567"/>
      </w:pPr>
      <w:r>
        <w:t>- </w:t>
      </w:r>
      <w:r w:rsidRPr="00445129">
        <w:t>приобретение основных средств: _____</w:t>
      </w:r>
      <w:r>
        <w:t>_____</w:t>
      </w:r>
      <w:r w:rsidRPr="00445129">
        <w:t>_ руб.;</w:t>
      </w:r>
    </w:p>
    <w:p w14:paraId="07D77E01" w14:textId="77777777" w:rsidR="00F11986" w:rsidRPr="00445129" w:rsidRDefault="00F11986" w:rsidP="00F11986">
      <w:pPr>
        <w:pStyle w:val="a4"/>
        <w:ind w:firstLine="567"/>
      </w:pPr>
      <w:r>
        <w:t>- </w:t>
      </w:r>
      <w:r w:rsidRPr="00445129">
        <w:t>приобретение о</w:t>
      </w:r>
      <w:r>
        <w:t>борудования</w:t>
      </w:r>
      <w:r w:rsidRPr="00445129">
        <w:t>: ____</w:t>
      </w:r>
      <w:r>
        <w:t>_______</w:t>
      </w:r>
      <w:r w:rsidRPr="00445129">
        <w:t>___ руб.;</w:t>
      </w:r>
    </w:p>
    <w:p w14:paraId="7109AB60" w14:textId="77777777" w:rsidR="00F11986" w:rsidRPr="00445129" w:rsidRDefault="00F11986" w:rsidP="00F11986">
      <w:pPr>
        <w:pStyle w:val="a4"/>
        <w:ind w:firstLine="567"/>
      </w:pPr>
      <w:r>
        <w:t>- </w:t>
      </w:r>
      <w:r w:rsidRPr="00445129">
        <w:t xml:space="preserve">ремонт </w:t>
      </w:r>
      <w:r>
        <w:t xml:space="preserve">собственного </w:t>
      </w:r>
      <w:r w:rsidRPr="00445129">
        <w:t>помещения:</w:t>
      </w:r>
      <w:r>
        <w:t xml:space="preserve"> </w:t>
      </w:r>
      <w:r w:rsidRPr="00445129">
        <w:t xml:space="preserve"> _________</w:t>
      </w:r>
      <w:r>
        <w:t xml:space="preserve"> </w:t>
      </w:r>
      <w:r w:rsidRPr="00445129">
        <w:t xml:space="preserve"> руб.;</w:t>
      </w:r>
    </w:p>
    <w:p w14:paraId="1B0078DD" w14:textId="77777777" w:rsidR="00F11986" w:rsidRPr="00445129" w:rsidRDefault="00F11986" w:rsidP="00F11986">
      <w:pPr>
        <w:pStyle w:val="a4"/>
        <w:ind w:firstLine="567"/>
      </w:pPr>
      <w:r>
        <w:t>- аренда помещения и ремонт _______________ руб.;</w:t>
      </w:r>
    </w:p>
    <w:p w14:paraId="7C297AD7" w14:textId="77777777" w:rsidR="00F11986" w:rsidRPr="00445129" w:rsidRDefault="00F11986" w:rsidP="00F11986">
      <w:pPr>
        <w:pStyle w:val="a4"/>
        <w:ind w:firstLine="567"/>
      </w:pPr>
      <w:r>
        <w:t>- приобретение франшизы _________________  руб.;</w:t>
      </w:r>
    </w:p>
    <w:p w14:paraId="5E5A9206" w14:textId="77777777" w:rsidR="00F11986" w:rsidRPr="00445129" w:rsidRDefault="00F11986" w:rsidP="00F11986">
      <w:pPr>
        <w:pStyle w:val="a4"/>
        <w:ind w:firstLine="567"/>
      </w:pPr>
      <w:r>
        <w:t>- иное ___________________________________ руб.</w:t>
      </w:r>
    </w:p>
    <w:p w14:paraId="53A0DD33" w14:textId="77777777" w:rsidR="00F11986" w:rsidRPr="00445129" w:rsidRDefault="00F11986" w:rsidP="00F11986">
      <w:pPr>
        <w:pStyle w:val="a4"/>
      </w:pPr>
    </w:p>
    <w:p w14:paraId="5D52D261" w14:textId="77777777" w:rsidR="00F11986" w:rsidRDefault="00F11986" w:rsidP="00F11986">
      <w:pPr>
        <w:pStyle w:val="a4"/>
        <w:jc w:val="center"/>
      </w:pPr>
      <w:r w:rsidRPr="00445129">
        <w:t>Финансовый прогноз</w:t>
      </w:r>
    </w:p>
    <w:tbl>
      <w:tblPr>
        <w:tblStyle w:val="ac"/>
        <w:tblW w:w="0" w:type="auto"/>
        <w:jc w:val="center"/>
        <w:tblLook w:val="04A0" w:firstRow="1" w:lastRow="0" w:firstColumn="1" w:lastColumn="0" w:noHBand="0" w:noVBand="1"/>
      </w:tblPr>
      <w:tblGrid>
        <w:gridCol w:w="5070"/>
        <w:gridCol w:w="336"/>
        <w:gridCol w:w="336"/>
        <w:gridCol w:w="336"/>
        <w:gridCol w:w="336"/>
        <w:gridCol w:w="336"/>
        <w:gridCol w:w="336"/>
        <w:gridCol w:w="336"/>
        <w:gridCol w:w="336"/>
        <w:gridCol w:w="336"/>
        <w:gridCol w:w="456"/>
        <w:gridCol w:w="456"/>
        <w:gridCol w:w="456"/>
      </w:tblGrid>
      <w:tr w:rsidR="00F11986" w14:paraId="73D89E3D" w14:textId="77777777" w:rsidTr="00FD50B7">
        <w:trPr>
          <w:jc w:val="center"/>
        </w:trPr>
        <w:tc>
          <w:tcPr>
            <w:tcW w:w="5070" w:type="dxa"/>
          </w:tcPr>
          <w:p w14:paraId="4D5DBFCF" w14:textId="77777777" w:rsidR="00F11986" w:rsidRDefault="00F11986" w:rsidP="00C56C1E">
            <w:pPr>
              <w:pStyle w:val="a4"/>
              <w:jc w:val="center"/>
            </w:pPr>
            <w:r>
              <w:t>Наименование показателя</w:t>
            </w:r>
          </w:p>
        </w:tc>
        <w:tc>
          <w:tcPr>
            <w:tcW w:w="4392" w:type="dxa"/>
            <w:gridSpan w:val="12"/>
          </w:tcPr>
          <w:p w14:paraId="2094499C" w14:textId="77777777" w:rsidR="00F11986" w:rsidRDefault="00F11986" w:rsidP="00C56C1E">
            <w:pPr>
              <w:pStyle w:val="a4"/>
              <w:jc w:val="center"/>
            </w:pPr>
            <w:r>
              <w:t>Порядковый номер месяца</w:t>
            </w:r>
          </w:p>
        </w:tc>
      </w:tr>
      <w:tr w:rsidR="00F11986" w14:paraId="16249F6B" w14:textId="77777777" w:rsidTr="00FD50B7">
        <w:trPr>
          <w:jc w:val="center"/>
        </w:trPr>
        <w:tc>
          <w:tcPr>
            <w:tcW w:w="5070" w:type="dxa"/>
          </w:tcPr>
          <w:p w14:paraId="583B8FAE" w14:textId="77777777" w:rsidR="00F11986" w:rsidRPr="00112696" w:rsidRDefault="00F11986" w:rsidP="00C56C1E">
            <w:pPr>
              <w:pStyle w:val="a4"/>
            </w:pPr>
            <w:r w:rsidRPr="00112696">
              <w:t>Выручка (доходы), руб.</w:t>
            </w:r>
          </w:p>
        </w:tc>
        <w:tc>
          <w:tcPr>
            <w:tcW w:w="336" w:type="dxa"/>
          </w:tcPr>
          <w:p w14:paraId="0003FA6E" w14:textId="77777777" w:rsidR="00F11986" w:rsidRDefault="00F11986" w:rsidP="00C56C1E">
            <w:pPr>
              <w:pStyle w:val="a4"/>
              <w:jc w:val="center"/>
            </w:pPr>
            <w:r>
              <w:t>1</w:t>
            </w:r>
          </w:p>
        </w:tc>
        <w:tc>
          <w:tcPr>
            <w:tcW w:w="336" w:type="dxa"/>
          </w:tcPr>
          <w:p w14:paraId="33AAF6DF" w14:textId="77777777" w:rsidR="00F11986" w:rsidRDefault="00F11986" w:rsidP="00C56C1E">
            <w:pPr>
              <w:pStyle w:val="a4"/>
              <w:jc w:val="center"/>
            </w:pPr>
            <w:r>
              <w:t>2</w:t>
            </w:r>
          </w:p>
        </w:tc>
        <w:tc>
          <w:tcPr>
            <w:tcW w:w="336" w:type="dxa"/>
          </w:tcPr>
          <w:p w14:paraId="40CDA999" w14:textId="77777777" w:rsidR="00F11986" w:rsidRDefault="00F11986" w:rsidP="00C56C1E">
            <w:pPr>
              <w:pStyle w:val="a4"/>
              <w:jc w:val="center"/>
            </w:pPr>
            <w:r>
              <w:t>3</w:t>
            </w:r>
          </w:p>
        </w:tc>
        <w:tc>
          <w:tcPr>
            <w:tcW w:w="336" w:type="dxa"/>
          </w:tcPr>
          <w:p w14:paraId="2CF0190E" w14:textId="77777777" w:rsidR="00F11986" w:rsidRDefault="00F11986" w:rsidP="00C56C1E">
            <w:pPr>
              <w:pStyle w:val="a4"/>
              <w:jc w:val="center"/>
            </w:pPr>
            <w:r>
              <w:t>4</w:t>
            </w:r>
          </w:p>
        </w:tc>
        <w:tc>
          <w:tcPr>
            <w:tcW w:w="336" w:type="dxa"/>
          </w:tcPr>
          <w:p w14:paraId="11FDEE61" w14:textId="77777777" w:rsidR="00F11986" w:rsidRDefault="00F11986" w:rsidP="00C56C1E">
            <w:pPr>
              <w:pStyle w:val="a4"/>
              <w:jc w:val="center"/>
            </w:pPr>
            <w:r>
              <w:t>5</w:t>
            </w:r>
          </w:p>
        </w:tc>
        <w:tc>
          <w:tcPr>
            <w:tcW w:w="336" w:type="dxa"/>
          </w:tcPr>
          <w:p w14:paraId="55AEACDE" w14:textId="77777777" w:rsidR="00F11986" w:rsidRDefault="00F11986" w:rsidP="00C56C1E">
            <w:pPr>
              <w:pStyle w:val="a4"/>
              <w:jc w:val="center"/>
            </w:pPr>
            <w:r>
              <w:t>6</w:t>
            </w:r>
          </w:p>
        </w:tc>
        <w:tc>
          <w:tcPr>
            <w:tcW w:w="336" w:type="dxa"/>
          </w:tcPr>
          <w:p w14:paraId="292AB23E" w14:textId="77777777" w:rsidR="00F11986" w:rsidRDefault="00F11986" w:rsidP="00C56C1E">
            <w:pPr>
              <w:pStyle w:val="a4"/>
              <w:jc w:val="center"/>
            </w:pPr>
            <w:r>
              <w:t>7</w:t>
            </w:r>
          </w:p>
        </w:tc>
        <w:tc>
          <w:tcPr>
            <w:tcW w:w="336" w:type="dxa"/>
          </w:tcPr>
          <w:p w14:paraId="6604B615" w14:textId="77777777" w:rsidR="00F11986" w:rsidRDefault="00F11986" w:rsidP="00C56C1E">
            <w:pPr>
              <w:pStyle w:val="a4"/>
              <w:jc w:val="center"/>
            </w:pPr>
            <w:r>
              <w:t>8</w:t>
            </w:r>
          </w:p>
        </w:tc>
        <w:tc>
          <w:tcPr>
            <w:tcW w:w="336" w:type="dxa"/>
          </w:tcPr>
          <w:p w14:paraId="5DCA415B" w14:textId="77777777" w:rsidR="00F11986" w:rsidRDefault="00F11986" w:rsidP="00C56C1E">
            <w:pPr>
              <w:pStyle w:val="a4"/>
              <w:jc w:val="center"/>
            </w:pPr>
            <w:r>
              <w:t>9</w:t>
            </w:r>
          </w:p>
        </w:tc>
        <w:tc>
          <w:tcPr>
            <w:tcW w:w="456" w:type="dxa"/>
          </w:tcPr>
          <w:p w14:paraId="333A3852" w14:textId="77777777" w:rsidR="00F11986" w:rsidRDefault="00F11986" w:rsidP="00C56C1E">
            <w:pPr>
              <w:pStyle w:val="a4"/>
              <w:jc w:val="center"/>
            </w:pPr>
            <w:r>
              <w:t>10</w:t>
            </w:r>
          </w:p>
        </w:tc>
        <w:tc>
          <w:tcPr>
            <w:tcW w:w="456" w:type="dxa"/>
          </w:tcPr>
          <w:p w14:paraId="5B8F69B8" w14:textId="77777777" w:rsidR="00F11986" w:rsidRDefault="00F11986" w:rsidP="00C56C1E">
            <w:pPr>
              <w:pStyle w:val="a4"/>
              <w:jc w:val="center"/>
            </w:pPr>
            <w:r>
              <w:t>11</w:t>
            </w:r>
          </w:p>
        </w:tc>
        <w:tc>
          <w:tcPr>
            <w:tcW w:w="456" w:type="dxa"/>
          </w:tcPr>
          <w:p w14:paraId="27D7A012" w14:textId="77777777" w:rsidR="00F11986" w:rsidRDefault="00F11986" w:rsidP="00C56C1E">
            <w:pPr>
              <w:pStyle w:val="a4"/>
              <w:jc w:val="center"/>
            </w:pPr>
            <w:r>
              <w:t>12</w:t>
            </w:r>
          </w:p>
        </w:tc>
      </w:tr>
      <w:tr w:rsidR="00F11986" w14:paraId="0383D106" w14:textId="77777777" w:rsidTr="00FD50B7">
        <w:trPr>
          <w:jc w:val="center"/>
        </w:trPr>
        <w:tc>
          <w:tcPr>
            <w:tcW w:w="5070" w:type="dxa"/>
          </w:tcPr>
          <w:p w14:paraId="16048D49" w14:textId="77777777" w:rsidR="00F11986" w:rsidRPr="00112696" w:rsidRDefault="00F11986" w:rsidP="00C56C1E">
            <w:pPr>
              <w:pStyle w:val="a4"/>
            </w:pPr>
            <w:r w:rsidRPr="00112696">
              <w:t>Расходы, руб.</w:t>
            </w:r>
          </w:p>
        </w:tc>
        <w:tc>
          <w:tcPr>
            <w:tcW w:w="336" w:type="dxa"/>
          </w:tcPr>
          <w:p w14:paraId="47ACF2F3" w14:textId="77777777" w:rsidR="00F11986" w:rsidRDefault="00F11986" w:rsidP="00C56C1E">
            <w:pPr>
              <w:pStyle w:val="a4"/>
              <w:jc w:val="center"/>
            </w:pPr>
          </w:p>
        </w:tc>
        <w:tc>
          <w:tcPr>
            <w:tcW w:w="336" w:type="dxa"/>
          </w:tcPr>
          <w:p w14:paraId="50F12E6A" w14:textId="77777777" w:rsidR="00F11986" w:rsidRDefault="00F11986" w:rsidP="00C56C1E">
            <w:pPr>
              <w:pStyle w:val="a4"/>
              <w:jc w:val="center"/>
            </w:pPr>
          </w:p>
        </w:tc>
        <w:tc>
          <w:tcPr>
            <w:tcW w:w="336" w:type="dxa"/>
          </w:tcPr>
          <w:p w14:paraId="4F8E860D" w14:textId="77777777" w:rsidR="00F11986" w:rsidRDefault="00F11986" w:rsidP="00C56C1E">
            <w:pPr>
              <w:pStyle w:val="a4"/>
              <w:jc w:val="center"/>
            </w:pPr>
          </w:p>
        </w:tc>
        <w:tc>
          <w:tcPr>
            <w:tcW w:w="336" w:type="dxa"/>
          </w:tcPr>
          <w:p w14:paraId="29B98FFE" w14:textId="77777777" w:rsidR="00F11986" w:rsidRDefault="00F11986" w:rsidP="00C56C1E">
            <w:pPr>
              <w:pStyle w:val="a4"/>
              <w:jc w:val="center"/>
            </w:pPr>
          </w:p>
        </w:tc>
        <w:tc>
          <w:tcPr>
            <w:tcW w:w="336" w:type="dxa"/>
          </w:tcPr>
          <w:p w14:paraId="4ED5D2FF" w14:textId="77777777" w:rsidR="00F11986" w:rsidRDefault="00F11986" w:rsidP="00C56C1E">
            <w:pPr>
              <w:pStyle w:val="a4"/>
              <w:jc w:val="center"/>
            </w:pPr>
          </w:p>
        </w:tc>
        <w:tc>
          <w:tcPr>
            <w:tcW w:w="336" w:type="dxa"/>
          </w:tcPr>
          <w:p w14:paraId="7C0C64AA" w14:textId="77777777" w:rsidR="00F11986" w:rsidRDefault="00F11986" w:rsidP="00C56C1E">
            <w:pPr>
              <w:pStyle w:val="a4"/>
              <w:jc w:val="center"/>
            </w:pPr>
          </w:p>
        </w:tc>
        <w:tc>
          <w:tcPr>
            <w:tcW w:w="336" w:type="dxa"/>
          </w:tcPr>
          <w:p w14:paraId="027EBA68" w14:textId="77777777" w:rsidR="00F11986" w:rsidRDefault="00F11986" w:rsidP="00C56C1E">
            <w:pPr>
              <w:pStyle w:val="a4"/>
              <w:jc w:val="center"/>
            </w:pPr>
          </w:p>
        </w:tc>
        <w:tc>
          <w:tcPr>
            <w:tcW w:w="336" w:type="dxa"/>
          </w:tcPr>
          <w:p w14:paraId="52C1E9F1" w14:textId="77777777" w:rsidR="00F11986" w:rsidRDefault="00F11986" w:rsidP="00C56C1E">
            <w:pPr>
              <w:pStyle w:val="a4"/>
              <w:jc w:val="center"/>
            </w:pPr>
          </w:p>
        </w:tc>
        <w:tc>
          <w:tcPr>
            <w:tcW w:w="336" w:type="dxa"/>
          </w:tcPr>
          <w:p w14:paraId="7438AB4D" w14:textId="77777777" w:rsidR="00F11986" w:rsidRDefault="00F11986" w:rsidP="00C56C1E">
            <w:pPr>
              <w:pStyle w:val="a4"/>
              <w:jc w:val="center"/>
            </w:pPr>
          </w:p>
        </w:tc>
        <w:tc>
          <w:tcPr>
            <w:tcW w:w="456" w:type="dxa"/>
          </w:tcPr>
          <w:p w14:paraId="3D109745" w14:textId="77777777" w:rsidR="00F11986" w:rsidRDefault="00F11986" w:rsidP="00C56C1E">
            <w:pPr>
              <w:pStyle w:val="a4"/>
              <w:jc w:val="center"/>
            </w:pPr>
          </w:p>
        </w:tc>
        <w:tc>
          <w:tcPr>
            <w:tcW w:w="456" w:type="dxa"/>
          </w:tcPr>
          <w:p w14:paraId="4087F3EE" w14:textId="77777777" w:rsidR="00F11986" w:rsidRDefault="00F11986" w:rsidP="00C56C1E">
            <w:pPr>
              <w:pStyle w:val="a4"/>
              <w:jc w:val="center"/>
            </w:pPr>
          </w:p>
        </w:tc>
        <w:tc>
          <w:tcPr>
            <w:tcW w:w="456" w:type="dxa"/>
          </w:tcPr>
          <w:p w14:paraId="3AA5BE57" w14:textId="77777777" w:rsidR="00F11986" w:rsidRDefault="00F11986" w:rsidP="00C56C1E">
            <w:pPr>
              <w:pStyle w:val="a4"/>
              <w:jc w:val="center"/>
            </w:pPr>
          </w:p>
        </w:tc>
      </w:tr>
      <w:tr w:rsidR="00F11986" w14:paraId="745CD0B5" w14:textId="77777777" w:rsidTr="00FD50B7">
        <w:trPr>
          <w:jc w:val="center"/>
        </w:trPr>
        <w:tc>
          <w:tcPr>
            <w:tcW w:w="5070" w:type="dxa"/>
          </w:tcPr>
          <w:p w14:paraId="72F6763E" w14:textId="77777777" w:rsidR="00F11986" w:rsidRPr="00112696" w:rsidRDefault="00F11986" w:rsidP="00C56C1E">
            <w:pPr>
              <w:pStyle w:val="a4"/>
            </w:pPr>
            <w:r w:rsidRPr="00112696">
              <w:t>Прибыль (выручка - расходы), руб.</w:t>
            </w:r>
          </w:p>
        </w:tc>
        <w:tc>
          <w:tcPr>
            <w:tcW w:w="336" w:type="dxa"/>
          </w:tcPr>
          <w:p w14:paraId="74232906" w14:textId="77777777" w:rsidR="00F11986" w:rsidRDefault="00F11986" w:rsidP="00C56C1E">
            <w:pPr>
              <w:pStyle w:val="a4"/>
              <w:jc w:val="center"/>
            </w:pPr>
          </w:p>
        </w:tc>
        <w:tc>
          <w:tcPr>
            <w:tcW w:w="336" w:type="dxa"/>
          </w:tcPr>
          <w:p w14:paraId="03E9B8CE" w14:textId="77777777" w:rsidR="00F11986" w:rsidRDefault="00F11986" w:rsidP="00C56C1E">
            <w:pPr>
              <w:pStyle w:val="a4"/>
              <w:jc w:val="center"/>
            </w:pPr>
          </w:p>
        </w:tc>
        <w:tc>
          <w:tcPr>
            <w:tcW w:w="336" w:type="dxa"/>
          </w:tcPr>
          <w:p w14:paraId="3863606C" w14:textId="77777777" w:rsidR="00F11986" w:rsidRDefault="00F11986" w:rsidP="00C56C1E">
            <w:pPr>
              <w:pStyle w:val="a4"/>
              <w:jc w:val="center"/>
            </w:pPr>
          </w:p>
        </w:tc>
        <w:tc>
          <w:tcPr>
            <w:tcW w:w="336" w:type="dxa"/>
          </w:tcPr>
          <w:p w14:paraId="5776E1CE" w14:textId="77777777" w:rsidR="00F11986" w:rsidRDefault="00F11986" w:rsidP="00C56C1E">
            <w:pPr>
              <w:pStyle w:val="a4"/>
              <w:jc w:val="center"/>
            </w:pPr>
          </w:p>
        </w:tc>
        <w:tc>
          <w:tcPr>
            <w:tcW w:w="336" w:type="dxa"/>
          </w:tcPr>
          <w:p w14:paraId="06C17C1F" w14:textId="77777777" w:rsidR="00F11986" w:rsidRDefault="00F11986" w:rsidP="00C56C1E">
            <w:pPr>
              <w:pStyle w:val="a4"/>
              <w:jc w:val="center"/>
            </w:pPr>
          </w:p>
        </w:tc>
        <w:tc>
          <w:tcPr>
            <w:tcW w:w="336" w:type="dxa"/>
          </w:tcPr>
          <w:p w14:paraId="47C37466" w14:textId="77777777" w:rsidR="00F11986" w:rsidRDefault="00F11986" w:rsidP="00C56C1E">
            <w:pPr>
              <w:pStyle w:val="a4"/>
              <w:jc w:val="center"/>
            </w:pPr>
          </w:p>
        </w:tc>
        <w:tc>
          <w:tcPr>
            <w:tcW w:w="336" w:type="dxa"/>
          </w:tcPr>
          <w:p w14:paraId="30553D4E" w14:textId="77777777" w:rsidR="00F11986" w:rsidRDefault="00F11986" w:rsidP="00C56C1E">
            <w:pPr>
              <w:pStyle w:val="a4"/>
              <w:jc w:val="center"/>
            </w:pPr>
          </w:p>
        </w:tc>
        <w:tc>
          <w:tcPr>
            <w:tcW w:w="336" w:type="dxa"/>
          </w:tcPr>
          <w:p w14:paraId="511DA16B" w14:textId="77777777" w:rsidR="00F11986" w:rsidRDefault="00F11986" w:rsidP="00C56C1E">
            <w:pPr>
              <w:pStyle w:val="a4"/>
              <w:jc w:val="center"/>
            </w:pPr>
          </w:p>
        </w:tc>
        <w:tc>
          <w:tcPr>
            <w:tcW w:w="336" w:type="dxa"/>
          </w:tcPr>
          <w:p w14:paraId="78C655AB" w14:textId="77777777" w:rsidR="00F11986" w:rsidRDefault="00F11986" w:rsidP="00C56C1E">
            <w:pPr>
              <w:pStyle w:val="a4"/>
              <w:jc w:val="center"/>
            </w:pPr>
          </w:p>
        </w:tc>
        <w:tc>
          <w:tcPr>
            <w:tcW w:w="456" w:type="dxa"/>
          </w:tcPr>
          <w:p w14:paraId="6BD16C1E" w14:textId="77777777" w:rsidR="00F11986" w:rsidRDefault="00F11986" w:rsidP="00C56C1E">
            <w:pPr>
              <w:pStyle w:val="a4"/>
              <w:jc w:val="center"/>
            </w:pPr>
          </w:p>
        </w:tc>
        <w:tc>
          <w:tcPr>
            <w:tcW w:w="456" w:type="dxa"/>
          </w:tcPr>
          <w:p w14:paraId="5C2DA36C" w14:textId="77777777" w:rsidR="00F11986" w:rsidRDefault="00F11986" w:rsidP="00C56C1E">
            <w:pPr>
              <w:pStyle w:val="a4"/>
              <w:jc w:val="center"/>
            </w:pPr>
          </w:p>
        </w:tc>
        <w:tc>
          <w:tcPr>
            <w:tcW w:w="456" w:type="dxa"/>
          </w:tcPr>
          <w:p w14:paraId="5DE34F0F" w14:textId="77777777" w:rsidR="00F11986" w:rsidRDefault="00F11986" w:rsidP="00C56C1E">
            <w:pPr>
              <w:pStyle w:val="a4"/>
              <w:jc w:val="center"/>
            </w:pPr>
          </w:p>
        </w:tc>
      </w:tr>
      <w:tr w:rsidR="00F11986" w14:paraId="7CB9CB45" w14:textId="77777777" w:rsidTr="00FD50B7">
        <w:trPr>
          <w:jc w:val="center"/>
        </w:trPr>
        <w:tc>
          <w:tcPr>
            <w:tcW w:w="5070" w:type="dxa"/>
          </w:tcPr>
          <w:p w14:paraId="27BF9CED" w14:textId="77777777" w:rsidR="00F11986" w:rsidRPr="00112696" w:rsidRDefault="00F11986" w:rsidP="00C56C1E">
            <w:pPr>
              <w:pStyle w:val="a4"/>
            </w:pPr>
            <w:r w:rsidRPr="00112696">
              <w:t>Рентабельность, % (прибыль / выручка) x 100</w:t>
            </w:r>
          </w:p>
        </w:tc>
        <w:tc>
          <w:tcPr>
            <w:tcW w:w="336" w:type="dxa"/>
          </w:tcPr>
          <w:p w14:paraId="7CF3FC99" w14:textId="77777777" w:rsidR="00F11986" w:rsidRDefault="00F11986" w:rsidP="00C56C1E">
            <w:pPr>
              <w:pStyle w:val="a4"/>
              <w:jc w:val="center"/>
            </w:pPr>
          </w:p>
        </w:tc>
        <w:tc>
          <w:tcPr>
            <w:tcW w:w="336" w:type="dxa"/>
          </w:tcPr>
          <w:p w14:paraId="372E64E1" w14:textId="77777777" w:rsidR="00F11986" w:rsidRDefault="00F11986" w:rsidP="00C56C1E">
            <w:pPr>
              <w:pStyle w:val="a4"/>
              <w:jc w:val="center"/>
            </w:pPr>
          </w:p>
        </w:tc>
        <w:tc>
          <w:tcPr>
            <w:tcW w:w="336" w:type="dxa"/>
          </w:tcPr>
          <w:p w14:paraId="09E0E9C7" w14:textId="77777777" w:rsidR="00F11986" w:rsidRDefault="00F11986" w:rsidP="00C56C1E">
            <w:pPr>
              <w:pStyle w:val="a4"/>
              <w:jc w:val="center"/>
            </w:pPr>
          </w:p>
        </w:tc>
        <w:tc>
          <w:tcPr>
            <w:tcW w:w="336" w:type="dxa"/>
          </w:tcPr>
          <w:p w14:paraId="14752933" w14:textId="77777777" w:rsidR="00F11986" w:rsidRDefault="00F11986" w:rsidP="00C56C1E">
            <w:pPr>
              <w:pStyle w:val="a4"/>
              <w:jc w:val="center"/>
            </w:pPr>
          </w:p>
        </w:tc>
        <w:tc>
          <w:tcPr>
            <w:tcW w:w="336" w:type="dxa"/>
          </w:tcPr>
          <w:p w14:paraId="6DBA3BF4" w14:textId="77777777" w:rsidR="00F11986" w:rsidRDefault="00F11986" w:rsidP="00C56C1E">
            <w:pPr>
              <w:pStyle w:val="a4"/>
              <w:jc w:val="center"/>
            </w:pPr>
          </w:p>
        </w:tc>
        <w:tc>
          <w:tcPr>
            <w:tcW w:w="336" w:type="dxa"/>
          </w:tcPr>
          <w:p w14:paraId="1C9AE2D9" w14:textId="77777777" w:rsidR="00F11986" w:rsidRDefault="00F11986" w:rsidP="00C56C1E">
            <w:pPr>
              <w:pStyle w:val="a4"/>
              <w:jc w:val="center"/>
            </w:pPr>
          </w:p>
        </w:tc>
        <w:tc>
          <w:tcPr>
            <w:tcW w:w="336" w:type="dxa"/>
          </w:tcPr>
          <w:p w14:paraId="7CFD6530" w14:textId="77777777" w:rsidR="00F11986" w:rsidRDefault="00F11986" w:rsidP="00C56C1E">
            <w:pPr>
              <w:pStyle w:val="a4"/>
              <w:jc w:val="center"/>
            </w:pPr>
          </w:p>
        </w:tc>
        <w:tc>
          <w:tcPr>
            <w:tcW w:w="336" w:type="dxa"/>
          </w:tcPr>
          <w:p w14:paraId="201FD1C9" w14:textId="77777777" w:rsidR="00F11986" w:rsidRDefault="00F11986" w:rsidP="00C56C1E">
            <w:pPr>
              <w:pStyle w:val="a4"/>
              <w:jc w:val="center"/>
            </w:pPr>
          </w:p>
        </w:tc>
        <w:tc>
          <w:tcPr>
            <w:tcW w:w="336" w:type="dxa"/>
          </w:tcPr>
          <w:p w14:paraId="7FBFBC7F" w14:textId="77777777" w:rsidR="00F11986" w:rsidRDefault="00F11986" w:rsidP="00C56C1E">
            <w:pPr>
              <w:pStyle w:val="a4"/>
              <w:jc w:val="center"/>
            </w:pPr>
          </w:p>
        </w:tc>
        <w:tc>
          <w:tcPr>
            <w:tcW w:w="456" w:type="dxa"/>
          </w:tcPr>
          <w:p w14:paraId="79AF41FA" w14:textId="77777777" w:rsidR="00F11986" w:rsidRDefault="00F11986" w:rsidP="00C56C1E">
            <w:pPr>
              <w:pStyle w:val="a4"/>
              <w:jc w:val="center"/>
            </w:pPr>
          </w:p>
        </w:tc>
        <w:tc>
          <w:tcPr>
            <w:tcW w:w="456" w:type="dxa"/>
          </w:tcPr>
          <w:p w14:paraId="53831F1C" w14:textId="77777777" w:rsidR="00F11986" w:rsidRDefault="00F11986" w:rsidP="00C56C1E">
            <w:pPr>
              <w:pStyle w:val="a4"/>
              <w:jc w:val="center"/>
            </w:pPr>
          </w:p>
        </w:tc>
        <w:tc>
          <w:tcPr>
            <w:tcW w:w="456" w:type="dxa"/>
          </w:tcPr>
          <w:p w14:paraId="684D68C9" w14:textId="77777777" w:rsidR="00F11986" w:rsidRDefault="00F11986" w:rsidP="00C56C1E">
            <w:pPr>
              <w:pStyle w:val="a4"/>
              <w:jc w:val="center"/>
            </w:pPr>
          </w:p>
        </w:tc>
      </w:tr>
      <w:tr w:rsidR="00F11986" w14:paraId="0E098D5A" w14:textId="77777777" w:rsidTr="00FD50B7">
        <w:trPr>
          <w:jc w:val="center"/>
        </w:trPr>
        <w:tc>
          <w:tcPr>
            <w:tcW w:w="5070" w:type="dxa"/>
          </w:tcPr>
          <w:p w14:paraId="7EB8179D" w14:textId="77777777" w:rsidR="00F11986" w:rsidRPr="00112696" w:rsidRDefault="00F11986" w:rsidP="00C56C1E">
            <w:pPr>
              <w:pStyle w:val="a4"/>
            </w:pPr>
            <w:r w:rsidRPr="00112696">
              <w:t>Сумма налога (4%), руб.</w:t>
            </w:r>
          </w:p>
        </w:tc>
        <w:tc>
          <w:tcPr>
            <w:tcW w:w="336" w:type="dxa"/>
          </w:tcPr>
          <w:p w14:paraId="776EE47B" w14:textId="77777777" w:rsidR="00F11986" w:rsidRDefault="00F11986" w:rsidP="00C56C1E">
            <w:pPr>
              <w:pStyle w:val="a4"/>
              <w:jc w:val="center"/>
            </w:pPr>
          </w:p>
        </w:tc>
        <w:tc>
          <w:tcPr>
            <w:tcW w:w="336" w:type="dxa"/>
          </w:tcPr>
          <w:p w14:paraId="74404C06" w14:textId="77777777" w:rsidR="00F11986" w:rsidRDefault="00F11986" w:rsidP="00C56C1E">
            <w:pPr>
              <w:pStyle w:val="a4"/>
              <w:jc w:val="center"/>
            </w:pPr>
          </w:p>
        </w:tc>
        <w:tc>
          <w:tcPr>
            <w:tcW w:w="336" w:type="dxa"/>
          </w:tcPr>
          <w:p w14:paraId="61B1806F" w14:textId="77777777" w:rsidR="00F11986" w:rsidRDefault="00F11986" w:rsidP="00C56C1E">
            <w:pPr>
              <w:pStyle w:val="a4"/>
              <w:jc w:val="center"/>
            </w:pPr>
          </w:p>
        </w:tc>
        <w:tc>
          <w:tcPr>
            <w:tcW w:w="336" w:type="dxa"/>
          </w:tcPr>
          <w:p w14:paraId="7198FEB5" w14:textId="77777777" w:rsidR="00F11986" w:rsidRDefault="00F11986" w:rsidP="00C56C1E">
            <w:pPr>
              <w:pStyle w:val="a4"/>
              <w:jc w:val="center"/>
            </w:pPr>
          </w:p>
        </w:tc>
        <w:tc>
          <w:tcPr>
            <w:tcW w:w="336" w:type="dxa"/>
          </w:tcPr>
          <w:p w14:paraId="15706489" w14:textId="77777777" w:rsidR="00F11986" w:rsidRDefault="00F11986" w:rsidP="00C56C1E">
            <w:pPr>
              <w:pStyle w:val="a4"/>
              <w:jc w:val="center"/>
            </w:pPr>
          </w:p>
        </w:tc>
        <w:tc>
          <w:tcPr>
            <w:tcW w:w="336" w:type="dxa"/>
          </w:tcPr>
          <w:p w14:paraId="13CD9C23" w14:textId="77777777" w:rsidR="00F11986" w:rsidRDefault="00F11986" w:rsidP="00C56C1E">
            <w:pPr>
              <w:pStyle w:val="a4"/>
              <w:jc w:val="center"/>
            </w:pPr>
          </w:p>
        </w:tc>
        <w:tc>
          <w:tcPr>
            <w:tcW w:w="336" w:type="dxa"/>
          </w:tcPr>
          <w:p w14:paraId="51EB9F50" w14:textId="77777777" w:rsidR="00F11986" w:rsidRDefault="00F11986" w:rsidP="00C56C1E">
            <w:pPr>
              <w:pStyle w:val="a4"/>
              <w:jc w:val="center"/>
            </w:pPr>
          </w:p>
        </w:tc>
        <w:tc>
          <w:tcPr>
            <w:tcW w:w="336" w:type="dxa"/>
          </w:tcPr>
          <w:p w14:paraId="574BAD88" w14:textId="77777777" w:rsidR="00F11986" w:rsidRDefault="00F11986" w:rsidP="00C56C1E">
            <w:pPr>
              <w:pStyle w:val="a4"/>
              <w:jc w:val="center"/>
            </w:pPr>
          </w:p>
        </w:tc>
        <w:tc>
          <w:tcPr>
            <w:tcW w:w="336" w:type="dxa"/>
          </w:tcPr>
          <w:p w14:paraId="0D4D22B6" w14:textId="77777777" w:rsidR="00F11986" w:rsidRDefault="00F11986" w:rsidP="00C56C1E">
            <w:pPr>
              <w:pStyle w:val="a4"/>
              <w:jc w:val="center"/>
            </w:pPr>
          </w:p>
        </w:tc>
        <w:tc>
          <w:tcPr>
            <w:tcW w:w="456" w:type="dxa"/>
          </w:tcPr>
          <w:p w14:paraId="63394D99" w14:textId="77777777" w:rsidR="00F11986" w:rsidRDefault="00F11986" w:rsidP="00C56C1E">
            <w:pPr>
              <w:pStyle w:val="a4"/>
              <w:jc w:val="center"/>
            </w:pPr>
          </w:p>
        </w:tc>
        <w:tc>
          <w:tcPr>
            <w:tcW w:w="456" w:type="dxa"/>
          </w:tcPr>
          <w:p w14:paraId="2862CA3D" w14:textId="77777777" w:rsidR="00F11986" w:rsidRDefault="00F11986" w:rsidP="00C56C1E">
            <w:pPr>
              <w:pStyle w:val="a4"/>
              <w:jc w:val="center"/>
            </w:pPr>
          </w:p>
        </w:tc>
        <w:tc>
          <w:tcPr>
            <w:tcW w:w="456" w:type="dxa"/>
          </w:tcPr>
          <w:p w14:paraId="70F54FF6" w14:textId="77777777" w:rsidR="00F11986" w:rsidRDefault="00F11986" w:rsidP="00C56C1E">
            <w:pPr>
              <w:pStyle w:val="a4"/>
              <w:jc w:val="center"/>
            </w:pPr>
          </w:p>
        </w:tc>
      </w:tr>
      <w:tr w:rsidR="00F11986" w14:paraId="057820E0" w14:textId="77777777" w:rsidTr="00FD50B7">
        <w:trPr>
          <w:jc w:val="center"/>
        </w:trPr>
        <w:tc>
          <w:tcPr>
            <w:tcW w:w="5070" w:type="dxa"/>
          </w:tcPr>
          <w:p w14:paraId="1F806846" w14:textId="77777777" w:rsidR="00F11986" w:rsidRPr="00112696" w:rsidRDefault="00F11986" w:rsidP="00C56C1E">
            <w:pPr>
              <w:pStyle w:val="a4"/>
            </w:pPr>
            <w:r w:rsidRPr="00112696">
              <w:t>Сумма налога (6%), руб.</w:t>
            </w:r>
          </w:p>
        </w:tc>
        <w:tc>
          <w:tcPr>
            <w:tcW w:w="336" w:type="dxa"/>
          </w:tcPr>
          <w:p w14:paraId="1C2D1036" w14:textId="77777777" w:rsidR="00F11986" w:rsidRDefault="00F11986" w:rsidP="00C56C1E">
            <w:pPr>
              <w:pStyle w:val="a4"/>
              <w:jc w:val="center"/>
            </w:pPr>
          </w:p>
        </w:tc>
        <w:tc>
          <w:tcPr>
            <w:tcW w:w="336" w:type="dxa"/>
          </w:tcPr>
          <w:p w14:paraId="07D3A5BD" w14:textId="77777777" w:rsidR="00F11986" w:rsidRDefault="00F11986" w:rsidP="00C56C1E">
            <w:pPr>
              <w:pStyle w:val="a4"/>
              <w:jc w:val="center"/>
            </w:pPr>
          </w:p>
        </w:tc>
        <w:tc>
          <w:tcPr>
            <w:tcW w:w="336" w:type="dxa"/>
          </w:tcPr>
          <w:p w14:paraId="5D89E706" w14:textId="77777777" w:rsidR="00F11986" w:rsidRDefault="00F11986" w:rsidP="00C56C1E">
            <w:pPr>
              <w:pStyle w:val="a4"/>
              <w:jc w:val="center"/>
            </w:pPr>
          </w:p>
        </w:tc>
        <w:tc>
          <w:tcPr>
            <w:tcW w:w="336" w:type="dxa"/>
          </w:tcPr>
          <w:p w14:paraId="0E70C732" w14:textId="77777777" w:rsidR="00F11986" w:rsidRDefault="00F11986" w:rsidP="00C56C1E">
            <w:pPr>
              <w:pStyle w:val="a4"/>
              <w:jc w:val="center"/>
            </w:pPr>
          </w:p>
        </w:tc>
        <w:tc>
          <w:tcPr>
            <w:tcW w:w="336" w:type="dxa"/>
          </w:tcPr>
          <w:p w14:paraId="17967FDD" w14:textId="77777777" w:rsidR="00F11986" w:rsidRDefault="00F11986" w:rsidP="00C56C1E">
            <w:pPr>
              <w:pStyle w:val="a4"/>
              <w:jc w:val="center"/>
            </w:pPr>
          </w:p>
        </w:tc>
        <w:tc>
          <w:tcPr>
            <w:tcW w:w="336" w:type="dxa"/>
          </w:tcPr>
          <w:p w14:paraId="03B40BB1" w14:textId="77777777" w:rsidR="00F11986" w:rsidRDefault="00F11986" w:rsidP="00C56C1E">
            <w:pPr>
              <w:pStyle w:val="a4"/>
              <w:jc w:val="center"/>
            </w:pPr>
          </w:p>
        </w:tc>
        <w:tc>
          <w:tcPr>
            <w:tcW w:w="336" w:type="dxa"/>
          </w:tcPr>
          <w:p w14:paraId="2D3146F0" w14:textId="77777777" w:rsidR="00F11986" w:rsidRDefault="00F11986" w:rsidP="00C56C1E">
            <w:pPr>
              <w:pStyle w:val="a4"/>
              <w:jc w:val="center"/>
            </w:pPr>
          </w:p>
        </w:tc>
        <w:tc>
          <w:tcPr>
            <w:tcW w:w="336" w:type="dxa"/>
          </w:tcPr>
          <w:p w14:paraId="567B4385" w14:textId="77777777" w:rsidR="00F11986" w:rsidRDefault="00F11986" w:rsidP="00C56C1E">
            <w:pPr>
              <w:pStyle w:val="a4"/>
              <w:jc w:val="center"/>
            </w:pPr>
          </w:p>
        </w:tc>
        <w:tc>
          <w:tcPr>
            <w:tcW w:w="336" w:type="dxa"/>
          </w:tcPr>
          <w:p w14:paraId="51DA3974" w14:textId="77777777" w:rsidR="00F11986" w:rsidRDefault="00F11986" w:rsidP="00C56C1E">
            <w:pPr>
              <w:pStyle w:val="a4"/>
              <w:jc w:val="center"/>
            </w:pPr>
          </w:p>
        </w:tc>
        <w:tc>
          <w:tcPr>
            <w:tcW w:w="456" w:type="dxa"/>
          </w:tcPr>
          <w:p w14:paraId="3BDB05CF" w14:textId="77777777" w:rsidR="00F11986" w:rsidRDefault="00F11986" w:rsidP="00C56C1E">
            <w:pPr>
              <w:pStyle w:val="a4"/>
              <w:jc w:val="center"/>
            </w:pPr>
          </w:p>
        </w:tc>
        <w:tc>
          <w:tcPr>
            <w:tcW w:w="456" w:type="dxa"/>
          </w:tcPr>
          <w:p w14:paraId="5C7ABAE7" w14:textId="77777777" w:rsidR="00F11986" w:rsidRDefault="00F11986" w:rsidP="00C56C1E">
            <w:pPr>
              <w:pStyle w:val="a4"/>
              <w:jc w:val="center"/>
            </w:pPr>
          </w:p>
        </w:tc>
        <w:tc>
          <w:tcPr>
            <w:tcW w:w="456" w:type="dxa"/>
          </w:tcPr>
          <w:p w14:paraId="6B610E8D" w14:textId="77777777" w:rsidR="00F11986" w:rsidRDefault="00F11986" w:rsidP="00C56C1E">
            <w:pPr>
              <w:pStyle w:val="a4"/>
              <w:jc w:val="center"/>
            </w:pPr>
          </w:p>
        </w:tc>
      </w:tr>
      <w:tr w:rsidR="00F11986" w14:paraId="75115FFE" w14:textId="77777777" w:rsidTr="00FD50B7">
        <w:trPr>
          <w:jc w:val="center"/>
        </w:trPr>
        <w:tc>
          <w:tcPr>
            <w:tcW w:w="5070" w:type="dxa"/>
          </w:tcPr>
          <w:p w14:paraId="6C91E958" w14:textId="77777777" w:rsidR="00F11986" w:rsidRPr="00112696" w:rsidRDefault="00F11986" w:rsidP="00C56C1E">
            <w:pPr>
              <w:pStyle w:val="a4"/>
            </w:pPr>
            <w:r w:rsidRPr="00112696">
              <w:t>Сумма налога (15%), руб.</w:t>
            </w:r>
          </w:p>
        </w:tc>
        <w:tc>
          <w:tcPr>
            <w:tcW w:w="336" w:type="dxa"/>
          </w:tcPr>
          <w:p w14:paraId="34B1C91C" w14:textId="77777777" w:rsidR="00F11986" w:rsidRDefault="00F11986" w:rsidP="00C56C1E">
            <w:pPr>
              <w:pStyle w:val="a4"/>
              <w:jc w:val="center"/>
            </w:pPr>
          </w:p>
        </w:tc>
        <w:tc>
          <w:tcPr>
            <w:tcW w:w="336" w:type="dxa"/>
          </w:tcPr>
          <w:p w14:paraId="237CFFA1" w14:textId="77777777" w:rsidR="00F11986" w:rsidRDefault="00F11986" w:rsidP="00C56C1E">
            <w:pPr>
              <w:pStyle w:val="a4"/>
              <w:jc w:val="center"/>
            </w:pPr>
          </w:p>
        </w:tc>
        <w:tc>
          <w:tcPr>
            <w:tcW w:w="336" w:type="dxa"/>
          </w:tcPr>
          <w:p w14:paraId="0D678FC5" w14:textId="77777777" w:rsidR="00F11986" w:rsidRDefault="00F11986" w:rsidP="00C56C1E">
            <w:pPr>
              <w:pStyle w:val="a4"/>
              <w:jc w:val="center"/>
            </w:pPr>
          </w:p>
        </w:tc>
        <w:tc>
          <w:tcPr>
            <w:tcW w:w="336" w:type="dxa"/>
          </w:tcPr>
          <w:p w14:paraId="59032898" w14:textId="77777777" w:rsidR="00F11986" w:rsidRDefault="00F11986" w:rsidP="00C56C1E">
            <w:pPr>
              <w:pStyle w:val="a4"/>
              <w:jc w:val="center"/>
            </w:pPr>
          </w:p>
        </w:tc>
        <w:tc>
          <w:tcPr>
            <w:tcW w:w="336" w:type="dxa"/>
          </w:tcPr>
          <w:p w14:paraId="6939399D" w14:textId="77777777" w:rsidR="00F11986" w:rsidRDefault="00F11986" w:rsidP="00C56C1E">
            <w:pPr>
              <w:pStyle w:val="a4"/>
              <w:jc w:val="center"/>
            </w:pPr>
          </w:p>
        </w:tc>
        <w:tc>
          <w:tcPr>
            <w:tcW w:w="336" w:type="dxa"/>
          </w:tcPr>
          <w:p w14:paraId="5364398A" w14:textId="77777777" w:rsidR="00F11986" w:rsidRDefault="00F11986" w:rsidP="00C56C1E">
            <w:pPr>
              <w:pStyle w:val="a4"/>
              <w:jc w:val="center"/>
            </w:pPr>
          </w:p>
        </w:tc>
        <w:tc>
          <w:tcPr>
            <w:tcW w:w="336" w:type="dxa"/>
          </w:tcPr>
          <w:p w14:paraId="4700467D" w14:textId="77777777" w:rsidR="00F11986" w:rsidRDefault="00F11986" w:rsidP="00C56C1E">
            <w:pPr>
              <w:pStyle w:val="a4"/>
              <w:jc w:val="center"/>
            </w:pPr>
          </w:p>
        </w:tc>
        <w:tc>
          <w:tcPr>
            <w:tcW w:w="336" w:type="dxa"/>
          </w:tcPr>
          <w:p w14:paraId="709CFDB4" w14:textId="77777777" w:rsidR="00F11986" w:rsidRDefault="00F11986" w:rsidP="00C56C1E">
            <w:pPr>
              <w:pStyle w:val="a4"/>
              <w:jc w:val="center"/>
            </w:pPr>
          </w:p>
        </w:tc>
        <w:tc>
          <w:tcPr>
            <w:tcW w:w="336" w:type="dxa"/>
          </w:tcPr>
          <w:p w14:paraId="51BDC97E" w14:textId="77777777" w:rsidR="00F11986" w:rsidRDefault="00F11986" w:rsidP="00C56C1E">
            <w:pPr>
              <w:pStyle w:val="a4"/>
              <w:jc w:val="center"/>
            </w:pPr>
          </w:p>
        </w:tc>
        <w:tc>
          <w:tcPr>
            <w:tcW w:w="456" w:type="dxa"/>
          </w:tcPr>
          <w:p w14:paraId="78E7BE36" w14:textId="77777777" w:rsidR="00F11986" w:rsidRDefault="00F11986" w:rsidP="00C56C1E">
            <w:pPr>
              <w:pStyle w:val="a4"/>
              <w:jc w:val="center"/>
            </w:pPr>
          </w:p>
        </w:tc>
        <w:tc>
          <w:tcPr>
            <w:tcW w:w="456" w:type="dxa"/>
          </w:tcPr>
          <w:p w14:paraId="6D791CD8" w14:textId="77777777" w:rsidR="00F11986" w:rsidRDefault="00F11986" w:rsidP="00C56C1E">
            <w:pPr>
              <w:pStyle w:val="a4"/>
              <w:jc w:val="center"/>
            </w:pPr>
          </w:p>
        </w:tc>
        <w:tc>
          <w:tcPr>
            <w:tcW w:w="456" w:type="dxa"/>
          </w:tcPr>
          <w:p w14:paraId="5A5474CA" w14:textId="77777777" w:rsidR="00F11986" w:rsidRDefault="00F11986" w:rsidP="00C56C1E">
            <w:pPr>
              <w:pStyle w:val="a4"/>
              <w:jc w:val="center"/>
            </w:pPr>
          </w:p>
        </w:tc>
      </w:tr>
      <w:tr w:rsidR="00F11986" w14:paraId="4F43B375" w14:textId="77777777" w:rsidTr="00FD50B7">
        <w:trPr>
          <w:jc w:val="center"/>
        </w:trPr>
        <w:tc>
          <w:tcPr>
            <w:tcW w:w="5070" w:type="dxa"/>
          </w:tcPr>
          <w:p w14:paraId="369C81B8" w14:textId="77777777" w:rsidR="00F11986" w:rsidRPr="00112696" w:rsidRDefault="00F11986" w:rsidP="00C56C1E">
            <w:pPr>
              <w:pStyle w:val="a4"/>
            </w:pPr>
            <w:r w:rsidRPr="00112696">
              <w:t>Сумма налога (общепринятая система налогообложения), руб.</w:t>
            </w:r>
          </w:p>
        </w:tc>
        <w:tc>
          <w:tcPr>
            <w:tcW w:w="336" w:type="dxa"/>
          </w:tcPr>
          <w:p w14:paraId="2D293FCB" w14:textId="77777777" w:rsidR="00F11986" w:rsidRDefault="00F11986" w:rsidP="00C56C1E">
            <w:pPr>
              <w:pStyle w:val="a4"/>
              <w:jc w:val="center"/>
            </w:pPr>
          </w:p>
        </w:tc>
        <w:tc>
          <w:tcPr>
            <w:tcW w:w="336" w:type="dxa"/>
          </w:tcPr>
          <w:p w14:paraId="22812152" w14:textId="77777777" w:rsidR="00F11986" w:rsidRDefault="00F11986" w:rsidP="00C56C1E">
            <w:pPr>
              <w:pStyle w:val="a4"/>
              <w:jc w:val="center"/>
            </w:pPr>
          </w:p>
        </w:tc>
        <w:tc>
          <w:tcPr>
            <w:tcW w:w="336" w:type="dxa"/>
          </w:tcPr>
          <w:p w14:paraId="4EE800B5" w14:textId="77777777" w:rsidR="00F11986" w:rsidRDefault="00F11986" w:rsidP="00C56C1E">
            <w:pPr>
              <w:pStyle w:val="a4"/>
              <w:jc w:val="center"/>
            </w:pPr>
          </w:p>
        </w:tc>
        <w:tc>
          <w:tcPr>
            <w:tcW w:w="336" w:type="dxa"/>
          </w:tcPr>
          <w:p w14:paraId="35700941" w14:textId="77777777" w:rsidR="00F11986" w:rsidRDefault="00F11986" w:rsidP="00C56C1E">
            <w:pPr>
              <w:pStyle w:val="a4"/>
              <w:jc w:val="center"/>
            </w:pPr>
          </w:p>
        </w:tc>
        <w:tc>
          <w:tcPr>
            <w:tcW w:w="336" w:type="dxa"/>
          </w:tcPr>
          <w:p w14:paraId="261FD2DD" w14:textId="77777777" w:rsidR="00F11986" w:rsidRDefault="00F11986" w:rsidP="00C56C1E">
            <w:pPr>
              <w:pStyle w:val="a4"/>
              <w:jc w:val="center"/>
            </w:pPr>
          </w:p>
        </w:tc>
        <w:tc>
          <w:tcPr>
            <w:tcW w:w="336" w:type="dxa"/>
          </w:tcPr>
          <w:p w14:paraId="2DE9305E" w14:textId="77777777" w:rsidR="00F11986" w:rsidRDefault="00F11986" w:rsidP="00C56C1E">
            <w:pPr>
              <w:pStyle w:val="a4"/>
              <w:jc w:val="center"/>
            </w:pPr>
          </w:p>
        </w:tc>
        <w:tc>
          <w:tcPr>
            <w:tcW w:w="336" w:type="dxa"/>
          </w:tcPr>
          <w:p w14:paraId="65F155F2" w14:textId="77777777" w:rsidR="00F11986" w:rsidRDefault="00F11986" w:rsidP="00C56C1E">
            <w:pPr>
              <w:pStyle w:val="a4"/>
              <w:jc w:val="center"/>
            </w:pPr>
          </w:p>
        </w:tc>
        <w:tc>
          <w:tcPr>
            <w:tcW w:w="336" w:type="dxa"/>
          </w:tcPr>
          <w:p w14:paraId="767B0FE9" w14:textId="77777777" w:rsidR="00F11986" w:rsidRDefault="00F11986" w:rsidP="00C56C1E">
            <w:pPr>
              <w:pStyle w:val="a4"/>
              <w:jc w:val="center"/>
            </w:pPr>
          </w:p>
        </w:tc>
        <w:tc>
          <w:tcPr>
            <w:tcW w:w="336" w:type="dxa"/>
          </w:tcPr>
          <w:p w14:paraId="6A1E462B" w14:textId="77777777" w:rsidR="00F11986" w:rsidRDefault="00F11986" w:rsidP="00C56C1E">
            <w:pPr>
              <w:pStyle w:val="a4"/>
              <w:jc w:val="center"/>
            </w:pPr>
          </w:p>
        </w:tc>
        <w:tc>
          <w:tcPr>
            <w:tcW w:w="456" w:type="dxa"/>
          </w:tcPr>
          <w:p w14:paraId="2676C873" w14:textId="77777777" w:rsidR="00F11986" w:rsidRDefault="00F11986" w:rsidP="00C56C1E">
            <w:pPr>
              <w:pStyle w:val="a4"/>
              <w:jc w:val="center"/>
            </w:pPr>
          </w:p>
        </w:tc>
        <w:tc>
          <w:tcPr>
            <w:tcW w:w="456" w:type="dxa"/>
          </w:tcPr>
          <w:p w14:paraId="35F49BAD" w14:textId="77777777" w:rsidR="00F11986" w:rsidRDefault="00F11986" w:rsidP="00C56C1E">
            <w:pPr>
              <w:pStyle w:val="a4"/>
              <w:jc w:val="center"/>
            </w:pPr>
          </w:p>
        </w:tc>
        <w:tc>
          <w:tcPr>
            <w:tcW w:w="456" w:type="dxa"/>
          </w:tcPr>
          <w:p w14:paraId="040502A9" w14:textId="77777777" w:rsidR="00F11986" w:rsidRDefault="00F11986" w:rsidP="00C56C1E">
            <w:pPr>
              <w:pStyle w:val="a4"/>
              <w:jc w:val="center"/>
            </w:pPr>
          </w:p>
        </w:tc>
      </w:tr>
      <w:tr w:rsidR="00F11986" w14:paraId="0FE94663" w14:textId="77777777" w:rsidTr="00FD50B7">
        <w:trPr>
          <w:jc w:val="center"/>
        </w:trPr>
        <w:tc>
          <w:tcPr>
            <w:tcW w:w="5070" w:type="dxa"/>
          </w:tcPr>
          <w:p w14:paraId="734873D5" w14:textId="77777777" w:rsidR="00F11986" w:rsidRPr="00112696" w:rsidRDefault="00F11986" w:rsidP="00C56C1E">
            <w:pPr>
              <w:pStyle w:val="a4"/>
            </w:pPr>
            <w:r w:rsidRPr="00112696">
              <w:t>Фонд оплаты труда, руб.</w:t>
            </w:r>
          </w:p>
        </w:tc>
        <w:tc>
          <w:tcPr>
            <w:tcW w:w="336" w:type="dxa"/>
          </w:tcPr>
          <w:p w14:paraId="3D909489" w14:textId="77777777" w:rsidR="00F11986" w:rsidRDefault="00F11986" w:rsidP="00C56C1E">
            <w:pPr>
              <w:pStyle w:val="a4"/>
              <w:jc w:val="center"/>
            </w:pPr>
          </w:p>
        </w:tc>
        <w:tc>
          <w:tcPr>
            <w:tcW w:w="336" w:type="dxa"/>
          </w:tcPr>
          <w:p w14:paraId="6E9F23CF" w14:textId="77777777" w:rsidR="00F11986" w:rsidRDefault="00F11986" w:rsidP="00C56C1E">
            <w:pPr>
              <w:pStyle w:val="a4"/>
              <w:jc w:val="center"/>
            </w:pPr>
          </w:p>
        </w:tc>
        <w:tc>
          <w:tcPr>
            <w:tcW w:w="336" w:type="dxa"/>
          </w:tcPr>
          <w:p w14:paraId="6A2DA672" w14:textId="77777777" w:rsidR="00F11986" w:rsidRDefault="00F11986" w:rsidP="00C56C1E">
            <w:pPr>
              <w:pStyle w:val="a4"/>
              <w:jc w:val="center"/>
            </w:pPr>
          </w:p>
        </w:tc>
        <w:tc>
          <w:tcPr>
            <w:tcW w:w="336" w:type="dxa"/>
          </w:tcPr>
          <w:p w14:paraId="74575321" w14:textId="77777777" w:rsidR="00F11986" w:rsidRDefault="00F11986" w:rsidP="00C56C1E">
            <w:pPr>
              <w:pStyle w:val="a4"/>
              <w:jc w:val="center"/>
            </w:pPr>
          </w:p>
        </w:tc>
        <w:tc>
          <w:tcPr>
            <w:tcW w:w="336" w:type="dxa"/>
          </w:tcPr>
          <w:p w14:paraId="551D1285" w14:textId="77777777" w:rsidR="00F11986" w:rsidRDefault="00F11986" w:rsidP="00C56C1E">
            <w:pPr>
              <w:pStyle w:val="a4"/>
              <w:jc w:val="center"/>
            </w:pPr>
          </w:p>
        </w:tc>
        <w:tc>
          <w:tcPr>
            <w:tcW w:w="336" w:type="dxa"/>
          </w:tcPr>
          <w:p w14:paraId="575C6A22" w14:textId="77777777" w:rsidR="00F11986" w:rsidRDefault="00F11986" w:rsidP="00C56C1E">
            <w:pPr>
              <w:pStyle w:val="a4"/>
              <w:jc w:val="center"/>
            </w:pPr>
          </w:p>
        </w:tc>
        <w:tc>
          <w:tcPr>
            <w:tcW w:w="336" w:type="dxa"/>
          </w:tcPr>
          <w:p w14:paraId="0F6070D2" w14:textId="77777777" w:rsidR="00F11986" w:rsidRDefault="00F11986" w:rsidP="00C56C1E">
            <w:pPr>
              <w:pStyle w:val="a4"/>
              <w:jc w:val="center"/>
            </w:pPr>
          </w:p>
        </w:tc>
        <w:tc>
          <w:tcPr>
            <w:tcW w:w="336" w:type="dxa"/>
          </w:tcPr>
          <w:p w14:paraId="01D4F34C" w14:textId="77777777" w:rsidR="00F11986" w:rsidRDefault="00F11986" w:rsidP="00C56C1E">
            <w:pPr>
              <w:pStyle w:val="a4"/>
              <w:jc w:val="center"/>
            </w:pPr>
          </w:p>
        </w:tc>
        <w:tc>
          <w:tcPr>
            <w:tcW w:w="336" w:type="dxa"/>
          </w:tcPr>
          <w:p w14:paraId="61865744" w14:textId="77777777" w:rsidR="00F11986" w:rsidRDefault="00F11986" w:rsidP="00C56C1E">
            <w:pPr>
              <w:pStyle w:val="a4"/>
              <w:jc w:val="center"/>
            </w:pPr>
          </w:p>
        </w:tc>
        <w:tc>
          <w:tcPr>
            <w:tcW w:w="456" w:type="dxa"/>
          </w:tcPr>
          <w:p w14:paraId="79CEAF6F" w14:textId="77777777" w:rsidR="00F11986" w:rsidRDefault="00F11986" w:rsidP="00C56C1E">
            <w:pPr>
              <w:pStyle w:val="a4"/>
              <w:jc w:val="center"/>
            </w:pPr>
          </w:p>
        </w:tc>
        <w:tc>
          <w:tcPr>
            <w:tcW w:w="456" w:type="dxa"/>
          </w:tcPr>
          <w:p w14:paraId="092D1D1B" w14:textId="77777777" w:rsidR="00F11986" w:rsidRDefault="00F11986" w:rsidP="00C56C1E">
            <w:pPr>
              <w:pStyle w:val="a4"/>
              <w:jc w:val="center"/>
            </w:pPr>
          </w:p>
        </w:tc>
        <w:tc>
          <w:tcPr>
            <w:tcW w:w="456" w:type="dxa"/>
          </w:tcPr>
          <w:p w14:paraId="22C237F4" w14:textId="77777777" w:rsidR="00F11986" w:rsidRDefault="00F11986" w:rsidP="00C56C1E">
            <w:pPr>
              <w:pStyle w:val="a4"/>
              <w:jc w:val="center"/>
            </w:pPr>
          </w:p>
        </w:tc>
      </w:tr>
      <w:tr w:rsidR="00F11986" w14:paraId="28C83372" w14:textId="77777777" w:rsidTr="00FD50B7">
        <w:trPr>
          <w:jc w:val="center"/>
        </w:trPr>
        <w:tc>
          <w:tcPr>
            <w:tcW w:w="5070" w:type="dxa"/>
          </w:tcPr>
          <w:p w14:paraId="033E0708" w14:textId="77777777" w:rsidR="00F11986" w:rsidRPr="00112696" w:rsidRDefault="00F11986" w:rsidP="00C56C1E">
            <w:pPr>
              <w:pStyle w:val="a4"/>
            </w:pPr>
            <w:r w:rsidRPr="00112696">
              <w:t>НДФЛ, руб.</w:t>
            </w:r>
          </w:p>
        </w:tc>
        <w:tc>
          <w:tcPr>
            <w:tcW w:w="336" w:type="dxa"/>
          </w:tcPr>
          <w:p w14:paraId="7DA060D2" w14:textId="77777777" w:rsidR="00F11986" w:rsidRDefault="00F11986" w:rsidP="00C56C1E">
            <w:pPr>
              <w:pStyle w:val="a4"/>
              <w:jc w:val="center"/>
            </w:pPr>
          </w:p>
        </w:tc>
        <w:tc>
          <w:tcPr>
            <w:tcW w:w="336" w:type="dxa"/>
          </w:tcPr>
          <w:p w14:paraId="0CAF4ADC" w14:textId="77777777" w:rsidR="00F11986" w:rsidRDefault="00F11986" w:rsidP="00C56C1E">
            <w:pPr>
              <w:pStyle w:val="a4"/>
              <w:jc w:val="center"/>
            </w:pPr>
          </w:p>
        </w:tc>
        <w:tc>
          <w:tcPr>
            <w:tcW w:w="336" w:type="dxa"/>
          </w:tcPr>
          <w:p w14:paraId="3BD799FC" w14:textId="77777777" w:rsidR="00F11986" w:rsidRDefault="00F11986" w:rsidP="00C56C1E">
            <w:pPr>
              <w:pStyle w:val="a4"/>
              <w:jc w:val="center"/>
            </w:pPr>
          </w:p>
        </w:tc>
        <w:tc>
          <w:tcPr>
            <w:tcW w:w="336" w:type="dxa"/>
          </w:tcPr>
          <w:p w14:paraId="593B3E00" w14:textId="77777777" w:rsidR="00F11986" w:rsidRDefault="00F11986" w:rsidP="00C56C1E">
            <w:pPr>
              <w:pStyle w:val="a4"/>
              <w:jc w:val="center"/>
            </w:pPr>
          </w:p>
        </w:tc>
        <w:tc>
          <w:tcPr>
            <w:tcW w:w="336" w:type="dxa"/>
          </w:tcPr>
          <w:p w14:paraId="50C65D97" w14:textId="77777777" w:rsidR="00F11986" w:rsidRDefault="00F11986" w:rsidP="00C56C1E">
            <w:pPr>
              <w:pStyle w:val="a4"/>
              <w:jc w:val="center"/>
            </w:pPr>
          </w:p>
        </w:tc>
        <w:tc>
          <w:tcPr>
            <w:tcW w:w="336" w:type="dxa"/>
          </w:tcPr>
          <w:p w14:paraId="650150A8" w14:textId="77777777" w:rsidR="00F11986" w:rsidRDefault="00F11986" w:rsidP="00C56C1E">
            <w:pPr>
              <w:pStyle w:val="a4"/>
              <w:jc w:val="center"/>
            </w:pPr>
          </w:p>
        </w:tc>
        <w:tc>
          <w:tcPr>
            <w:tcW w:w="336" w:type="dxa"/>
          </w:tcPr>
          <w:p w14:paraId="7E801EF6" w14:textId="77777777" w:rsidR="00F11986" w:rsidRDefault="00F11986" w:rsidP="00C56C1E">
            <w:pPr>
              <w:pStyle w:val="a4"/>
              <w:jc w:val="center"/>
            </w:pPr>
          </w:p>
        </w:tc>
        <w:tc>
          <w:tcPr>
            <w:tcW w:w="336" w:type="dxa"/>
          </w:tcPr>
          <w:p w14:paraId="1430ACB8" w14:textId="77777777" w:rsidR="00F11986" w:rsidRDefault="00F11986" w:rsidP="00C56C1E">
            <w:pPr>
              <w:pStyle w:val="a4"/>
              <w:jc w:val="center"/>
            </w:pPr>
          </w:p>
        </w:tc>
        <w:tc>
          <w:tcPr>
            <w:tcW w:w="336" w:type="dxa"/>
          </w:tcPr>
          <w:p w14:paraId="2A5ED14F" w14:textId="77777777" w:rsidR="00F11986" w:rsidRDefault="00F11986" w:rsidP="00C56C1E">
            <w:pPr>
              <w:pStyle w:val="a4"/>
              <w:jc w:val="center"/>
            </w:pPr>
          </w:p>
        </w:tc>
        <w:tc>
          <w:tcPr>
            <w:tcW w:w="456" w:type="dxa"/>
          </w:tcPr>
          <w:p w14:paraId="12907B99" w14:textId="77777777" w:rsidR="00F11986" w:rsidRDefault="00F11986" w:rsidP="00C56C1E">
            <w:pPr>
              <w:pStyle w:val="a4"/>
              <w:jc w:val="center"/>
            </w:pPr>
          </w:p>
        </w:tc>
        <w:tc>
          <w:tcPr>
            <w:tcW w:w="456" w:type="dxa"/>
          </w:tcPr>
          <w:p w14:paraId="4BE26364" w14:textId="77777777" w:rsidR="00F11986" w:rsidRDefault="00F11986" w:rsidP="00C56C1E">
            <w:pPr>
              <w:pStyle w:val="a4"/>
              <w:jc w:val="center"/>
            </w:pPr>
          </w:p>
        </w:tc>
        <w:tc>
          <w:tcPr>
            <w:tcW w:w="456" w:type="dxa"/>
          </w:tcPr>
          <w:p w14:paraId="470BBFC1" w14:textId="77777777" w:rsidR="00F11986" w:rsidRDefault="00F11986" w:rsidP="00C56C1E">
            <w:pPr>
              <w:pStyle w:val="a4"/>
              <w:jc w:val="center"/>
            </w:pPr>
          </w:p>
        </w:tc>
      </w:tr>
      <w:tr w:rsidR="00F11986" w14:paraId="73D4C4C3" w14:textId="77777777" w:rsidTr="00FD50B7">
        <w:trPr>
          <w:jc w:val="center"/>
        </w:trPr>
        <w:tc>
          <w:tcPr>
            <w:tcW w:w="5070" w:type="dxa"/>
          </w:tcPr>
          <w:p w14:paraId="236A5835" w14:textId="77777777" w:rsidR="00F11986" w:rsidRPr="00112696" w:rsidRDefault="00F11986" w:rsidP="00C56C1E">
            <w:pPr>
              <w:pStyle w:val="a4"/>
            </w:pPr>
            <w:r w:rsidRPr="00112696">
              <w:t>Отчисления во внебюджетные фонды (СФР), руб.</w:t>
            </w:r>
          </w:p>
        </w:tc>
        <w:tc>
          <w:tcPr>
            <w:tcW w:w="336" w:type="dxa"/>
          </w:tcPr>
          <w:p w14:paraId="41C6C125" w14:textId="77777777" w:rsidR="00F11986" w:rsidRDefault="00F11986" w:rsidP="00C56C1E">
            <w:pPr>
              <w:pStyle w:val="a4"/>
              <w:jc w:val="center"/>
            </w:pPr>
          </w:p>
        </w:tc>
        <w:tc>
          <w:tcPr>
            <w:tcW w:w="336" w:type="dxa"/>
          </w:tcPr>
          <w:p w14:paraId="00EC84C2" w14:textId="77777777" w:rsidR="00F11986" w:rsidRDefault="00F11986" w:rsidP="00C56C1E">
            <w:pPr>
              <w:pStyle w:val="a4"/>
              <w:jc w:val="center"/>
            </w:pPr>
          </w:p>
        </w:tc>
        <w:tc>
          <w:tcPr>
            <w:tcW w:w="336" w:type="dxa"/>
          </w:tcPr>
          <w:p w14:paraId="0CADB190" w14:textId="77777777" w:rsidR="00F11986" w:rsidRDefault="00F11986" w:rsidP="00C56C1E">
            <w:pPr>
              <w:pStyle w:val="a4"/>
              <w:jc w:val="center"/>
            </w:pPr>
          </w:p>
        </w:tc>
        <w:tc>
          <w:tcPr>
            <w:tcW w:w="336" w:type="dxa"/>
          </w:tcPr>
          <w:p w14:paraId="7E81A5CB" w14:textId="77777777" w:rsidR="00F11986" w:rsidRDefault="00F11986" w:rsidP="00C56C1E">
            <w:pPr>
              <w:pStyle w:val="a4"/>
              <w:jc w:val="center"/>
            </w:pPr>
          </w:p>
        </w:tc>
        <w:tc>
          <w:tcPr>
            <w:tcW w:w="336" w:type="dxa"/>
          </w:tcPr>
          <w:p w14:paraId="4EC26933" w14:textId="77777777" w:rsidR="00F11986" w:rsidRDefault="00F11986" w:rsidP="00C56C1E">
            <w:pPr>
              <w:pStyle w:val="a4"/>
              <w:jc w:val="center"/>
            </w:pPr>
          </w:p>
        </w:tc>
        <w:tc>
          <w:tcPr>
            <w:tcW w:w="336" w:type="dxa"/>
          </w:tcPr>
          <w:p w14:paraId="134AA2EB" w14:textId="77777777" w:rsidR="00F11986" w:rsidRDefault="00F11986" w:rsidP="00C56C1E">
            <w:pPr>
              <w:pStyle w:val="a4"/>
              <w:jc w:val="center"/>
            </w:pPr>
          </w:p>
        </w:tc>
        <w:tc>
          <w:tcPr>
            <w:tcW w:w="336" w:type="dxa"/>
          </w:tcPr>
          <w:p w14:paraId="3158DF99" w14:textId="77777777" w:rsidR="00F11986" w:rsidRDefault="00F11986" w:rsidP="00C56C1E">
            <w:pPr>
              <w:pStyle w:val="a4"/>
              <w:jc w:val="center"/>
            </w:pPr>
          </w:p>
        </w:tc>
        <w:tc>
          <w:tcPr>
            <w:tcW w:w="336" w:type="dxa"/>
          </w:tcPr>
          <w:p w14:paraId="3986BC56" w14:textId="77777777" w:rsidR="00F11986" w:rsidRDefault="00F11986" w:rsidP="00C56C1E">
            <w:pPr>
              <w:pStyle w:val="a4"/>
              <w:jc w:val="center"/>
            </w:pPr>
          </w:p>
        </w:tc>
        <w:tc>
          <w:tcPr>
            <w:tcW w:w="336" w:type="dxa"/>
          </w:tcPr>
          <w:p w14:paraId="00F3FB39" w14:textId="77777777" w:rsidR="00F11986" w:rsidRDefault="00F11986" w:rsidP="00C56C1E">
            <w:pPr>
              <w:pStyle w:val="a4"/>
              <w:jc w:val="center"/>
            </w:pPr>
          </w:p>
        </w:tc>
        <w:tc>
          <w:tcPr>
            <w:tcW w:w="456" w:type="dxa"/>
          </w:tcPr>
          <w:p w14:paraId="2AF9743A" w14:textId="77777777" w:rsidR="00F11986" w:rsidRDefault="00F11986" w:rsidP="00C56C1E">
            <w:pPr>
              <w:pStyle w:val="a4"/>
              <w:jc w:val="center"/>
            </w:pPr>
          </w:p>
        </w:tc>
        <w:tc>
          <w:tcPr>
            <w:tcW w:w="456" w:type="dxa"/>
          </w:tcPr>
          <w:p w14:paraId="3EECA997" w14:textId="77777777" w:rsidR="00F11986" w:rsidRDefault="00F11986" w:rsidP="00C56C1E">
            <w:pPr>
              <w:pStyle w:val="a4"/>
              <w:jc w:val="center"/>
            </w:pPr>
          </w:p>
        </w:tc>
        <w:tc>
          <w:tcPr>
            <w:tcW w:w="456" w:type="dxa"/>
          </w:tcPr>
          <w:p w14:paraId="1832E701" w14:textId="77777777" w:rsidR="00F11986" w:rsidRDefault="00F11986" w:rsidP="00C56C1E">
            <w:pPr>
              <w:pStyle w:val="a4"/>
              <w:jc w:val="center"/>
            </w:pPr>
          </w:p>
        </w:tc>
      </w:tr>
      <w:tr w:rsidR="00F11986" w14:paraId="3CACE13D" w14:textId="77777777" w:rsidTr="00FD50B7">
        <w:trPr>
          <w:jc w:val="center"/>
        </w:trPr>
        <w:tc>
          <w:tcPr>
            <w:tcW w:w="5070" w:type="dxa"/>
          </w:tcPr>
          <w:p w14:paraId="448D5DE8" w14:textId="77777777" w:rsidR="00F11986" w:rsidRPr="00112696" w:rsidRDefault="00F11986" w:rsidP="00C56C1E">
            <w:pPr>
              <w:pStyle w:val="a4"/>
            </w:pPr>
            <w:r w:rsidRPr="00112696">
              <w:t>Прочие налоги (налог на имущество, транспортный налог, ЕСХН, земельный налог, НДС и др.), руб.</w:t>
            </w:r>
          </w:p>
        </w:tc>
        <w:tc>
          <w:tcPr>
            <w:tcW w:w="336" w:type="dxa"/>
          </w:tcPr>
          <w:p w14:paraId="7E586ADD" w14:textId="77777777" w:rsidR="00F11986" w:rsidRDefault="00F11986" w:rsidP="00C56C1E">
            <w:pPr>
              <w:pStyle w:val="a4"/>
              <w:jc w:val="center"/>
            </w:pPr>
          </w:p>
        </w:tc>
        <w:tc>
          <w:tcPr>
            <w:tcW w:w="336" w:type="dxa"/>
          </w:tcPr>
          <w:p w14:paraId="21089B78" w14:textId="77777777" w:rsidR="00F11986" w:rsidRDefault="00F11986" w:rsidP="00C56C1E">
            <w:pPr>
              <w:pStyle w:val="a4"/>
              <w:jc w:val="center"/>
            </w:pPr>
          </w:p>
        </w:tc>
        <w:tc>
          <w:tcPr>
            <w:tcW w:w="336" w:type="dxa"/>
          </w:tcPr>
          <w:p w14:paraId="624115BF" w14:textId="77777777" w:rsidR="00F11986" w:rsidRDefault="00F11986" w:rsidP="00C56C1E">
            <w:pPr>
              <w:pStyle w:val="a4"/>
              <w:jc w:val="center"/>
            </w:pPr>
          </w:p>
        </w:tc>
        <w:tc>
          <w:tcPr>
            <w:tcW w:w="336" w:type="dxa"/>
          </w:tcPr>
          <w:p w14:paraId="75EC2157" w14:textId="77777777" w:rsidR="00F11986" w:rsidRDefault="00F11986" w:rsidP="00C56C1E">
            <w:pPr>
              <w:pStyle w:val="a4"/>
              <w:jc w:val="center"/>
            </w:pPr>
          </w:p>
        </w:tc>
        <w:tc>
          <w:tcPr>
            <w:tcW w:w="336" w:type="dxa"/>
          </w:tcPr>
          <w:p w14:paraId="7EC80874" w14:textId="77777777" w:rsidR="00F11986" w:rsidRDefault="00F11986" w:rsidP="00C56C1E">
            <w:pPr>
              <w:pStyle w:val="a4"/>
              <w:jc w:val="center"/>
            </w:pPr>
          </w:p>
        </w:tc>
        <w:tc>
          <w:tcPr>
            <w:tcW w:w="336" w:type="dxa"/>
          </w:tcPr>
          <w:p w14:paraId="5AF94219" w14:textId="77777777" w:rsidR="00F11986" w:rsidRDefault="00F11986" w:rsidP="00C56C1E">
            <w:pPr>
              <w:pStyle w:val="a4"/>
              <w:jc w:val="center"/>
            </w:pPr>
          </w:p>
        </w:tc>
        <w:tc>
          <w:tcPr>
            <w:tcW w:w="336" w:type="dxa"/>
          </w:tcPr>
          <w:p w14:paraId="2769B1F1" w14:textId="77777777" w:rsidR="00F11986" w:rsidRDefault="00F11986" w:rsidP="00C56C1E">
            <w:pPr>
              <w:pStyle w:val="a4"/>
              <w:jc w:val="center"/>
            </w:pPr>
          </w:p>
        </w:tc>
        <w:tc>
          <w:tcPr>
            <w:tcW w:w="336" w:type="dxa"/>
          </w:tcPr>
          <w:p w14:paraId="1CDC43DE" w14:textId="77777777" w:rsidR="00F11986" w:rsidRDefault="00F11986" w:rsidP="00C56C1E">
            <w:pPr>
              <w:pStyle w:val="a4"/>
              <w:jc w:val="center"/>
            </w:pPr>
          </w:p>
        </w:tc>
        <w:tc>
          <w:tcPr>
            <w:tcW w:w="336" w:type="dxa"/>
          </w:tcPr>
          <w:p w14:paraId="492462E8" w14:textId="77777777" w:rsidR="00F11986" w:rsidRDefault="00F11986" w:rsidP="00C56C1E">
            <w:pPr>
              <w:pStyle w:val="a4"/>
              <w:jc w:val="center"/>
            </w:pPr>
          </w:p>
        </w:tc>
        <w:tc>
          <w:tcPr>
            <w:tcW w:w="456" w:type="dxa"/>
          </w:tcPr>
          <w:p w14:paraId="13F32E28" w14:textId="77777777" w:rsidR="00F11986" w:rsidRDefault="00F11986" w:rsidP="00C56C1E">
            <w:pPr>
              <w:pStyle w:val="a4"/>
              <w:jc w:val="center"/>
            </w:pPr>
          </w:p>
        </w:tc>
        <w:tc>
          <w:tcPr>
            <w:tcW w:w="456" w:type="dxa"/>
          </w:tcPr>
          <w:p w14:paraId="733E8022" w14:textId="77777777" w:rsidR="00F11986" w:rsidRDefault="00F11986" w:rsidP="00C56C1E">
            <w:pPr>
              <w:pStyle w:val="a4"/>
              <w:jc w:val="center"/>
            </w:pPr>
          </w:p>
        </w:tc>
        <w:tc>
          <w:tcPr>
            <w:tcW w:w="456" w:type="dxa"/>
          </w:tcPr>
          <w:p w14:paraId="3FC67CC1" w14:textId="77777777" w:rsidR="00F11986" w:rsidRDefault="00F11986" w:rsidP="00C56C1E">
            <w:pPr>
              <w:pStyle w:val="a4"/>
              <w:jc w:val="center"/>
            </w:pPr>
          </w:p>
        </w:tc>
      </w:tr>
      <w:tr w:rsidR="00F11986" w14:paraId="46D74AB3" w14:textId="77777777" w:rsidTr="00FD50B7">
        <w:trPr>
          <w:jc w:val="center"/>
        </w:trPr>
        <w:tc>
          <w:tcPr>
            <w:tcW w:w="5070" w:type="dxa"/>
          </w:tcPr>
          <w:p w14:paraId="4F49B4EE" w14:textId="77777777" w:rsidR="00F11986" w:rsidRPr="00112696" w:rsidRDefault="00F11986" w:rsidP="00C56C1E">
            <w:pPr>
              <w:pStyle w:val="a4"/>
            </w:pPr>
            <w:r w:rsidRPr="00112696">
              <w:t>Общая сумма налогов, руб.</w:t>
            </w:r>
          </w:p>
        </w:tc>
        <w:tc>
          <w:tcPr>
            <w:tcW w:w="336" w:type="dxa"/>
          </w:tcPr>
          <w:p w14:paraId="59AEEB25" w14:textId="77777777" w:rsidR="00F11986" w:rsidRDefault="00F11986" w:rsidP="00C56C1E">
            <w:pPr>
              <w:pStyle w:val="a4"/>
              <w:jc w:val="center"/>
            </w:pPr>
          </w:p>
        </w:tc>
        <w:tc>
          <w:tcPr>
            <w:tcW w:w="336" w:type="dxa"/>
          </w:tcPr>
          <w:p w14:paraId="267FDEBB" w14:textId="77777777" w:rsidR="00F11986" w:rsidRDefault="00F11986" w:rsidP="00C56C1E">
            <w:pPr>
              <w:pStyle w:val="a4"/>
              <w:jc w:val="center"/>
            </w:pPr>
          </w:p>
        </w:tc>
        <w:tc>
          <w:tcPr>
            <w:tcW w:w="336" w:type="dxa"/>
          </w:tcPr>
          <w:p w14:paraId="1290822E" w14:textId="77777777" w:rsidR="00F11986" w:rsidRDefault="00F11986" w:rsidP="00C56C1E">
            <w:pPr>
              <w:pStyle w:val="a4"/>
              <w:jc w:val="center"/>
            </w:pPr>
          </w:p>
        </w:tc>
        <w:tc>
          <w:tcPr>
            <w:tcW w:w="336" w:type="dxa"/>
          </w:tcPr>
          <w:p w14:paraId="4CDED4CF" w14:textId="77777777" w:rsidR="00F11986" w:rsidRDefault="00F11986" w:rsidP="00C56C1E">
            <w:pPr>
              <w:pStyle w:val="a4"/>
              <w:jc w:val="center"/>
            </w:pPr>
          </w:p>
        </w:tc>
        <w:tc>
          <w:tcPr>
            <w:tcW w:w="336" w:type="dxa"/>
          </w:tcPr>
          <w:p w14:paraId="1B96E896" w14:textId="77777777" w:rsidR="00F11986" w:rsidRDefault="00F11986" w:rsidP="00C56C1E">
            <w:pPr>
              <w:pStyle w:val="a4"/>
              <w:jc w:val="center"/>
            </w:pPr>
          </w:p>
        </w:tc>
        <w:tc>
          <w:tcPr>
            <w:tcW w:w="336" w:type="dxa"/>
          </w:tcPr>
          <w:p w14:paraId="07657EBD" w14:textId="77777777" w:rsidR="00F11986" w:rsidRDefault="00F11986" w:rsidP="00C56C1E">
            <w:pPr>
              <w:pStyle w:val="a4"/>
              <w:jc w:val="center"/>
            </w:pPr>
          </w:p>
        </w:tc>
        <w:tc>
          <w:tcPr>
            <w:tcW w:w="336" w:type="dxa"/>
          </w:tcPr>
          <w:p w14:paraId="5BBBCDA2" w14:textId="77777777" w:rsidR="00F11986" w:rsidRDefault="00F11986" w:rsidP="00C56C1E">
            <w:pPr>
              <w:pStyle w:val="a4"/>
              <w:jc w:val="center"/>
            </w:pPr>
          </w:p>
        </w:tc>
        <w:tc>
          <w:tcPr>
            <w:tcW w:w="336" w:type="dxa"/>
          </w:tcPr>
          <w:p w14:paraId="4ECCA9CD" w14:textId="77777777" w:rsidR="00F11986" w:rsidRDefault="00F11986" w:rsidP="00C56C1E">
            <w:pPr>
              <w:pStyle w:val="a4"/>
              <w:jc w:val="center"/>
            </w:pPr>
          </w:p>
        </w:tc>
        <w:tc>
          <w:tcPr>
            <w:tcW w:w="336" w:type="dxa"/>
          </w:tcPr>
          <w:p w14:paraId="1C9AF12C" w14:textId="77777777" w:rsidR="00F11986" w:rsidRDefault="00F11986" w:rsidP="00C56C1E">
            <w:pPr>
              <w:pStyle w:val="a4"/>
              <w:jc w:val="center"/>
            </w:pPr>
          </w:p>
        </w:tc>
        <w:tc>
          <w:tcPr>
            <w:tcW w:w="456" w:type="dxa"/>
          </w:tcPr>
          <w:p w14:paraId="7F22D456" w14:textId="77777777" w:rsidR="00F11986" w:rsidRDefault="00F11986" w:rsidP="00C56C1E">
            <w:pPr>
              <w:pStyle w:val="a4"/>
              <w:jc w:val="center"/>
            </w:pPr>
          </w:p>
        </w:tc>
        <w:tc>
          <w:tcPr>
            <w:tcW w:w="456" w:type="dxa"/>
          </w:tcPr>
          <w:p w14:paraId="7638DFA6" w14:textId="77777777" w:rsidR="00F11986" w:rsidRDefault="00F11986" w:rsidP="00C56C1E">
            <w:pPr>
              <w:pStyle w:val="a4"/>
              <w:jc w:val="center"/>
            </w:pPr>
          </w:p>
        </w:tc>
        <w:tc>
          <w:tcPr>
            <w:tcW w:w="456" w:type="dxa"/>
          </w:tcPr>
          <w:p w14:paraId="7EE8DF9B" w14:textId="77777777" w:rsidR="00F11986" w:rsidRDefault="00F11986" w:rsidP="00C56C1E">
            <w:pPr>
              <w:pStyle w:val="a4"/>
              <w:jc w:val="center"/>
            </w:pPr>
          </w:p>
        </w:tc>
      </w:tr>
      <w:tr w:rsidR="00F11986" w14:paraId="5CD0289C" w14:textId="77777777" w:rsidTr="00FD50B7">
        <w:trPr>
          <w:jc w:val="center"/>
        </w:trPr>
        <w:tc>
          <w:tcPr>
            <w:tcW w:w="5070" w:type="dxa"/>
          </w:tcPr>
          <w:p w14:paraId="4C598593" w14:textId="77777777" w:rsidR="00F11986" w:rsidRPr="00112696" w:rsidRDefault="00F11986" w:rsidP="00C56C1E">
            <w:pPr>
              <w:pStyle w:val="a4"/>
            </w:pPr>
            <w:r w:rsidRPr="00112696">
              <w:t>Сумма налогов нарастающим итогом</w:t>
            </w:r>
          </w:p>
        </w:tc>
        <w:tc>
          <w:tcPr>
            <w:tcW w:w="336" w:type="dxa"/>
          </w:tcPr>
          <w:p w14:paraId="21663C5C" w14:textId="77777777" w:rsidR="00F11986" w:rsidRDefault="00F11986" w:rsidP="00C56C1E">
            <w:pPr>
              <w:pStyle w:val="a4"/>
              <w:jc w:val="center"/>
            </w:pPr>
          </w:p>
        </w:tc>
        <w:tc>
          <w:tcPr>
            <w:tcW w:w="336" w:type="dxa"/>
          </w:tcPr>
          <w:p w14:paraId="6A2654BC" w14:textId="77777777" w:rsidR="00F11986" w:rsidRDefault="00F11986" w:rsidP="00C56C1E">
            <w:pPr>
              <w:pStyle w:val="a4"/>
              <w:jc w:val="center"/>
            </w:pPr>
          </w:p>
        </w:tc>
        <w:tc>
          <w:tcPr>
            <w:tcW w:w="336" w:type="dxa"/>
          </w:tcPr>
          <w:p w14:paraId="5B8D9CCB" w14:textId="77777777" w:rsidR="00F11986" w:rsidRDefault="00F11986" w:rsidP="00C56C1E">
            <w:pPr>
              <w:pStyle w:val="a4"/>
              <w:jc w:val="center"/>
            </w:pPr>
          </w:p>
        </w:tc>
        <w:tc>
          <w:tcPr>
            <w:tcW w:w="336" w:type="dxa"/>
          </w:tcPr>
          <w:p w14:paraId="62C4F22F" w14:textId="77777777" w:rsidR="00F11986" w:rsidRDefault="00F11986" w:rsidP="00C56C1E">
            <w:pPr>
              <w:pStyle w:val="a4"/>
              <w:jc w:val="center"/>
            </w:pPr>
          </w:p>
        </w:tc>
        <w:tc>
          <w:tcPr>
            <w:tcW w:w="336" w:type="dxa"/>
          </w:tcPr>
          <w:p w14:paraId="388BD821" w14:textId="77777777" w:rsidR="00F11986" w:rsidRDefault="00F11986" w:rsidP="00C56C1E">
            <w:pPr>
              <w:pStyle w:val="a4"/>
              <w:jc w:val="center"/>
            </w:pPr>
          </w:p>
        </w:tc>
        <w:tc>
          <w:tcPr>
            <w:tcW w:w="336" w:type="dxa"/>
          </w:tcPr>
          <w:p w14:paraId="67EF48C5" w14:textId="77777777" w:rsidR="00F11986" w:rsidRDefault="00F11986" w:rsidP="00C56C1E">
            <w:pPr>
              <w:pStyle w:val="a4"/>
              <w:jc w:val="center"/>
            </w:pPr>
          </w:p>
        </w:tc>
        <w:tc>
          <w:tcPr>
            <w:tcW w:w="336" w:type="dxa"/>
          </w:tcPr>
          <w:p w14:paraId="61C7A526" w14:textId="77777777" w:rsidR="00F11986" w:rsidRDefault="00F11986" w:rsidP="00C56C1E">
            <w:pPr>
              <w:pStyle w:val="a4"/>
              <w:jc w:val="center"/>
            </w:pPr>
          </w:p>
        </w:tc>
        <w:tc>
          <w:tcPr>
            <w:tcW w:w="336" w:type="dxa"/>
          </w:tcPr>
          <w:p w14:paraId="43179F1C" w14:textId="77777777" w:rsidR="00F11986" w:rsidRDefault="00F11986" w:rsidP="00C56C1E">
            <w:pPr>
              <w:pStyle w:val="a4"/>
              <w:jc w:val="center"/>
            </w:pPr>
          </w:p>
        </w:tc>
        <w:tc>
          <w:tcPr>
            <w:tcW w:w="336" w:type="dxa"/>
          </w:tcPr>
          <w:p w14:paraId="7C3FDC1F" w14:textId="77777777" w:rsidR="00F11986" w:rsidRDefault="00F11986" w:rsidP="00C56C1E">
            <w:pPr>
              <w:pStyle w:val="a4"/>
              <w:jc w:val="center"/>
            </w:pPr>
          </w:p>
        </w:tc>
        <w:tc>
          <w:tcPr>
            <w:tcW w:w="456" w:type="dxa"/>
          </w:tcPr>
          <w:p w14:paraId="38EC8121" w14:textId="77777777" w:rsidR="00F11986" w:rsidRDefault="00F11986" w:rsidP="00C56C1E">
            <w:pPr>
              <w:pStyle w:val="a4"/>
              <w:jc w:val="center"/>
            </w:pPr>
          </w:p>
        </w:tc>
        <w:tc>
          <w:tcPr>
            <w:tcW w:w="456" w:type="dxa"/>
          </w:tcPr>
          <w:p w14:paraId="6422B02B" w14:textId="77777777" w:rsidR="00F11986" w:rsidRDefault="00F11986" w:rsidP="00C56C1E">
            <w:pPr>
              <w:pStyle w:val="a4"/>
              <w:jc w:val="center"/>
            </w:pPr>
          </w:p>
        </w:tc>
        <w:tc>
          <w:tcPr>
            <w:tcW w:w="456" w:type="dxa"/>
          </w:tcPr>
          <w:p w14:paraId="21CD5204" w14:textId="77777777" w:rsidR="00F11986" w:rsidRDefault="00F11986" w:rsidP="00C56C1E">
            <w:pPr>
              <w:pStyle w:val="a4"/>
              <w:jc w:val="center"/>
            </w:pPr>
          </w:p>
        </w:tc>
      </w:tr>
      <w:tr w:rsidR="00F11986" w14:paraId="5B124396" w14:textId="77777777" w:rsidTr="00FD50B7">
        <w:trPr>
          <w:jc w:val="center"/>
        </w:trPr>
        <w:tc>
          <w:tcPr>
            <w:tcW w:w="5070" w:type="dxa"/>
          </w:tcPr>
          <w:p w14:paraId="38B2DB9D" w14:textId="77777777" w:rsidR="00F11986" w:rsidRDefault="00F11986" w:rsidP="00C56C1E">
            <w:pPr>
              <w:pStyle w:val="a4"/>
              <w:rPr>
                <w:sz w:val="20"/>
              </w:rPr>
            </w:pPr>
          </w:p>
        </w:tc>
        <w:tc>
          <w:tcPr>
            <w:tcW w:w="336" w:type="dxa"/>
          </w:tcPr>
          <w:p w14:paraId="409FE1F0" w14:textId="77777777" w:rsidR="00F11986" w:rsidRDefault="00F11986" w:rsidP="00C56C1E">
            <w:pPr>
              <w:pStyle w:val="a4"/>
              <w:jc w:val="center"/>
            </w:pPr>
          </w:p>
        </w:tc>
        <w:tc>
          <w:tcPr>
            <w:tcW w:w="336" w:type="dxa"/>
          </w:tcPr>
          <w:p w14:paraId="50AB8E1A" w14:textId="77777777" w:rsidR="00F11986" w:rsidRDefault="00F11986" w:rsidP="00C56C1E">
            <w:pPr>
              <w:pStyle w:val="a4"/>
              <w:jc w:val="center"/>
            </w:pPr>
          </w:p>
        </w:tc>
        <w:tc>
          <w:tcPr>
            <w:tcW w:w="336" w:type="dxa"/>
          </w:tcPr>
          <w:p w14:paraId="60775415" w14:textId="77777777" w:rsidR="00F11986" w:rsidRDefault="00F11986" w:rsidP="00C56C1E">
            <w:pPr>
              <w:pStyle w:val="a4"/>
              <w:jc w:val="center"/>
            </w:pPr>
          </w:p>
        </w:tc>
        <w:tc>
          <w:tcPr>
            <w:tcW w:w="336" w:type="dxa"/>
          </w:tcPr>
          <w:p w14:paraId="5CE1A542" w14:textId="77777777" w:rsidR="00F11986" w:rsidRDefault="00F11986" w:rsidP="00C56C1E">
            <w:pPr>
              <w:pStyle w:val="a4"/>
              <w:jc w:val="center"/>
            </w:pPr>
          </w:p>
        </w:tc>
        <w:tc>
          <w:tcPr>
            <w:tcW w:w="336" w:type="dxa"/>
          </w:tcPr>
          <w:p w14:paraId="578DC9F0" w14:textId="77777777" w:rsidR="00F11986" w:rsidRDefault="00F11986" w:rsidP="00C56C1E">
            <w:pPr>
              <w:pStyle w:val="a4"/>
              <w:jc w:val="center"/>
            </w:pPr>
          </w:p>
        </w:tc>
        <w:tc>
          <w:tcPr>
            <w:tcW w:w="336" w:type="dxa"/>
          </w:tcPr>
          <w:p w14:paraId="7588EAC7" w14:textId="77777777" w:rsidR="00F11986" w:rsidRDefault="00F11986" w:rsidP="00C56C1E">
            <w:pPr>
              <w:pStyle w:val="a4"/>
              <w:jc w:val="center"/>
            </w:pPr>
          </w:p>
        </w:tc>
        <w:tc>
          <w:tcPr>
            <w:tcW w:w="336" w:type="dxa"/>
          </w:tcPr>
          <w:p w14:paraId="20A3D865" w14:textId="77777777" w:rsidR="00F11986" w:rsidRDefault="00F11986" w:rsidP="00C56C1E">
            <w:pPr>
              <w:pStyle w:val="a4"/>
              <w:jc w:val="center"/>
            </w:pPr>
          </w:p>
        </w:tc>
        <w:tc>
          <w:tcPr>
            <w:tcW w:w="336" w:type="dxa"/>
          </w:tcPr>
          <w:p w14:paraId="48B15729" w14:textId="77777777" w:rsidR="00F11986" w:rsidRDefault="00F11986" w:rsidP="00C56C1E">
            <w:pPr>
              <w:pStyle w:val="a4"/>
              <w:jc w:val="center"/>
            </w:pPr>
          </w:p>
        </w:tc>
        <w:tc>
          <w:tcPr>
            <w:tcW w:w="336" w:type="dxa"/>
          </w:tcPr>
          <w:p w14:paraId="566989C6" w14:textId="77777777" w:rsidR="00F11986" w:rsidRDefault="00F11986" w:rsidP="00C56C1E">
            <w:pPr>
              <w:pStyle w:val="a4"/>
              <w:jc w:val="center"/>
            </w:pPr>
          </w:p>
        </w:tc>
        <w:tc>
          <w:tcPr>
            <w:tcW w:w="456" w:type="dxa"/>
          </w:tcPr>
          <w:p w14:paraId="29D74E84" w14:textId="77777777" w:rsidR="00F11986" w:rsidRDefault="00F11986" w:rsidP="00C56C1E">
            <w:pPr>
              <w:pStyle w:val="a4"/>
              <w:jc w:val="center"/>
            </w:pPr>
          </w:p>
        </w:tc>
        <w:tc>
          <w:tcPr>
            <w:tcW w:w="456" w:type="dxa"/>
          </w:tcPr>
          <w:p w14:paraId="43EBF2C6" w14:textId="77777777" w:rsidR="00F11986" w:rsidRDefault="00F11986" w:rsidP="00C56C1E">
            <w:pPr>
              <w:pStyle w:val="a4"/>
              <w:jc w:val="center"/>
            </w:pPr>
          </w:p>
        </w:tc>
        <w:tc>
          <w:tcPr>
            <w:tcW w:w="456" w:type="dxa"/>
          </w:tcPr>
          <w:p w14:paraId="4DCD6115" w14:textId="77777777" w:rsidR="00F11986" w:rsidRDefault="00F11986" w:rsidP="00C56C1E">
            <w:pPr>
              <w:pStyle w:val="a4"/>
              <w:jc w:val="center"/>
            </w:pPr>
          </w:p>
        </w:tc>
      </w:tr>
      <w:tr w:rsidR="00F11986" w14:paraId="65FA61DC" w14:textId="77777777" w:rsidTr="00FD50B7">
        <w:trPr>
          <w:jc w:val="center"/>
        </w:trPr>
        <w:tc>
          <w:tcPr>
            <w:tcW w:w="5070" w:type="dxa"/>
          </w:tcPr>
          <w:p w14:paraId="66B7ACFA" w14:textId="77777777" w:rsidR="00F11986" w:rsidRDefault="00F11986" w:rsidP="00C56C1E">
            <w:pPr>
              <w:pStyle w:val="a4"/>
              <w:rPr>
                <w:sz w:val="20"/>
              </w:rPr>
            </w:pPr>
          </w:p>
        </w:tc>
        <w:tc>
          <w:tcPr>
            <w:tcW w:w="336" w:type="dxa"/>
          </w:tcPr>
          <w:p w14:paraId="2F73EAB5" w14:textId="77777777" w:rsidR="00F11986" w:rsidRDefault="00F11986" w:rsidP="00C56C1E">
            <w:pPr>
              <w:pStyle w:val="a4"/>
              <w:jc w:val="center"/>
            </w:pPr>
          </w:p>
        </w:tc>
        <w:tc>
          <w:tcPr>
            <w:tcW w:w="336" w:type="dxa"/>
          </w:tcPr>
          <w:p w14:paraId="0CFFED36" w14:textId="77777777" w:rsidR="00F11986" w:rsidRDefault="00F11986" w:rsidP="00C56C1E">
            <w:pPr>
              <w:pStyle w:val="a4"/>
              <w:jc w:val="center"/>
            </w:pPr>
          </w:p>
        </w:tc>
        <w:tc>
          <w:tcPr>
            <w:tcW w:w="336" w:type="dxa"/>
          </w:tcPr>
          <w:p w14:paraId="513BE0B8" w14:textId="77777777" w:rsidR="00F11986" w:rsidRDefault="00F11986" w:rsidP="00C56C1E">
            <w:pPr>
              <w:pStyle w:val="a4"/>
              <w:jc w:val="center"/>
            </w:pPr>
          </w:p>
        </w:tc>
        <w:tc>
          <w:tcPr>
            <w:tcW w:w="336" w:type="dxa"/>
          </w:tcPr>
          <w:p w14:paraId="0128E437" w14:textId="77777777" w:rsidR="00F11986" w:rsidRDefault="00F11986" w:rsidP="00C56C1E">
            <w:pPr>
              <w:pStyle w:val="a4"/>
              <w:jc w:val="center"/>
            </w:pPr>
          </w:p>
        </w:tc>
        <w:tc>
          <w:tcPr>
            <w:tcW w:w="336" w:type="dxa"/>
          </w:tcPr>
          <w:p w14:paraId="18C7BEA4" w14:textId="77777777" w:rsidR="00F11986" w:rsidRDefault="00F11986" w:rsidP="00C56C1E">
            <w:pPr>
              <w:pStyle w:val="a4"/>
              <w:jc w:val="center"/>
            </w:pPr>
          </w:p>
        </w:tc>
        <w:tc>
          <w:tcPr>
            <w:tcW w:w="336" w:type="dxa"/>
          </w:tcPr>
          <w:p w14:paraId="41E956F2" w14:textId="77777777" w:rsidR="00F11986" w:rsidRDefault="00F11986" w:rsidP="00C56C1E">
            <w:pPr>
              <w:pStyle w:val="a4"/>
              <w:jc w:val="center"/>
            </w:pPr>
          </w:p>
        </w:tc>
        <w:tc>
          <w:tcPr>
            <w:tcW w:w="336" w:type="dxa"/>
          </w:tcPr>
          <w:p w14:paraId="2FB95E31" w14:textId="77777777" w:rsidR="00F11986" w:rsidRDefault="00F11986" w:rsidP="00C56C1E">
            <w:pPr>
              <w:pStyle w:val="a4"/>
              <w:jc w:val="center"/>
            </w:pPr>
          </w:p>
        </w:tc>
        <w:tc>
          <w:tcPr>
            <w:tcW w:w="336" w:type="dxa"/>
          </w:tcPr>
          <w:p w14:paraId="755F388B" w14:textId="77777777" w:rsidR="00F11986" w:rsidRDefault="00F11986" w:rsidP="00C56C1E">
            <w:pPr>
              <w:pStyle w:val="a4"/>
              <w:jc w:val="center"/>
            </w:pPr>
          </w:p>
        </w:tc>
        <w:tc>
          <w:tcPr>
            <w:tcW w:w="336" w:type="dxa"/>
          </w:tcPr>
          <w:p w14:paraId="610915EB" w14:textId="77777777" w:rsidR="00F11986" w:rsidRDefault="00F11986" w:rsidP="00C56C1E">
            <w:pPr>
              <w:pStyle w:val="a4"/>
              <w:jc w:val="center"/>
            </w:pPr>
          </w:p>
        </w:tc>
        <w:tc>
          <w:tcPr>
            <w:tcW w:w="456" w:type="dxa"/>
          </w:tcPr>
          <w:p w14:paraId="349AC817" w14:textId="77777777" w:rsidR="00F11986" w:rsidRDefault="00F11986" w:rsidP="00C56C1E">
            <w:pPr>
              <w:pStyle w:val="a4"/>
              <w:jc w:val="center"/>
            </w:pPr>
          </w:p>
        </w:tc>
        <w:tc>
          <w:tcPr>
            <w:tcW w:w="456" w:type="dxa"/>
          </w:tcPr>
          <w:p w14:paraId="30FAED87" w14:textId="77777777" w:rsidR="00F11986" w:rsidRDefault="00F11986" w:rsidP="00C56C1E">
            <w:pPr>
              <w:pStyle w:val="a4"/>
              <w:jc w:val="center"/>
            </w:pPr>
          </w:p>
        </w:tc>
        <w:tc>
          <w:tcPr>
            <w:tcW w:w="456" w:type="dxa"/>
          </w:tcPr>
          <w:p w14:paraId="25771F59" w14:textId="77777777" w:rsidR="00F11986" w:rsidRDefault="00F11986" w:rsidP="00C56C1E">
            <w:pPr>
              <w:pStyle w:val="a4"/>
              <w:jc w:val="center"/>
            </w:pPr>
          </w:p>
        </w:tc>
      </w:tr>
    </w:tbl>
    <w:p w14:paraId="51892E88" w14:textId="77777777" w:rsidR="00F11986" w:rsidRDefault="00F11986" w:rsidP="00F11986">
      <w:pPr>
        <w:pStyle w:val="a4"/>
      </w:pPr>
    </w:p>
    <w:p w14:paraId="16CAE9AE" w14:textId="77777777" w:rsidR="00F11986" w:rsidRDefault="00F11986" w:rsidP="00F11986">
      <w:pPr>
        <w:pStyle w:val="a4"/>
      </w:pPr>
      <w:r w:rsidRPr="00445129">
        <w:t>Заполнению подлежат все строки, в случае отсутствия информации ставится прочерк.</w:t>
      </w:r>
    </w:p>
    <w:p w14:paraId="01737CA0" w14:textId="77777777" w:rsidR="00F11986" w:rsidRPr="00445129" w:rsidRDefault="00F11986" w:rsidP="00F11986">
      <w:pPr>
        <w:pStyle w:val="a4"/>
      </w:pPr>
    </w:p>
    <w:p w14:paraId="4680B362" w14:textId="77777777" w:rsidR="00F11986" w:rsidRPr="001B16F5" w:rsidRDefault="00F11986" w:rsidP="00F11986">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_________ /___________________/</w:t>
      </w:r>
    </w:p>
    <w:p w14:paraId="526E855A" w14:textId="77777777" w:rsidR="00F11986" w:rsidRPr="00014BFD" w:rsidRDefault="00F11986" w:rsidP="00F11986">
      <w:pPr>
        <w:pStyle w:val="ConsPlusNormal"/>
        <w:ind w:firstLine="540"/>
        <w:jc w:val="both"/>
        <w:rPr>
          <w:rFonts w:ascii="Times New Roman" w:hAnsi="Times New Roman" w:cs="Times New Roman"/>
        </w:rPr>
      </w:pPr>
      <w:r>
        <w:rPr>
          <w:rFonts w:ascii="Times New Roman" w:hAnsi="Times New Roman" w:cs="Times New Roman"/>
        </w:rPr>
        <w:t xml:space="preserve">   </w:t>
      </w:r>
      <w:r w:rsidRPr="00014BFD">
        <w:rPr>
          <w:rFonts w:ascii="Times New Roman" w:hAnsi="Times New Roman" w:cs="Times New Roman"/>
        </w:rPr>
        <w:t>(подпись)</w:t>
      </w:r>
      <w:r>
        <w:rPr>
          <w:rFonts w:ascii="Times New Roman" w:hAnsi="Times New Roman" w:cs="Times New Roman"/>
        </w:rPr>
        <w:t xml:space="preserve">      </w:t>
      </w:r>
      <w:r w:rsidRPr="00014BFD">
        <w:rPr>
          <w:rFonts w:ascii="Times New Roman" w:hAnsi="Times New Roman" w:cs="Times New Roman"/>
        </w:rPr>
        <w:t xml:space="preserve"> (расшифровка подписи)</w:t>
      </w:r>
    </w:p>
    <w:p w14:paraId="74FEAF53" w14:textId="77777777" w:rsidR="00F11986" w:rsidRPr="001B16F5" w:rsidRDefault="00F11986" w:rsidP="00F11986">
      <w:pPr>
        <w:pStyle w:val="ConsPlusNormal"/>
        <w:ind w:firstLine="540"/>
        <w:jc w:val="both"/>
        <w:rPr>
          <w:rFonts w:ascii="Times New Roman" w:hAnsi="Times New Roman" w:cs="Times New Roman"/>
          <w:sz w:val="24"/>
          <w:szCs w:val="24"/>
        </w:rPr>
      </w:pPr>
    </w:p>
    <w:p w14:paraId="6998F6FD" w14:textId="77777777" w:rsidR="00F11986" w:rsidRPr="001B16F5" w:rsidRDefault="00F11986" w:rsidP="00F11986">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М.П. (при наличии)</w:t>
      </w:r>
      <w:r>
        <w:rPr>
          <w:rFonts w:ascii="Times New Roman" w:hAnsi="Times New Roman" w:cs="Times New Roman"/>
          <w:sz w:val="24"/>
          <w:szCs w:val="24"/>
        </w:rPr>
        <w:t xml:space="preserve">    </w:t>
      </w:r>
      <w:r w:rsidRPr="001B16F5">
        <w:rPr>
          <w:rFonts w:ascii="Times New Roman" w:hAnsi="Times New Roman" w:cs="Times New Roman"/>
          <w:sz w:val="24"/>
          <w:szCs w:val="24"/>
        </w:rPr>
        <w:t>"______" ____________________ 20____ год</w:t>
      </w:r>
    </w:p>
    <w:p w14:paraId="2C484138" w14:textId="77777777" w:rsidR="00F11986" w:rsidRDefault="00F11986" w:rsidP="00F11986">
      <w:pPr>
        <w:pStyle w:val="ConsPlusNormal"/>
        <w:jc w:val="center"/>
        <w:rPr>
          <w:rFonts w:ascii="Times New Roman" w:hAnsi="Times New Roman" w:cs="Times New Roman"/>
          <w:sz w:val="24"/>
          <w:szCs w:val="24"/>
        </w:rPr>
      </w:pPr>
    </w:p>
    <w:p w14:paraId="1461E513" w14:textId="4DA646F9" w:rsidR="00F11986" w:rsidRDefault="00F11986" w:rsidP="00F11986">
      <w:pPr>
        <w:pStyle w:val="ConsPlusNormal"/>
        <w:jc w:val="center"/>
        <w:rPr>
          <w:rFonts w:ascii="Times New Roman" w:hAnsi="Times New Roman" w:cs="Times New Roman"/>
          <w:sz w:val="24"/>
          <w:szCs w:val="24"/>
        </w:rPr>
      </w:pPr>
    </w:p>
    <w:p w14:paraId="702C1CC5" w14:textId="77777777" w:rsidR="00FD50B7" w:rsidRDefault="00FD50B7" w:rsidP="00F11986">
      <w:pPr>
        <w:pStyle w:val="ConsPlusNormal"/>
        <w:jc w:val="right"/>
        <w:outlineLvl w:val="1"/>
        <w:rPr>
          <w:rFonts w:ascii="Times New Roman" w:hAnsi="Times New Roman" w:cs="Times New Roman"/>
          <w:sz w:val="24"/>
          <w:szCs w:val="24"/>
        </w:rPr>
        <w:sectPr w:rsidR="00FD50B7" w:rsidSect="00F11986">
          <w:pgSz w:w="11905" w:h="16838"/>
          <w:pgMar w:top="1134" w:right="850" w:bottom="1134" w:left="1418" w:header="0" w:footer="0" w:gutter="0"/>
          <w:cols w:space="720"/>
        </w:sectPr>
      </w:pPr>
    </w:p>
    <w:p w14:paraId="0A9DBD3B" w14:textId="77777777" w:rsidR="00F11986" w:rsidRPr="004A501E" w:rsidRDefault="00F11986" w:rsidP="00F11986">
      <w:pPr>
        <w:pStyle w:val="ConsPlusNormal"/>
        <w:jc w:val="right"/>
        <w:outlineLvl w:val="1"/>
        <w:rPr>
          <w:rFonts w:ascii="Times New Roman" w:hAnsi="Times New Roman" w:cs="Times New Roman"/>
          <w:sz w:val="24"/>
          <w:szCs w:val="24"/>
        </w:rPr>
      </w:pPr>
      <w:r w:rsidRPr="004A501E">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№6</w:t>
      </w:r>
    </w:p>
    <w:p w14:paraId="6071442B" w14:textId="7EFD96B8" w:rsidR="00F11986" w:rsidRDefault="00F11986" w:rsidP="00F11986">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поддержки</w:t>
      </w:r>
    </w:p>
    <w:p w14:paraId="74510740" w14:textId="618C0FFF"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начинающим субъектам малого</w:t>
      </w:r>
    </w:p>
    <w:p w14:paraId="63901616"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предпринимательства и (или)</w:t>
      </w:r>
    </w:p>
    <w:p w14:paraId="29AC434E" w14:textId="554E8CEA" w:rsidR="00F11986" w:rsidRPr="00345542"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физическим лицам, применяющим</w:t>
      </w:r>
    </w:p>
    <w:p w14:paraId="509EBDBC" w14:textId="4180E0B3"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специальный налоговый режим</w:t>
      </w:r>
    </w:p>
    <w:p w14:paraId="74E1AA30" w14:textId="0838F7E4"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«Налог на профессиональный доход»,</w:t>
      </w:r>
    </w:p>
    <w:p w14:paraId="104AEBED" w14:textId="77777777" w:rsidR="00F11986" w:rsidRDefault="00F11986" w:rsidP="00F11986">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в виде предоставления грантов</w:t>
      </w:r>
    </w:p>
    <w:p w14:paraId="25499993" w14:textId="77777777" w:rsidR="00F11986" w:rsidRDefault="00F11986" w:rsidP="00F11986">
      <w:pPr>
        <w:pStyle w:val="ConsPlusNormal"/>
        <w:ind w:firstLine="540"/>
        <w:jc w:val="right"/>
        <w:rPr>
          <w:rFonts w:ascii="Times New Roman" w:hAnsi="Times New Roman" w:cs="Times New Roman"/>
          <w:sz w:val="24"/>
          <w:szCs w:val="24"/>
        </w:rPr>
      </w:pPr>
    </w:p>
    <w:p w14:paraId="139551E7" w14:textId="77777777" w:rsidR="00F11986" w:rsidRDefault="00F11986" w:rsidP="00F11986">
      <w:pPr>
        <w:pStyle w:val="ConsPlusNormal"/>
        <w:ind w:firstLine="540"/>
        <w:jc w:val="right"/>
        <w:rPr>
          <w:rFonts w:ascii="Times New Roman" w:hAnsi="Times New Roman" w:cs="Times New Roman"/>
          <w:sz w:val="24"/>
          <w:szCs w:val="24"/>
        </w:rPr>
      </w:pPr>
    </w:p>
    <w:p w14:paraId="6273D8EB" w14:textId="77777777" w:rsidR="00F11986" w:rsidRDefault="00F11986" w:rsidP="00F11986">
      <w:pPr>
        <w:pStyle w:val="ConsPlusNormal"/>
        <w:jc w:val="center"/>
        <w:rPr>
          <w:rFonts w:ascii="Times New Roman" w:hAnsi="Times New Roman" w:cs="Times New Roman"/>
          <w:sz w:val="24"/>
          <w:szCs w:val="24"/>
        </w:rPr>
      </w:pPr>
    </w:p>
    <w:p w14:paraId="11558C96" w14:textId="77777777" w:rsidR="00F11986" w:rsidRPr="00E672B2" w:rsidRDefault="00F11986" w:rsidP="00F11986">
      <w:pPr>
        <w:pStyle w:val="ConsPlusNormal"/>
        <w:jc w:val="center"/>
        <w:rPr>
          <w:rFonts w:ascii="Times New Roman" w:hAnsi="Times New Roman" w:cs="Times New Roman"/>
          <w:sz w:val="24"/>
          <w:szCs w:val="24"/>
        </w:rPr>
      </w:pPr>
      <w:r w:rsidRPr="00E672B2">
        <w:rPr>
          <w:rFonts w:ascii="Times New Roman" w:hAnsi="Times New Roman" w:cs="Times New Roman"/>
          <w:sz w:val="24"/>
          <w:szCs w:val="24"/>
        </w:rPr>
        <w:t>СМЕТА РАСХОДОВ</w:t>
      </w:r>
    </w:p>
    <w:p w14:paraId="19FF0879" w14:textId="77777777" w:rsidR="00F11986" w:rsidRDefault="00F11986" w:rsidP="00F11986">
      <w:pPr>
        <w:pStyle w:val="ConsPlusNormal"/>
        <w:jc w:val="center"/>
        <w:rPr>
          <w:rFonts w:ascii="Times New Roman" w:hAnsi="Times New Roman" w:cs="Times New Roman"/>
          <w:sz w:val="24"/>
          <w:szCs w:val="24"/>
        </w:rPr>
      </w:pPr>
      <w:r w:rsidRPr="00E672B2">
        <w:rPr>
          <w:rFonts w:ascii="Times New Roman" w:hAnsi="Times New Roman" w:cs="Times New Roman"/>
          <w:sz w:val="24"/>
          <w:szCs w:val="24"/>
        </w:rPr>
        <w:t>(к заявленному предпринимательскому проекту)</w:t>
      </w:r>
    </w:p>
    <w:p w14:paraId="67F4C35A" w14:textId="77777777" w:rsidR="00F11986" w:rsidRDefault="00F11986" w:rsidP="00F11986">
      <w:pPr>
        <w:pStyle w:val="ConsPlusNormal"/>
        <w:jc w:val="center"/>
        <w:rPr>
          <w:rFonts w:ascii="Times New Roman" w:hAnsi="Times New Roman" w:cs="Times New Roman"/>
          <w:sz w:val="24"/>
          <w:szCs w:val="24"/>
        </w:rPr>
      </w:pPr>
    </w:p>
    <w:tbl>
      <w:tblPr>
        <w:tblStyle w:val="ac"/>
        <w:tblW w:w="0" w:type="auto"/>
        <w:jc w:val="center"/>
        <w:tblLook w:val="04A0" w:firstRow="1" w:lastRow="0" w:firstColumn="1" w:lastColumn="0" w:noHBand="0" w:noVBand="1"/>
      </w:tblPr>
      <w:tblGrid>
        <w:gridCol w:w="540"/>
        <w:gridCol w:w="3821"/>
        <w:gridCol w:w="1843"/>
        <w:gridCol w:w="1857"/>
        <w:gridCol w:w="1509"/>
      </w:tblGrid>
      <w:tr w:rsidR="00F11986" w14:paraId="06BBC408" w14:textId="77777777" w:rsidTr="00FD50B7">
        <w:trPr>
          <w:jc w:val="center"/>
        </w:trPr>
        <w:tc>
          <w:tcPr>
            <w:tcW w:w="540" w:type="dxa"/>
          </w:tcPr>
          <w:p w14:paraId="33F732C8" w14:textId="77777777" w:rsidR="00F11986" w:rsidRPr="00E672B2" w:rsidRDefault="00F11986" w:rsidP="00C56C1E">
            <w:pPr>
              <w:pStyle w:val="a4"/>
              <w:jc w:val="center"/>
            </w:pPr>
            <w:r w:rsidRPr="00E672B2">
              <w:t xml:space="preserve">N </w:t>
            </w:r>
            <w:proofErr w:type="gramStart"/>
            <w:r w:rsidRPr="00E672B2">
              <w:t>п</w:t>
            </w:r>
            <w:proofErr w:type="gramEnd"/>
            <w:r w:rsidRPr="00E672B2">
              <w:t>/п</w:t>
            </w:r>
          </w:p>
        </w:tc>
        <w:tc>
          <w:tcPr>
            <w:tcW w:w="3821" w:type="dxa"/>
          </w:tcPr>
          <w:p w14:paraId="2D63E964" w14:textId="77777777" w:rsidR="00F11986" w:rsidRPr="00E672B2" w:rsidRDefault="00F11986" w:rsidP="00C56C1E">
            <w:pPr>
              <w:pStyle w:val="a4"/>
              <w:jc w:val="center"/>
            </w:pPr>
            <w:r w:rsidRPr="00E672B2">
              <w:t>Наименование расходов</w:t>
            </w:r>
          </w:p>
        </w:tc>
        <w:tc>
          <w:tcPr>
            <w:tcW w:w="1843" w:type="dxa"/>
          </w:tcPr>
          <w:p w14:paraId="6CFD66C9" w14:textId="77777777" w:rsidR="00F11986" w:rsidRPr="00E672B2" w:rsidRDefault="00F11986" w:rsidP="00C56C1E">
            <w:pPr>
              <w:pStyle w:val="a4"/>
              <w:jc w:val="center"/>
            </w:pPr>
            <w:r w:rsidRPr="00E672B2">
              <w:t>Сумма расходов в соответствии с обоснованием, руб.</w:t>
            </w:r>
          </w:p>
        </w:tc>
        <w:tc>
          <w:tcPr>
            <w:tcW w:w="1857" w:type="dxa"/>
          </w:tcPr>
          <w:p w14:paraId="505D1578" w14:textId="77777777" w:rsidR="00F11986" w:rsidRPr="00E672B2" w:rsidRDefault="00F11986" w:rsidP="00C56C1E">
            <w:pPr>
              <w:pStyle w:val="a4"/>
              <w:jc w:val="center"/>
            </w:pPr>
            <w:r w:rsidRPr="00E672B2">
              <w:t>Сумма расходов за счет собственных средств, руб.</w:t>
            </w:r>
          </w:p>
        </w:tc>
        <w:tc>
          <w:tcPr>
            <w:tcW w:w="1509" w:type="dxa"/>
          </w:tcPr>
          <w:p w14:paraId="1E0D7E87" w14:textId="77777777" w:rsidR="00F11986" w:rsidRPr="00E672B2" w:rsidRDefault="00F11986" w:rsidP="00C56C1E">
            <w:pPr>
              <w:pStyle w:val="a4"/>
              <w:jc w:val="center"/>
            </w:pPr>
            <w:r w:rsidRPr="00E672B2">
              <w:t xml:space="preserve">Сумма расходов за счет </w:t>
            </w:r>
            <w:r>
              <w:t>Гранта</w:t>
            </w:r>
            <w:r w:rsidRPr="00E672B2">
              <w:t>, руб.</w:t>
            </w:r>
          </w:p>
        </w:tc>
      </w:tr>
      <w:tr w:rsidR="00F11986" w14:paraId="21B41935" w14:textId="77777777" w:rsidTr="00FD50B7">
        <w:trPr>
          <w:jc w:val="center"/>
        </w:trPr>
        <w:tc>
          <w:tcPr>
            <w:tcW w:w="540" w:type="dxa"/>
          </w:tcPr>
          <w:p w14:paraId="6C5C2937"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1</w:t>
            </w:r>
          </w:p>
        </w:tc>
        <w:tc>
          <w:tcPr>
            <w:tcW w:w="3821" w:type="dxa"/>
          </w:tcPr>
          <w:p w14:paraId="26A619AB"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Приобретение основных средств</w:t>
            </w:r>
          </w:p>
        </w:tc>
        <w:tc>
          <w:tcPr>
            <w:tcW w:w="1843" w:type="dxa"/>
          </w:tcPr>
          <w:p w14:paraId="4D33842C" w14:textId="77777777" w:rsidR="00F11986" w:rsidRDefault="00F11986" w:rsidP="00C56C1E">
            <w:pPr>
              <w:pStyle w:val="ConsPlusNormal"/>
              <w:jc w:val="center"/>
              <w:rPr>
                <w:rFonts w:ascii="Times New Roman" w:hAnsi="Times New Roman" w:cs="Times New Roman"/>
                <w:sz w:val="24"/>
                <w:szCs w:val="24"/>
              </w:rPr>
            </w:pPr>
          </w:p>
        </w:tc>
        <w:tc>
          <w:tcPr>
            <w:tcW w:w="1857" w:type="dxa"/>
          </w:tcPr>
          <w:p w14:paraId="4C6257A9" w14:textId="77777777" w:rsidR="00F11986" w:rsidRDefault="00F11986" w:rsidP="00C56C1E">
            <w:pPr>
              <w:pStyle w:val="ConsPlusNormal"/>
              <w:jc w:val="center"/>
              <w:rPr>
                <w:rFonts w:ascii="Times New Roman" w:hAnsi="Times New Roman" w:cs="Times New Roman"/>
                <w:sz w:val="24"/>
                <w:szCs w:val="24"/>
              </w:rPr>
            </w:pPr>
          </w:p>
        </w:tc>
        <w:tc>
          <w:tcPr>
            <w:tcW w:w="1509" w:type="dxa"/>
          </w:tcPr>
          <w:p w14:paraId="73C9D9C4" w14:textId="77777777" w:rsidR="00F11986" w:rsidRDefault="00F11986" w:rsidP="00C56C1E">
            <w:pPr>
              <w:pStyle w:val="ConsPlusNormal"/>
              <w:jc w:val="center"/>
              <w:rPr>
                <w:rFonts w:ascii="Times New Roman" w:hAnsi="Times New Roman" w:cs="Times New Roman"/>
                <w:sz w:val="24"/>
                <w:szCs w:val="24"/>
              </w:rPr>
            </w:pPr>
          </w:p>
        </w:tc>
      </w:tr>
      <w:tr w:rsidR="00F11986" w14:paraId="749C2E55" w14:textId="77777777" w:rsidTr="00FD50B7">
        <w:trPr>
          <w:jc w:val="center"/>
        </w:trPr>
        <w:tc>
          <w:tcPr>
            <w:tcW w:w="540" w:type="dxa"/>
          </w:tcPr>
          <w:p w14:paraId="1537DA67"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2</w:t>
            </w:r>
          </w:p>
        </w:tc>
        <w:tc>
          <w:tcPr>
            <w:tcW w:w="3821" w:type="dxa"/>
          </w:tcPr>
          <w:p w14:paraId="1AC25439" w14:textId="77777777" w:rsidR="00F11986" w:rsidRPr="009160E1" w:rsidRDefault="00F11986" w:rsidP="00C56C1E">
            <w:pPr>
              <w:pStyle w:val="ConsPlusNormal"/>
              <w:rPr>
                <w:rFonts w:ascii="Times New Roman" w:hAnsi="Times New Roman" w:cs="Times New Roman"/>
                <w:sz w:val="24"/>
                <w:szCs w:val="24"/>
              </w:rPr>
            </w:pPr>
            <w:r>
              <w:rPr>
                <w:rFonts w:ascii="Times New Roman" w:hAnsi="Times New Roman" w:cs="Times New Roman"/>
                <w:sz w:val="24"/>
                <w:szCs w:val="24"/>
              </w:rPr>
              <w:t>П</w:t>
            </w:r>
            <w:r w:rsidRPr="009160E1">
              <w:rPr>
                <w:rFonts w:ascii="Times New Roman" w:hAnsi="Times New Roman" w:cs="Times New Roman"/>
                <w:sz w:val="24"/>
                <w:szCs w:val="24"/>
              </w:rPr>
              <w:t>риобретение оборудования</w:t>
            </w:r>
          </w:p>
        </w:tc>
        <w:tc>
          <w:tcPr>
            <w:tcW w:w="1843" w:type="dxa"/>
          </w:tcPr>
          <w:p w14:paraId="2C25C807" w14:textId="77777777" w:rsidR="00F11986" w:rsidRDefault="00F11986" w:rsidP="00C56C1E">
            <w:pPr>
              <w:pStyle w:val="ConsPlusNormal"/>
              <w:jc w:val="center"/>
              <w:rPr>
                <w:rFonts w:ascii="Times New Roman" w:hAnsi="Times New Roman" w:cs="Times New Roman"/>
                <w:sz w:val="24"/>
                <w:szCs w:val="24"/>
              </w:rPr>
            </w:pPr>
          </w:p>
        </w:tc>
        <w:tc>
          <w:tcPr>
            <w:tcW w:w="1857" w:type="dxa"/>
          </w:tcPr>
          <w:p w14:paraId="40778CA9" w14:textId="77777777" w:rsidR="00F11986" w:rsidRDefault="00F11986" w:rsidP="00C56C1E">
            <w:pPr>
              <w:pStyle w:val="ConsPlusNormal"/>
              <w:jc w:val="center"/>
              <w:rPr>
                <w:rFonts w:ascii="Times New Roman" w:hAnsi="Times New Roman" w:cs="Times New Roman"/>
                <w:sz w:val="24"/>
                <w:szCs w:val="24"/>
              </w:rPr>
            </w:pPr>
          </w:p>
        </w:tc>
        <w:tc>
          <w:tcPr>
            <w:tcW w:w="1509" w:type="dxa"/>
          </w:tcPr>
          <w:p w14:paraId="455BFA3F" w14:textId="77777777" w:rsidR="00F11986" w:rsidRDefault="00F11986" w:rsidP="00C56C1E">
            <w:pPr>
              <w:pStyle w:val="ConsPlusNormal"/>
              <w:jc w:val="center"/>
              <w:rPr>
                <w:rFonts w:ascii="Times New Roman" w:hAnsi="Times New Roman" w:cs="Times New Roman"/>
                <w:sz w:val="24"/>
                <w:szCs w:val="24"/>
              </w:rPr>
            </w:pPr>
          </w:p>
        </w:tc>
      </w:tr>
      <w:tr w:rsidR="00F11986" w14:paraId="0DB83FBC" w14:textId="77777777" w:rsidTr="00FD50B7">
        <w:trPr>
          <w:jc w:val="center"/>
        </w:trPr>
        <w:tc>
          <w:tcPr>
            <w:tcW w:w="540" w:type="dxa"/>
          </w:tcPr>
          <w:p w14:paraId="26AA5EDA"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3</w:t>
            </w:r>
          </w:p>
        </w:tc>
        <w:tc>
          <w:tcPr>
            <w:tcW w:w="3821" w:type="dxa"/>
          </w:tcPr>
          <w:p w14:paraId="7105A14A" w14:textId="77777777" w:rsidR="00F11986" w:rsidRPr="009160E1" w:rsidRDefault="00F11986" w:rsidP="00C56C1E">
            <w:pPr>
              <w:pStyle w:val="ConsPlusNormal"/>
              <w:rPr>
                <w:rFonts w:ascii="Times New Roman" w:hAnsi="Times New Roman" w:cs="Times New Roman"/>
                <w:sz w:val="24"/>
                <w:szCs w:val="24"/>
              </w:rPr>
            </w:pPr>
            <w:r>
              <w:rPr>
                <w:rFonts w:ascii="Times New Roman" w:hAnsi="Times New Roman" w:cs="Times New Roman"/>
                <w:sz w:val="24"/>
                <w:szCs w:val="24"/>
              </w:rPr>
              <w:t>Р</w:t>
            </w:r>
            <w:r w:rsidRPr="009160E1">
              <w:rPr>
                <w:rFonts w:ascii="Times New Roman" w:hAnsi="Times New Roman" w:cs="Times New Roman"/>
                <w:sz w:val="24"/>
                <w:szCs w:val="24"/>
              </w:rPr>
              <w:t>емонт собственного помещения</w:t>
            </w:r>
          </w:p>
        </w:tc>
        <w:tc>
          <w:tcPr>
            <w:tcW w:w="1843" w:type="dxa"/>
          </w:tcPr>
          <w:p w14:paraId="00099AC2" w14:textId="77777777" w:rsidR="00F11986" w:rsidRDefault="00F11986" w:rsidP="00C56C1E">
            <w:pPr>
              <w:pStyle w:val="ConsPlusNormal"/>
              <w:jc w:val="center"/>
              <w:rPr>
                <w:rFonts w:ascii="Times New Roman" w:hAnsi="Times New Roman" w:cs="Times New Roman"/>
                <w:sz w:val="24"/>
                <w:szCs w:val="24"/>
              </w:rPr>
            </w:pPr>
          </w:p>
        </w:tc>
        <w:tc>
          <w:tcPr>
            <w:tcW w:w="1857" w:type="dxa"/>
          </w:tcPr>
          <w:p w14:paraId="0B82B628" w14:textId="77777777" w:rsidR="00F11986" w:rsidRDefault="00F11986" w:rsidP="00C56C1E">
            <w:pPr>
              <w:pStyle w:val="ConsPlusNormal"/>
              <w:jc w:val="center"/>
              <w:rPr>
                <w:rFonts w:ascii="Times New Roman" w:hAnsi="Times New Roman" w:cs="Times New Roman"/>
                <w:sz w:val="24"/>
                <w:szCs w:val="24"/>
              </w:rPr>
            </w:pPr>
          </w:p>
        </w:tc>
        <w:tc>
          <w:tcPr>
            <w:tcW w:w="1509" w:type="dxa"/>
          </w:tcPr>
          <w:p w14:paraId="3092E06B" w14:textId="77777777" w:rsidR="00F11986" w:rsidRDefault="00F11986" w:rsidP="00C56C1E">
            <w:pPr>
              <w:pStyle w:val="ConsPlusNormal"/>
              <w:jc w:val="center"/>
              <w:rPr>
                <w:rFonts w:ascii="Times New Roman" w:hAnsi="Times New Roman" w:cs="Times New Roman"/>
                <w:sz w:val="24"/>
                <w:szCs w:val="24"/>
              </w:rPr>
            </w:pPr>
          </w:p>
        </w:tc>
      </w:tr>
      <w:tr w:rsidR="00F11986" w14:paraId="7B010526" w14:textId="77777777" w:rsidTr="00FD50B7">
        <w:trPr>
          <w:jc w:val="center"/>
        </w:trPr>
        <w:tc>
          <w:tcPr>
            <w:tcW w:w="540" w:type="dxa"/>
          </w:tcPr>
          <w:p w14:paraId="7071CEE9"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4</w:t>
            </w:r>
          </w:p>
        </w:tc>
        <w:tc>
          <w:tcPr>
            <w:tcW w:w="3821" w:type="dxa"/>
          </w:tcPr>
          <w:p w14:paraId="591BA2A6" w14:textId="77777777" w:rsidR="00F11986" w:rsidRPr="009160E1" w:rsidRDefault="00F11986" w:rsidP="00C56C1E">
            <w:pPr>
              <w:pStyle w:val="ConsPlusNormal"/>
              <w:rPr>
                <w:rFonts w:ascii="Times New Roman" w:hAnsi="Times New Roman" w:cs="Times New Roman"/>
                <w:sz w:val="24"/>
                <w:szCs w:val="24"/>
              </w:rPr>
            </w:pPr>
            <w:r>
              <w:rPr>
                <w:rFonts w:ascii="Times New Roman" w:hAnsi="Times New Roman" w:cs="Times New Roman"/>
                <w:sz w:val="24"/>
                <w:szCs w:val="24"/>
              </w:rPr>
              <w:t>А</w:t>
            </w:r>
            <w:r w:rsidRPr="009160E1">
              <w:rPr>
                <w:rFonts w:ascii="Times New Roman" w:hAnsi="Times New Roman" w:cs="Times New Roman"/>
                <w:sz w:val="24"/>
                <w:szCs w:val="24"/>
              </w:rPr>
              <w:t>ренда помещения и ремонт</w:t>
            </w:r>
          </w:p>
        </w:tc>
        <w:tc>
          <w:tcPr>
            <w:tcW w:w="1843" w:type="dxa"/>
          </w:tcPr>
          <w:p w14:paraId="143BAAA0" w14:textId="77777777" w:rsidR="00F11986" w:rsidRDefault="00F11986" w:rsidP="00C56C1E">
            <w:pPr>
              <w:pStyle w:val="ConsPlusNormal"/>
              <w:jc w:val="center"/>
              <w:rPr>
                <w:rFonts w:ascii="Times New Roman" w:hAnsi="Times New Roman" w:cs="Times New Roman"/>
                <w:sz w:val="24"/>
                <w:szCs w:val="24"/>
              </w:rPr>
            </w:pPr>
          </w:p>
        </w:tc>
        <w:tc>
          <w:tcPr>
            <w:tcW w:w="1857" w:type="dxa"/>
          </w:tcPr>
          <w:p w14:paraId="500D7A51" w14:textId="77777777" w:rsidR="00F11986" w:rsidRDefault="00F11986" w:rsidP="00C56C1E">
            <w:pPr>
              <w:pStyle w:val="ConsPlusNormal"/>
              <w:jc w:val="center"/>
              <w:rPr>
                <w:rFonts w:ascii="Times New Roman" w:hAnsi="Times New Roman" w:cs="Times New Roman"/>
                <w:sz w:val="24"/>
                <w:szCs w:val="24"/>
              </w:rPr>
            </w:pPr>
          </w:p>
        </w:tc>
        <w:tc>
          <w:tcPr>
            <w:tcW w:w="1509" w:type="dxa"/>
          </w:tcPr>
          <w:p w14:paraId="301A4620" w14:textId="77777777" w:rsidR="00F11986" w:rsidRDefault="00F11986" w:rsidP="00C56C1E">
            <w:pPr>
              <w:pStyle w:val="ConsPlusNormal"/>
              <w:jc w:val="center"/>
              <w:rPr>
                <w:rFonts w:ascii="Times New Roman" w:hAnsi="Times New Roman" w:cs="Times New Roman"/>
                <w:sz w:val="24"/>
                <w:szCs w:val="24"/>
              </w:rPr>
            </w:pPr>
          </w:p>
        </w:tc>
      </w:tr>
      <w:tr w:rsidR="00F11986" w14:paraId="350368F0" w14:textId="77777777" w:rsidTr="00FD50B7">
        <w:trPr>
          <w:jc w:val="center"/>
        </w:trPr>
        <w:tc>
          <w:tcPr>
            <w:tcW w:w="540" w:type="dxa"/>
          </w:tcPr>
          <w:p w14:paraId="712F869A"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5</w:t>
            </w:r>
          </w:p>
        </w:tc>
        <w:tc>
          <w:tcPr>
            <w:tcW w:w="3821" w:type="dxa"/>
          </w:tcPr>
          <w:p w14:paraId="474BAF44"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Приобретение франшизы</w:t>
            </w:r>
          </w:p>
        </w:tc>
        <w:tc>
          <w:tcPr>
            <w:tcW w:w="1843" w:type="dxa"/>
          </w:tcPr>
          <w:p w14:paraId="3D8F9E24" w14:textId="77777777" w:rsidR="00F11986" w:rsidRDefault="00F11986" w:rsidP="00C56C1E">
            <w:pPr>
              <w:pStyle w:val="ConsPlusNormal"/>
              <w:jc w:val="center"/>
              <w:rPr>
                <w:rFonts w:ascii="Times New Roman" w:hAnsi="Times New Roman" w:cs="Times New Roman"/>
                <w:sz w:val="24"/>
                <w:szCs w:val="24"/>
              </w:rPr>
            </w:pPr>
          </w:p>
        </w:tc>
        <w:tc>
          <w:tcPr>
            <w:tcW w:w="1857" w:type="dxa"/>
          </w:tcPr>
          <w:p w14:paraId="49B2AE22" w14:textId="77777777" w:rsidR="00F11986" w:rsidRDefault="00F11986" w:rsidP="00C56C1E">
            <w:pPr>
              <w:pStyle w:val="ConsPlusNormal"/>
              <w:jc w:val="center"/>
              <w:rPr>
                <w:rFonts w:ascii="Times New Roman" w:hAnsi="Times New Roman" w:cs="Times New Roman"/>
                <w:sz w:val="24"/>
                <w:szCs w:val="24"/>
              </w:rPr>
            </w:pPr>
          </w:p>
        </w:tc>
        <w:tc>
          <w:tcPr>
            <w:tcW w:w="1509" w:type="dxa"/>
          </w:tcPr>
          <w:p w14:paraId="66CF2D22" w14:textId="77777777" w:rsidR="00F11986" w:rsidRDefault="00F11986" w:rsidP="00C56C1E">
            <w:pPr>
              <w:pStyle w:val="ConsPlusNormal"/>
              <w:jc w:val="center"/>
              <w:rPr>
                <w:rFonts w:ascii="Times New Roman" w:hAnsi="Times New Roman" w:cs="Times New Roman"/>
                <w:sz w:val="24"/>
                <w:szCs w:val="24"/>
              </w:rPr>
            </w:pPr>
          </w:p>
        </w:tc>
      </w:tr>
      <w:tr w:rsidR="00F11986" w14:paraId="7026973D" w14:textId="77777777" w:rsidTr="00FD50B7">
        <w:trPr>
          <w:jc w:val="center"/>
        </w:trPr>
        <w:tc>
          <w:tcPr>
            <w:tcW w:w="540" w:type="dxa"/>
          </w:tcPr>
          <w:p w14:paraId="5EDD9521"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6</w:t>
            </w:r>
          </w:p>
        </w:tc>
        <w:tc>
          <w:tcPr>
            <w:tcW w:w="3821" w:type="dxa"/>
          </w:tcPr>
          <w:p w14:paraId="75AEF9F0"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Иное</w:t>
            </w:r>
          </w:p>
        </w:tc>
        <w:tc>
          <w:tcPr>
            <w:tcW w:w="1843" w:type="dxa"/>
          </w:tcPr>
          <w:p w14:paraId="54B75C0E" w14:textId="77777777" w:rsidR="00F11986" w:rsidRDefault="00F11986" w:rsidP="00C56C1E">
            <w:pPr>
              <w:pStyle w:val="ConsPlusNormal"/>
              <w:jc w:val="center"/>
              <w:rPr>
                <w:rFonts w:ascii="Times New Roman" w:hAnsi="Times New Roman" w:cs="Times New Roman"/>
                <w:sz w:val="24"/>
                <w:szCs w:val="24"/>
              </w:rPr>
            </w:pPr>
          </w:p>
        </w:tc>
        <w:tc>
          <w:tcPr>
            <w:tcW w:w="1857" w:type="dxa"/>
          </w:tcPr>
          <w:p w14:paraId="19536645" w14:textId="77777777" w:rsidR="00F11986" w:rsidRDefault="00F11986" w:rsidP="00C56C1E">
            <w:pPr>
              <w:pStyle w:val="ConsPlusNormal"/>
              <w:jc w:val="center"/>
              <w:rPr>
                <w:rFonts w:ascii="Times New Roman" w:hAnsi="Times New Roman" w:cs="Times New Roman"/>
                <w:sz w:val="24"/>
                <w:szCs w:val="24"/>
              </w:rPr>
            </w:pPr>
          </w:p>
        </w:tc>
        <w:tc>
          <w:tcPr>
            <w:tcW w:w="1509" w:type="dxa"/>
          </w:tcPr>
          <w:p w14:paraId="2F872F19" w14:textId="77777777" w:rsidR="00F11986" w:rsidRDefault="00F11986" w:rsidP="00C56C1E">
            <w:pPr>
              <w:pStyle w:val="ConsPlusNormal"/>
              <w:jc w:val="center"/>
              <w:rPr>
                <w:rFonts w:ascii="Times New Roman" w:hAnsi="Times New Roman" w:cs="Times New Roman"/>
                <w:sz w:val="24"/>
                <w:szCs w:val="24"/>
              </w:rPr>
            </w:pPr>
          </w:p>
        </w:tc>
      </w:tr>
      <w:tr w:rsidR="00F11986" w14:paraId="5630AC88" w14:textId="77777777" w:rsidTr="00FD50B7">
        <w:trPr>
          <w:jc w:val="center"/>
        </w:trPr>
        <w:tc>
          <w:tcPr>
            <w:tcW w:w="4361" w:type="dxa"/>
            <w:gridSpan w:val="2"/>
          </w:tcPr>
          <w:p w14:paraId="1384F21A" w14:textId="77777777" w:rsidR="00F11986" w:rsidRDefault="00F11986" w:rsidP="00C56C1E">
            <w:pPr>
              <w:pStyle w:val="ConsPlusNormal"/>
              <w:jc w:val="right"/>
              <w:rPr>
                <w:rFonts w:ascii="Times New Roman" w:hAnsi="Times New Roman" w:cs="Times New Roman"/>
                <w:sz w:val="24"/>
                <w:szCs w:val="24"/>
              </w:rPr>
            </w:pPr>
            <w:r>
              <w:rPr>
                <w:rFonts w:ascii="Times New Roman" w:hAnsi="Times New Roman" w:cs="Times New Roman"/>
                <w:sz w:val="24"/>
                <w:szCs w:val="24"/>
              </w:rPr>
              <w:t>ИТОГО:</w:t>
            </w:r>
          </w:p>
        </w:tc>
        <w:tc>
          <w:tcPr>
            <w:tcW w:w="1843" w:type="dxa"/>
          </w:tcPr>
          <w:p w14:paraId="6E489B7F" w14:textId="77777777" w:rsidR="00F11986" w:rsidRDefault="00F11986" w:rsidP="00C56C1E">
            <w:pPr>
              <w:pStyle w:val="ConsPlusNormal"/>
              <w:jc w:val="center"/>
              <w:rPr>
                <w:rFonts w:ascii="Times New Roman" w:hAnsi="Times New Roman" w:cs="Times New Roman"/>
                <w:sz w:val="24"/>
                <w:szCs w:val="24"/>
              </w:rPr>
            </w:pPr>
          </w:p>
        </w:tc>
        <w:tc>
          <w:tcPr>
            <w:tcW w:w="1857" w:type="dxa"/>
          </w:tcPr>
          <w:p w14:paraId="72823EFC" w14:textId="77777777" w:rsidR="00F11986" w:rsidRDefault="00F11986" w:rsidP="00C56C1E">
            <w:pPr>
              <w:pStyle w:val="ConsPlusNormal"/>
              <w:jc w:val="center"/>
              <w:rPr>
                <w:rFonts w:ascii="Times New Roman" w:hAnsi="Times New Roman" w:cs="Times New Roman"/>
                <w:sz w:val="24"/>
                <w:szCs w:val="24"/>
              </w:rPr>
            </w:pPr>
          </w:p>
        </w:tc>
        <w:tc>
          <w:tcPr>
            <w:tcW w:w="1509" w:type="dxa"/>
          </w:tcPr>
          <w:p w14:paraId="09B74076" w14:textId="77777777" w:rsidR="00F11986" w:rsidRDefault="00F11986" w:rsidP="00C56C1E">
            <w:pPr>
              <w:pStyle w:val="ConsPlusNormal"/>
              <w:jc w:val="center"/>
              <w:rPr>
                <w:rFonts w:ascii="Times New Roman" w:hAnsi="Times New Roman" w:cs="Times New Roman"/>
                <w:sz w:val="24"/>
                <w:szCs w:val="24"/>
              </w:rPr>
            </w:pPr>
          </w:p>
        </w:tc>
      </w:tr>
    </w:tbl>
    <w:p w14:paraId="2457CA0E" w14:textId="77777777" w:rsidR="00F11986" w:rsidRPr="00E672B2" w:rsidRDefault="00F11986" w:rsidP="00F11986">
      <w:pPr>
        <w:pStyle w:val="ConsPlusNormal"/>
        <w:jc w:val="center"/>
        <w:rPr>
          <w:rFonts w:ascii="Times New Roman" w:hAnsi="Times New Roman" w:cs="Times New Roman"/>
          <w:sz w:val="24"/>
          <w:szCs w:val="24"/>
        </w:rPr>
      </w:pPr>
    </w:p>
    <w:p w14:paraId="56EF3D19" w14:textId="77777777" w:rsidR="00F11986" w:rsidRPr="00E672B2" w:rsidRDefault="00F11986" w:rsidP="00F11986">
      <w:pPr>
        <w:pStyle w:val="ConsPlusNormal"/>
        <w:ind w:firstLine="540"/>
        <w:jc w:val="both"/>
        <w:rPr>
          <w:rFonts w:ascii="Times New Roman" w:hAnsi="Times New Roman" w:cs="Times New Roman"/>
          <w:sz w:val="24"/>
          <w:szCs w:val="24"/>
        </w:rPr>
      </w:pPr>
      <w:r w:rsidRPr="00E672B2">
        <w:rPr>
          <w:rFonts w:ascii="Times New Roman" w:hAnsi="Times New Roman" w:cs="Times New Roman"/>
          <w:sz w:val="24"/>
          <w:szCs w:val="24"/>
        </w:rPr>
        <w:t>2. Обоснование (расчет) планово-сметных показателей расходов, используемых при формировании сметы.</w:t>
      </w:r>
    </w:p>
    <w:p w14:paraId="3307C2E5" w14:textId="77777777" w:rsidR="00F11986" w:rsidRDefault="00F11986" w:rsidP="00F11986">
      <w:pPr>
        <w:pStyle w:val="ConsPlusNormal"/>
        <w:ind w:firstLine="540"/>
        <w:jc w:val="both"/>
      </w:pPr>
    </w:p>
    <w:p w14:paraId="4BCCAAB9" w14:textId="77777777" w:rsidR="00F11986" w:rsidRDefault="00F11986" w:rsidP="00F11986">
      <w:pPr>
        <w:pStyle w:val="ConsPlusNormal"/>
        <w:ind w:firstLine="540"/>
        <w:jc w:val="both"/>
      </w:pPr>
    </w:p>
    <w:p w14:paraId="05BE6BC1" w14:textId="77777777" w:rsidR="00F11986" w:rsidRDefault="00F11986" w:rsidP="00F11986">
      <w:pPr>
        <w:pStyle w:val="ConsPlusNormal"/>
        <w:ind w:firstLine="540"/>
        <w:jc w:val="both"/>
      </w:pPr>
    </w:p>
    <w:p w14:paraId="753877D8" w14:textId="77777777" w:rsidR="00F11986" w:rsidRPr="001B16F5" w:rsidRDefault="00F11986" w:rsidP="00F11986">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_________ /___________________/</w:t>
      </w:r>
    </w:p>
    <w:p w14:paraId="125A842B" w14:textId="77777777" w:rsidR="00F11986" w:rsidRPr="00014BFD" w:rsidRDefault="00F11986" w:rsidP="00F11986">
      <w:pPr>
        <w:pStyle w:val="ConsPlusNormal"/>
        <w:ind w:firstLine="540"/>
        <w:jc w:val="both"/>
        <w:rPr>
          <w:rFonts w:ascii="Times New Roman" w:hAnsi="Times New Roman" w:cs="Times New Roman"/>
        </w:rPr>
      </w:pPr>
      <w:r>
        <w:rPr>
          <w:rFonts w:ascii="Times New Roman" w:hAnsi="Times New Roman" w:cs="Times New Roman"/>
        </w:rPr>
        <w:t xml:space="preserve">   </w:t>
      </w:r>
      <w:r w:rsidRPr="00014BFD">
        <w:rPr>
          <w:rFonts w:ascii="Times New Roman" w:hAnsi="Times New Roman" w:cs="Times New Roman"/>
        </w:rPr>
        <w:t>(подпись)</w:t>
      </w:r>
      <w:r>
        <w:rPr>
          <w:rFonts w:ascii="Times New Roman" w:hAnsi="Times New Roman" w:cs="Times New Roman"/>
        </w:rPr>
        <w:t xml:space="preserve">      </w:t>
      </w:r>
      <w:r w:rsidRPr="00014BFD">
        <w:rPr>
          <w:rFonts w:ascii="Times New Roman" w:hAnsi="Times New Roman" w:cs="Times New Roman"/>
        </w:rPr>
        <w:t xml:space="preserve"> (расшифровка подписи)</w:t>
      </w:r>
    </w:p>
    <w:p w14:paraId="358D3246" w14:textId="77777777" w:rsidR="00F11986" w:rsidRPr="001B16F5" w:rsidRDefault="00F11986" w:rsidP="00F11986">
      <w:pPr>
        <w:pStyle w:val="ConsPlusNormal"/>
        <w:ind w:firstLine="540"/>
        <w:jc w:val="both"/>
        <w:rPr>
          <w:rFonts w:ascii="Times New Roman" w:hAnsi="Times New Roman" w:cs="Times New Roman"/>
          <w:sz w:val="24"/>
          <w:szCs w:val="24"/>
        </w:rPr>
      </w:pPr>
    </w:p>
    <w:p w14:paraId="04CE7A4E" w14:textId="77777777" w:rsidR="00F11986" w:rsidRPr="001B16F5" w:rsidRDefault="00F11986" w:rsidP="00F11986">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М.П. (при наличии)</w:t>
      </w:r>
    </w:p>
    <w:p w14:paraId="0036B1C5" w14:textId="77777777" w:rsidR="00F11986" w:rsidRPr="001B16F5" w:rsidRDefault="00F11986" w:rsidP="00F11986">
      <w:pPr>
        <w:pStyle w:val="ConsPlusNormal"/>
        <w:ind w:firstLine="540"/>
        <w:jc w:val="both"/>
        <w:rPr>
          <w:rFonts w:ascii="Times New Roman" w:hAnsi="Times New Roman" w:cs="Times New Roman"/>
          <w:sz w:val="24"/>
          <w:szCs w:val="24"/>
        </w:rPr>
      </w:pPr>
    </w:p>
    <w:p w14:paraId="4D4E8538" w14:textId="77777777" w:rsidR="00F11986" w:rsidRPr="001B16F5" w:rsidRDefault="00F11986" w:rsidP="00F11986">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"______" ____________________ 20____ год</w:t>
      </w:r>
    </w:p>
    <w:p w14:paraId="441BCFFA" w14:textId="5690BD6E" w:rsidR="00F11986" w:rsidRDefault="00F11986" w:rsidP="00F11986">
      <w:pPr>
        <w:pStyle w:val="ConsPlusNormal"/>
        <w:jc w:val="center"/>
        <w:rPr>
          <w:rFonts w:ascii="Times New Roman" w:hAnsi="Times New Roman" w:cs="Times New Roman"/>
          <w:sz w:val="24"/>
          <w:szCs w:val="24"/>
        </w:rPr>
      </w:pPr>
    </w:p>
    <w:p w14:paraId="515A8972" w14:textId="77777777" w:rsidR="00FD50B7" w:rsidRDefault="00FD50B7" w:rsidP="00F11986">
      <w:pPr>
        <w:pStyle w:val="ConsPlusNormal"/>
        <w:jc w:val="right"/>
        <w:outlineLvl w:val="1"/>
        <w:rPr>
          <w:rFonts w:ascii="Times New Roman" w:hAnsi="Times New Roman" w:cs="Times New Roman"/>
          <w:sz w:val="24"/>
          <w:szCs w:val="24"/>
        </w:rPr>
        <w:sectPr w:rsidR="00FD50B7" w:rsidSect="00F11986">
          <w:pgSz w:w="11905" w:h="16838"/>
          <w:pgMar w:top="1134" w:right="850" w:bottom="1134" w:left="1418" w:header="0" w:footer="0" w:gutter="0"/>
          <w:cols w:space="720"/>
        </w:sectPr>
      </w:pPr>
    </w:p>
    <w:p w14:paraId="7A067EDC" w14:textId="77777777" w:rsidR="00F11986" w:rsidRPr="004A501E" w:rsidRDefault="00F11986" w:rsidP="00F11986">
      <w:pPr>
        <w:pStyle w:val="ConsPlusNormal"/>
        <w:jc w:val="right"/>
        <w:outlineLvl w:val="1"/>
        <w:rPr>
          <w:rFonts w:ascii="Times New Roman" w:hAnsi="Times New Roman" w:cs="Times New Roman"/>
          <w:sz w:val="24"/>
          <w:szCs w:val="24"/>
        </w:rPr>
      </w:pPr>
      <w:r w:rsidRPr="004A501E">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№7</w:t>
      </w:r>
    </w:p>
    <w:p w14:paraId="663DC457" w14:textId="09BFF86F" w:rsidR="00F11986" w:rsidRDefault="00F11986" w:rsidP="00F11986">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поддержки</w:t>
      </w:r>
    </w:p>
    <w:p w14:paraId="6AA238B6" w14:textId="24AA7B24"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начинающим субъектам малого</w:t>
      </w:r>
    </w:p>
    <w:p w14:paraId="6C6688AA"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предпринимательства и (или)</w:t>
      </w:r>
    </w:p>
    <w:p w14:paraId="3495C6D6" w14:textId="3B42CC20" w:rsidR="00F11986" w:rsidRPr="00345542"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физическим лицам, применяющим</w:t>
      </w:r>
    </w:p>
    <w:p w14:paraId="70F9DAED" w14:textId="0C9DBC5F"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специальный налоговый режим</w:t>
      </w:r>
    </w:p>
    <w:p w14:paraId="3C50B879" w14:textId="1A504CB3"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«Налог на профессиональный доход»,</w:t>
      </w:r>
    </w:p>
    <w:p w14:paraId="7FC1D5E4" w14:textId="77777777" w:rsidR="00F11986" w:rsidRDefault="00F11986" w:rsidP="00F11986">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в виде предоставления грантов</w:t>
      </w:r>
    </w:p>
    <w:p w14:paraId="4A378729" w14:textId="77777777" w:rsidR="00F11986" w:rsidRDefault="00F11986" w:rsidP="00F11986">
      <w:pPr>
        <w:pStyle w:val="ConsPlusNormal"/>
        <w:ind w:firstLine="540"/>
        <w:jc w:val="right"/>
        <w:rPr>
          <w:rFonts w:ascii="Times New Roman" w:hAnsi="Times New Roman" w:cs="Times New Roman"/>
          <w:sz w:val="24"/>
          <w:szCs w:val="24"/>
        </w:rPr>
      </w:pPr>
    </w:p>
    <w:p w14:paraId="4F490922" w14:textId="77777777" w:rsidR="00F11986" w:rsidRPr="005B2D63" w:rsidRDefault="00F11986" w:rsidP="00F11986">
      <w:pPr>
        <w:pStyle w:val="ConsPlusNormal"/>
        <w:jc w:val="center"/>
        <w:rPr>
          <w:rFonts w:ascii="Times New Roman" w:hAnsi="Times New Roman" w:cs="Times New Roman"/>
          <w:sz w:val="24"/>
          <w:szCs w:val="24"/>
        </w:rPr>
      </w:pPr>
      <w:r w:rsidRPr="005B2D63">
        <w:rPr>
          <w:rFonts w:ascii="Times New Roman" w:hAnsi="Times New Roman" w:cs="Times New Roman"/>
          <w:sz w:val="24"/>
          <w:szCs w:val="24"/>
        </w:rPr>
        <w:t>ИНФОРМАЦИОННАЯ СПРАВКА</w:t>
      </w:r>
    </w:p>
    <w:p w14:paraId="3FF04401" w14:textId="77777777" w:rsidR="00F11986" w:rsidRPr="005B2D63" w:rsidRDefault="00F11986" w:rsidP="00FD50B7">
      <w:pPr>
        <w:pStyle w:val="ConsPlusNormal"/>
        <w:ind w:firstLine="567"/>
        <w:jc w:val="both"/>
        <w:rPr>
          <w:rFonts w:ascii="Times New Roman" w:hAnsi="Times New Roman" w:cs="Times New Roman"/>
          <w:sz w:val="24"/>
          <w:szCs w:val="24"/>
        </w:rPr>
      </w:pPr>
    </w:p>
    <w:p w14:paraId="7F6DAE5B" w14:textId="77777777" w:rsidR="00F11986" w:rsidRDefault="00F11986" w:rsidP="00FD50B7">
      <w:pPr>
        <w:pStyle w:val="ConsPlusNormal"/>
        <w:ind w:firstLine="567"/>
        <w:jc w:val="both"/>
        <w:rPr>
          <w:rFonts w:ascii="Times New Roman" w:hAnsi="Times New Roman" w:cs="Times New Roman"/>
          <w:sz w:val="24"/>
          <w:szCs w:val="24"/>
        </w:rPr>
      </w:pPr>
      <w:r w:rsidRPr="005B2D63">
        <w:rPr>
          <w:rFonts w:ascii="Times New Roman" w:hAnsi="Times New Roman" w:cs="Times New Roman"/>
          <w:sz w:val="24"/>
          <w:szCs w:val="24"/>
        </w:rPr>
        <w:t xml:space="preserve">1. Конкурсная заявка </w:t>
      </w:r>
      <w:r>
        <w:rPr>
          <w:rFonts w:ascii="Times New Roman" w:hAnsi="Times New Roman" w:cs="Times New Roman"/>
          <w:sz w:val="24"/>
          <w:szCs w:val="24"/>
        </w:rPr>
        <w:t>№</w:t>
      </w:r>
      <w:r w:rsidRPr="005B2D63">
        <w:rPr>
          <w:rFonts w:ascii="Times New Roman" w:hAnsi="Times New Roman" w:cs="Times New Roman"/>
          <w:sz w:val="24"/>
          <w:szCs w:val="24"/>
        </w:rPr>
        <w:t xml:space="preserve"> ____________</w:t>
      </w:r>
    </w:p>
    <w:p w14:paraId="2DC6CAA7" w14:textId="77777777" w:rsidR="00F11986" w:rsidRPr="005B2D63" w:rsidRDefault="00F11986" w:rsidP="00FD50B7">
      <w:pPr>
        <w:pStyle w:val="ConsPlusNormal"/>
        <w:ind w:firstLine="567"/>
        <w:jc w:val="both"/>
        <w:rPr>
          <w:rFonts w:ascii="Times New Roman" w:hAnsi="Times New Roman" w:cs="Times New Roman"/>
          <w:sz w:val="24"/>
          <w:szCs w:val="24"/>
        </w:rPr>
      </w:pPr>
    </w:p>
    <w:p w14:paraId="3E592A3B" w14:textId="77777777" w:rsidR="00F11986" w:rsidRDefault="00F11986" w:rsidP="00FD50B7">
      <w:pPr>
        <w:pStyle w:val="ConsPlusNormal"/>
        <w:ind w:firstLine="567"/>
        <w:jc w:val="both"/>
        <w:rPr>
          <w:rFonts w:ascii="Times New Roman" w:hAnsi="Times New Roman" w:cs="Times New Roman"/>
          <w:sz w:val="24"/>
          <w:szCs w:val="24"/>
        </w:rPr>
      </w:pPr>
      <w:r w:rsidRPr="005B2D63">
        <w:rPr>
          <w:rFonts w:ascii="Times New Roman" w:hAnsi="Times New Roman" w:cs="Times New Roman"/>
          <w:sz w:val="24"/>
          <w:szCs w:val="24"/>
        </w:rPr>
        <w:t>2. Заявитель: ____________________________ ИНН _____________</w:t>
      </w:r>
    </w:p>
    <w:p w14:paraId="7DB5F0CC" w14:textId="77777777" w:rsidR="00F11986" w:rsidRPr="005B2D63" w:rsidRDefault="00F11986" w:rsidP="00FD50B7">
      <w:pPr>
        <w:pStyle w:val="ConsPlusNormal"/>
        <w:ind w:firstLine="567"/>
        <w:jc w:val="both"/>
        <w:rPr>
          <w:rFonts w:ascii="Times New Roman" w:hAnsi="Times New Roman" w:cs="Times New Roman"/>
          <w:sz w:val="24"/>
          <w:szCs w:val="24"/>
        </w:rPr>
      </w:pPr>
    </w:p>
    <w:p w14:paraId="47E3BA5E" w14:textId="77777777" w:rsidR="00F11986" w:rsidRPr="005B2D63"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Pr="005B2D63">
        <w:rPr>
          <w:rFonts w:ascii="Times New Roman" w:hAnsi="Times New Roman" w:cs="Times New Roman"/>
          <w:sz w:val="24"/>
          <w:szCs w:val="24"/>
        </w:rPr>
        <w:t xml:space="preserve">. </w:t>
      </w:r>
      <w:r>
        <w:rPr>
          <w:rFonts w:ascii="Times New Roman" w:hAnsi="Times New Roman" w:cs="Times New Roman"/>
          <w:sz w:val="24"/>
          <w:szCs w:val="24"/>
        </w:rPr>
        <w:t>Наименование предпринимательского проекта.</w:t>
      </w:r>
    </w:p>
    <w:p w14:paraId="06719686" w14:textId="77777777" w:rsidR="00F11986" w:rsidRDefault="00F11986" w:rsidP="00FD50B7">
      <w:pPr>
        <w:pStyle w:val="ConsPlusNormal"/>
        <w:ind w:firstLine="567"/>
        <w:jc w:val="both"/>
        <w:rPr>
          <w:rFonts w:ascii="Times New Roman" w:hAnsi="Times New Roman" w:cs="Times New Roman"/>
          <w:sz w:val="24"/>
          <w:szCs w:val="24"/>
        </w:rPr>
      </w:pPr>
    </w:p>
    <w:p w14:paraId="4EA83525" w14:textId="77777777" w:rsidR="00F11986" w:rsidRPr="005B2D63"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rPr>
        <w:t>4. </w:t>
      </w:r>
      <w:r w:rsidRPr="005B2D63">
        <w:rPr>
          <w:rFonts w:ascii="Times New Roman" w:hAnsi="Times New Roman" w:cs="Times New Roman"/>
          <w:sz w:val="24"/>
          <w:szCs w:val="24"/>
        </w:rPr>
        <w:t xml:space="preserve">Сумма </w:t>
      </w:r>
      <w:r>
        <w:rPr>
          <w:rFonts w:ascii="Times New Roman" w:hAnsi="Times New Roman" w:cs="Times New Roman"/>
          <w:sz w:val="24"/>
          <w:szCs w:val="24"/>
        </w:rPr>
        <w:t>Гранта</w:t>
      </w:r>
      <w:r w:rsidRPr="005B2D63">
        <w:rPr>
          <w:rFonts w:ascii="Times New Roman" w:hAnsi="Times New Roman" w:cs="Times New Roman"/>
          <w:sz w:val="24"/>
          <w:szCs w:val="24"/>
        </w:rPr>
        <w:t xml:space="preserve"> ____________________________________</w:t>
      </w:r>
    </w:p>
    <w:p w14:paraId="260BBB90" w14:textId="77777777" w:rsidR="00F11986" w:rsidRPr="005B2D63" w:rsidRDefault="00F11986" w:rsidP="00FD50B7">
      <w:pPr>
        <w:pStyle w:val="ConsPlusNormal"/>
        <w:ind w:firstLine="567"/>
        <w:jc w:val="both"/>
        <w:rPr>
          <w:rFonts w:ascii="Times New Roman" w:hAnsi="Times New Roman" w:cs="Times New Roman"/>
          <w:sz w:val="24"/>
          <w:szCs w:val="24"/>
        </w:rPr>
      </w:pPr>
    </w:p>
    <w:p w14:paraId="2B27451A" w14:textId="77777777" w:rsidR="00F11986" w:rsidRPr="005B2D63"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5B2D63">
        <w:rPr>
          <w:rFonts w:ascii="Times New Roman" w:hAnsi="Times New Roman" w:cs="Times New Roman"/>
          <w:sz w:val="24"/>
          <w:szCs w:val="24"/>
        </w:rPr>
        <w:t xml:space="preserve">Вид </w:t>
      </w:r>
      <w:r>
        <w:rPr>
          <w:rFonts w:ascii="Times New Roman" w:hAnsi="Times New Roman" w:cs="Times New Roman"/>
          <w:sz w:val="24"/>
          <w:szCs w:val="24"/>
        </w:rPr>
        <w:t xml:space="preserve">экономической </w:t>
      </w:r>
      <w:r w:rsidRPr="005B2D63">
        <w:rPr>
          <w:rFonts w:ascii="Times New Roman" w:hAnsi="Times New Roman" w:cs="Times New Roman"/>
          <w:sz w:val="24"/>
          <w:szCs w:val="24"/>
        </w:rPr>
        <w:t>деятельности _________</w:t>
      </w:r>
      <w:r>
        <w:rPr>
          <w:rFonts w:ascii="Times New Roman" w:hAnsi="Times New Roman" w:cs="Times New Roman"/>
          <w:sz w:val="24"/>
          <w:szCs w:val="24"/>
        </w:rPr>
        <w:t>_______________________________.</w:t>
      </w:r>
    </w:p>
    <w:p w14:paraId="1C92BC5B" w14:textId="77777777" w:rsidR="00F11986" w:rsidRPr="006C1060" w:rsidRDefault="00F11986" w:rsidP="00FD50B7">
      <w:pPr>
        <w:ind w:firstLine="567"/>
      </w:pPr>
      <w:r>
        <w:t>6</w:t>
      </w:r>
      <w:r w:rsidRPr="006C1060">
        <w:t>. Отнесение к приоритетной сфере реализации проекта по отраслям экономики:</w:t>
      </w:r>
    </w:p>
    <w:p w14:paraId="4450B498" w14:textId="383BADF4" w:rsidR="00F11986" w:rsidRPr="006C1060" w:rsidRDefault="00F11986" w:rsidP="00FD50B7">
      <w:pPr>
        <w:ind w:firstLine="567"/>
      </w:pPr>
      <w:r>
        <w:t>- п</w:t>
      </w:r>
      <w:r w:rsidRPr="006C1060">
        <w:t>ромышленность и инновации</w:t>
      </w:r>
      <w:r>
        <w:t>;</w:t>
      </w:r>
    </w:p>
    <w:p w14:paraId="672CF446" w14:textId="648D4E31" w:rsidR="00F11986" w:rsidRPr="006C1060" w:rsidRDefault="00F11986" w:rsidP="00FD50B7">
      <w:pPr>
        <w:ind w:firstLine="567"/>
      </w:pPr>
      <w:r>
        <w:t>- </w:t>
      </w:r>
      <w:r w:rsidRPr="006C1060">
        <w:t>IT-технологии</w:t>
      </w:r>
      <w:r>
        <w:t>;</w:t>
      </w:r>
    </w:p>
    <w:p w14:paraId="42A3FF17" w14:textId="1BFDA4DD" w:rsidR="00F11986" w:rsidRDefault="00F11986" w:rsidP="00FD50B7">
      <w:pPr>
        <w:ind w:firstLine="567"/>
      </w:pPr>
      <w:r>
        <w:t>- социальное предпринимательство;</w:t>
      </w:r>
      <w:r w:rsidR="00FD50B7">
        <w:t xml:space="preserve"> </w:t>
      </w:r>
    </w:p>
    <w:p w14:paraId="287DF125" w14:textId="6CAA7DCF" w:rsidR="00F11986" w:rsidRPr="006C1060" w:rsidRDefault="00F11986" w:rsidP="00FD50B7">
      <w:pPr>
        <w:ind w:firstLine="567"/>
      </w:pPr>
      <w:r>
        <w:t>- с</w:t>
      </w:r>
      <w:r w:rsidRPr="006C1060">
        <w:t>ельское хозяйство</w:t>
      </w:r>
      <w:r>
        <w:t>;</w:t>
      </w:r>
    </w:p>
    <w:p w14:paraId="0298DF7A" w14:textId="63A971FF" w:rsidR="00F11986" w:rsidRPr="006C1060" w:rsidRDefault="00F11986" w:rsidP="00FD50B7">
      <w:pPr>
        <w:ind w:firstLine="567"/>
      </w:pPr>
      <w:r>
        <w:t>- к</w:t>
      </w:r>
      <w:r w:rsidRPr="006C1060">
        <w:t>ультура, туризм</w:t>
      </w:r>
      <w:r>
        <w:t>;</w:t>
      </w:r>
    </w:p>
    <w:p w14:paraId="3DC2064A" w14:textId="768730F4" w:rsidR="00F11986" w:rsidRPr="006C1060"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w:t>
      </w:r>
      <w:r w:rsidRPr="006C1060">
        <w:rPr>
          <w:rFonts w:ascii="Times New Roman" w:hAnsi="Times New Roman" w:cs="Times New Roman"/>
          <w:sz w:val="24"/>
          <w:szCs w:val="24"/>
        </w:rPr>
        <w:t>редпринимательство в сфере потребительского рынка и услуг.</w:t>
      </w:r>
    </w:p>
    <w:p w14:paraId="57781CDA" w14:textId="77777777" w:rsidR="00F11986" w:rsidRPr="006C1060" w:rsidRDefault="00F11986" w:rsidP="00FD50B7">
      <w:pPr>
        <w:pStyle w:val="ConsPlusNormal"/>
        <w:ind w:firstLine="567"/>
        <w:rPr>
          <w:rFonts w:ascii="Times New Roman" w:hAnsi="Times New Roman" w:cs="Times New Roman"/>
          <w:sz w:val="24"/>
          <w:szCs w:val="24"/>
        </w:rPr>
      </w:pPr>
      <w:r>
        <w:rPr>
          <w:rFonts w:ascii="Times New Roman" w:hAnsi="Times New Roman" w:cs="Times New Roman"/>
          <w:sz w:val="24"/>
          <w:szCs w:val="24"/>
        </w:rPr>
        <w:t>7</w:t>
      </w:r>
      <w:r w:rsidRPr="006C1060">
        <w:rPr>
          <w:rFonts w:ascii="Times New Roman" w:hAnsi="Times New Roman" w:cs="Times New Roman"/>
          <w:sz w:val="24"/>
          <w:szCs w:val="24"/>
        </w:rPr>
        <w:t>. Отнесение к приоритетным целевым группам:</w:t>
      </w:r>
    </w:p>
    <w:p w14:paraId="35F7AB1E" w14:textId="3B6E015E" w:rsidR="00F11986" w:rsidRPr="006C1060" w:rsidRDefault="00F11986" w:rsidP="00FD50B7">
      <w:pPr>
        <w:pStyle w:val="ConsPlusNormal"/>
        <w:ind w:firstLine="567"/>
        <w:rPr>
          <w:rFonts w:ascii="Times New Roman" w:hAnsi="Times New Roman" w:cs="Times New Roman"/>
          <w:sz w:val="24"/>
          <w:szCs w:val="24"/>
        </w:rPr>
      </w:pPr>
      <w:r>
        <w:rPr>
          <w:rFonts w:ascii="Times New Roman" w:hAnsi="Times New Roman" w:cs="Times New Roman"/>
          <w:sz w:val="24"/>
          <w:szCs w:val="24"/>
        </w:rPr>
        <w:t>- г</w:t>
      </w:r>
      <w:r w:rsidRPr="006C1060">
        <w:rPr>
          <w:rFonts w:ascii="Times New Roman" w:hAnsi="Times New Roman" w:cs="Times New Roman"/>
          <w:sz w:val="24"/>
          <w:szCs w:val="24"/>
        </w:rPr>
        <w:t xml:space="preserve">раждане пенсионного и </w:t>
      </w:r>
      <w:proofErr w:type="spellStart"/>
      <w:r w:rsidRPr="006C1060">
        <w:rPr>
          <w:rFonts w:ascii="Times New Roman" w:hAnsi="Times New Roman" w:cs="Times New Roman"/>
          <w:sz w:val="24"/>
          <w:szCs w:val="24"/>
        </w:rPr>
        <w:t>предпенсионного</w:t>
      </w:r>
      <w:proofErr w:type="spellEnd"/>
      <w:r w:rsidRPr="006C1060">
        <w:rPr>
          <w:rFonts w:ascii="Times New Roman" w:hAnsi="Times New Roman" w:cs="Times New Roman"/>
          <w:sz w:val="24"/>
          <w:szCs w:val="24"/>
        </w:rPr>
        <w:t xml:space="preserve"> возраста</w:t>
      </w:r>
      <w:r>
        <w:rPr>
          <w:rFonts w:ascii="Times New Roman" w:hAnsi="Times New Roman" w:cs="Times New Roman"/>
          <w:sz w:val="24"/>
          <w:szCs w:val="24"/>
        </w:rPr>
        <w:t>;</w:t>
      </w:r>
    </w:p>
    <w:p w14:paraId="796C6228" w14:textId="06374F64" w:rsidR="00F11986" w:rsidRPr="006C1060" w:rsidRDefault="00F11986" w:rsidP="00FD50B7">
      <w:pPr>
        <w:pStyle w:val="ConsPlusNormal"/>
        <w:ind w:firstLine="567"/>
        <w:rPr>
          <w:rFonts w:ascii="Times New Roman" w:hAnsi="Times New Roman" w:cs="Times New Roman"/>
          <w:sz w:val="24"/>
          <w:szCs w:val="24"/>
        </w:rPr>
      </w:pPr>
      <w:r>
        <w:rPr>
          <w:rFonts w:ascii="Times New Roman" w:hAnsi="Times New Roman" w:cs="Times New Roman"/>
          <w:sz w:val="24"/>
          <w:szCs w:val="24"/>
        </w:rPr>
        <w:t>- г</w:t>
      </w:r>
      <w:r w:rsidRPr="006C1060">
        <w:rPr>
          <w:rFonts w:ascii="Times New Roman" w:hAnsi="Times New Roman" w:cs="Times New Roman"/>
          <w:sz w:val="24"/>
          <w:szCs w:val="24"/>
        </w:rPr>
        <w:t xml:space="preserve">раждане, имеющие инвалидность </w:t>
      </w:r>
      <w:r w:rsidRPr="006C1060">
        <w:rPr>
          <w:rFonts w:ascii="Times New Roman" w:hAnsi="Times New Roman" w:cs="Times New Roman"/>
          <w:sz w:val="24"/>
          <w:szCs w:val="24"/>
          <w:lang w:val="en-US"/>
        </w:rPr>
        <w:t>I</w:t>
      </w:r>
      <w:r w:rsidRPr="006C1060">
        <w:rPr>
          <w:rFonts w:ascii="Times New Roman" w:hAnsi="Times New Roman" w:cs="Times New Roman"/>
          <w:sz w:val="24"/>
          <w:szCs w:val="24"/>
        </w:rPr>
        <w:t xml:space="preserve">, </w:t>
      </w:r>
      <w:r w:rsidRPr="006C1060">
        <w:rPr>
          <w:rFonts w:ascii="Times New Roman" w:hAnsi="Times New Roman" w:cs="Times New Roman"/>
          <w:sz w:val="24"/>
          <w:szCs w:val="24"/>
          <w:lang w:val="en-US"/>
        </w:rPr>
        <w:t>II</w:t>
      </w:r>
      <w:r w:rsidRPr="006C1060">
        <w:rPr>
          <w:rFonts w:ascii="Times New Roman" w:hAnsi="Times New Roman" w:cs="Times New Roman"/>
          <w:sz w:val="24"/>
          <w:szCs w:val="24"/>
        </w:rPr>
        <w:t xml:space="preserve">, </w:t>
      </w:r>
      <w:r w:rsidRPr="006C1060">
        <w:rPr>
          <w:rFonts w:ascii="Times New Roman" w:hAnsi="Times New Roman" w:cs="Times New Roman"/>
          <w:sz w:val="24"/>
          <w:szCs w:val="24"/>
          <w:lang w:val="en-US"/>
        </w:rPr>
        <w:t>III</w:t>
      </w:r>
      <w:r w:rsidRPr="006C1060">
        <w:rPr>
          <w:rFonts w:ascii="Times New Roman" w:hAnsi="Times New Roman" w:cs="Times New Roman"/>
          <w:sz w:val="24"/>
          <w:szCs w:val="24"/>
        </w:rPr>
        <w:t xml:space="preserve"> группы</w:t>
      </w:r>
      <w:r>
        <w:rPr>
          <w:rFonts w:ascii="Times New Roman" w:hAnsi="Times New Roman" w:cs="Times New Roman"/>
          <w:sz w:val="24"/>
          <w:szCs w:val="24"/>
        </w:rPr>
        <w:t>;</w:t>
      </w:r>
    </w:p>
    <w:p w14:paraId="4DFE8494" w14:textId="12ED5372" w:rsidR="00F11986" w:rsidRPr="00FC773B" w:rsidRDefault="00F11986" w:rsidP="00FD50B7">
      <w:pPr>
        <w:pStyle w:val="ConsPlusNormal"/>
        <w:ind w:firstLine="567"/>
        <w:rPr>
          <w:rFonts w:ascii="Times New Roman" w:hAnsi="Times New Roman" w:cs="Times New Roman"/>
          <w:sz w:val="24"/>
          <w:szCs w:val="24"/>
        </w:rPr>
      </w:pPr>
      <w:r w:rsidRPr="00FC773B">
        <w:rPr>
          <w:rFonts w:ascii="Times New Roman" w:hAnsi="Times New Roman" w:cs="Times New Roman"/>
          <w:sz w:val="24"/>
          <w:szCs w:val="24"/>
        </w:rPr>
        <w:t>- бывшие безработные;</w:t>
      </w:r>
    </w:p>
    <w:p w14:paraId="3830F8E8" w14:textId="35A70505" w:rsidR="00F11986" w:rsidRPr="00FC773B" w:rsidRDefault="00F11986" w:rsidP="00FD50B7">
      <w:pPr>
        <w:pStyle w:val="ConsPlusNormal"/>
        <w:ind w:firstLine="567"/>
        <w:rPr>
          <w:rFonts w:ascii="Times New Roman" w:hAnsi="Times New Roman" w:cs="Times New Roman"/>
          <w:sz w:val="24"/>
          <w:szCs w:val="24"/>
        </w:rPr>
      </w:pPr>
      <w:r w:rsidRPr="00FC773B">
        <w:rPr>
          <w:rFonts w:ascii="Times New Roman" w:hAnsi="Times New Roman" w:cs="Times New Roman"/>
          <w:sz w:val="24"/>
          <w:szCs w:val="24"/>
        </w:rPr>
        <w:t>- </w:t>
      </w:r>
      <w:proofErr w:type="gramStart"/>
      <w:r w:rsidRPr="00FC773B">
        <w:rPr>
          <w:rFonts w:ascii="Times New Roman" w:hAnsi="Times New Roman" w:cs="Times New Roman"/>
          <w:sz w:val="24"/>
          <w:szCs w:val="24"/>
        </w:rPr>
        <w:t>многодетные</w:t>
      </w:r>
      <w:proofErr w:type="gramEnd"/>
      <w:r w:rsidRPr="00FC773B">
        <w:rPr>
          <w:rFonts w:ascii="Times New Roman" w:hAnsi="Times New Roman" w:cs="Times New Roman"/>
          <w:sz w:val="24"/>
          <w:szCs w:val="24"/>
        </w:rPr>
        <w:t>, имеющие 3-х и более детей в возрасте до 18 лет;</w:t>
      </w:r>
    </w:p>
    <w:p w14:paraId="49C9BFA3" w14:textId="63786B07" w:rsidR="00F11986" w:rsidRPr="00FC773B" w:rsidRDefault="00F11986" w:rsidP="00FD50B7">
      <w:pPr>
        <w:pStyle w:val="ConsPlusNormal"/>
        <w:ind w:firstLine="567"/>
        <w:rPr>
          <w:rFonts w:ascii="Times New Roman" w:hAnsi="Times New Roman" w:cs="Times New Roman"/>
          <w:sz w:val="24"/>
          <w:szCs w:val="24"/>
        </w:rPr>
      </w:pPr>
      <w:r w:rsidRPr="00FC773B">
        <w:rPr>
          <w:rFonts w:ascii="Times New Roman" w:hAnsi="Times New Roman" w:cs="Times New Roman"/>
          <w:sz w:val="24"/>
          <w:szCs w:val="24"/>
        </w:rPr>
        <w:t>- студенты последних курсов, выпускники вузов;</w:t>
      </w:r>
    </w:p>
    <w:p w14:paraId="5BC9A482" w14:textId="2AA670E2" w:rsidR="00F11986" w:rsidRPr="00FC773B" w:rsidRDefault="00F11986" w:rsidP="00FD50B7">
      <w:pPr>
        <w:ind w:firstLine="567"/>
      </w:pPr>
      <w:r w:rsidRPr="00FC773B">
        <w:t>- субъекты молодежного предпринимательства до 30 лет.</w:t>
      </w:r>
    </w:p>
    <w:p w14:paraId="61B8F653" w14:textId="524C393E" w:rsidR="00F11986"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8. </w:t>
      </w:r>
      <w:r w:rsidRPr="006C1060">
        <w:rPr>
          <w:rFonts w:ascii="Times New Roman" w:hAnsi="Times New Roman" w:cs="Times New Roman"/>
          <w:sz w:val="24"/>
          <w:szCs w:val="24"/>
        </w:rPr>
        <w:t xml:space="preserve">Количество </w:t>
      </w:r>
      <w:r>
        <w:rPr>
          <w:rFonts w:ascii="Times New Roman" w:hAnsi="Times New Roman" w:cs="Times New Roman"/>
          <w:sz w:val="24"/>
          <w:szCs w:val="24"/>
        </w:rPr>
        <w:t>созданных рабочих мест на</w:t>
      </w:r>
      <w:r w:rsidRPr="006C1060">
        <w:rPr>
          <w:rFonts w:ascii="Times New Roman" w:hAnsi="Times New Roman" w:cs="Times New Roman"/>
          <w:sz w:val="24"/>
          <w:szCs w:val="24"/>
        </w:rPr>
        <w:t xml:space="preserve"> 1-ое число месяца, в котором</w:t>
      </w:r>
      <w:r w:rsidR="00FD50B7">
        <w:rPr>
          <w:rFonts w:ascii="Times New Roman" w:hAnsi="Times New Roman" w:cs="Times New Roman"/>
          <w:sz w:val="24"/>
          <w:szCs w:val="24"/>
        </w:rPr>
        <w:t xml:space="preserve"> </w:t>
      </w:r>
      <w:r w:rsidRPr="006C1060">
        <w:rPr>
          <w:rFonts w:ascii="Times New Roman" w:hAnsi="Times New Roman" w:cs="Times New Roman"/>
          <w:sz w:val="24"/>
          <w:szCs w:val="24"/>
        </w:rPr>
        <w:t xml:space="preserve">предоставлена конкурсная заявка </w:t>
      </w:r>
      <w:r w:rsidRPr="005B2D63">
        <w:rPr>
          <w:rFonts w:ascii="Times New Roman" w:hAnsi="Times New Roman" w:cs="Times New Roman"/>
          <w:sz w:val="24"/>
          <w:szCs w:val="24"/>
        </w:rPr>
        <w:t>_______</w:t>
      </w:r>
      <w:r>
        <w:rPr>
          <w:rFonts w:ascii="Times New Roman" w:hAnsi="Times New Roman" w:cs="Times New Roman"/>
          <w:sz w:val="24"/>
          <w:szCs w:val="24"/>
        </w:rPr>
        <w:t>_______________________________.</w:t>
      </w:r>
    </w:p>
    <w:p w14:paraId="0FCECBF6" w14:textId="359B8768" w:rsidR="00F11986" w:rsidRPr="00EA3272" w:rsidRDefault="00F11986" w:rsidP="00FD50B7">
      <w:pPr>
        <w:pStyle w:val="ConsPlusNormal"/>
        <w:ind w:firstLine="567"/>
        <w:jc w:val="both"/>
        <w:rPr>
          <w:rFonts w:ascii="Times New Roman" w:hAnsi="Times New Roman" w:cs="Times New Roman"/>
          <w:sz w:val="24"/>
          <w:szCs w:val="24"/>
        </w:rPr>
      </w:pPr>
      <w:r w:rsidRPr="00EA3272">
        <w:rPr>
          <w:rFonts w:ascii="Times New Roman" w:hAnsi="Times New Roman" w:cs="Times New Roman"/>
          <w:sz w:val="24"/>
          <w:szCs w:val="24"/>
        </w:rPr>
        <w:t>Количество планируемых новых рабочих мест</w:t>
      </w:r>
      <w:r>
        <w:rPr>
          <w:rFonts w:ascii="Times New Roman" w:hAnsi="Times New Roman" w:cs="Times New Roman"/>
          <w:sz w:val="24"/>
          <w:szCs w:val="24"/>
        </w:rPr>
        <w:t xml:space="preserve"> _____________________.</w:t>
      </w:r>
    </w:p>
    <w:p w14:paraId="0B734EDF" w14:textId="77777777" w:rsidR="00F11986" w:rsidRPr="005B2D63" w:rsidRDefault="00F11986" w:rsidP="00FD50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9. Р</w:t>
      </w:r>
      <w:r w:rsidRPr="006C1060">
        <w:rPr>
          <w:rFonts w:ascii="Times New Roman" w:hAnsi="Times New Roman" w:cs="Times New Roman"/>
          <w:sz w:val="24"/>
          <w:szCs w:val="24"/>
        </w:rPr>
        <w:t>азмер средней заработной платы работников</w:t>
      </w:r>
      <w:r w:rsidRPr="005B2D63">
        <w:rPr>
          <w:rFonts w:ascii="Times New Roman" w:hAnsi="Times New Roman" w:cs="Times New Roman"/>
          <w:sz w:val="24"/>
          <w:szCs w:val="24"/>
        </w:rPr>
        <w:t xml:space="preserve"> за </w:t>
      </w:r>
      <w:r>
        <w:rPr>
          <w:rFonts w:ascii="Times New Roman" w:hAnsi="Times New Roman" w:cs="Times New Roman"/>
          <w:sz w:val="24"/>
          <w:szCs w:val="24"/>
        </w:rPr>
        <w:t>календарный квартал</w:t>
      </w:r>
      <w:r w:rsidRPr="005B2D63">
        <w:rPr>
          <w:rFonts w:ascii="Times New Roman" w:hAnsi="Times New Roman" w:cs="Times New Roman"/>
          <w:sz w:val="24"/>
          <w:szCs w:val="24"/>
        </w:rPr>
        <w:t>, предшествующ</w:t>
      </w:r>
      <w:r>
        <w:rPr>
          <w:rFonts w:ascii="Times New Roman" w:hAnsi="Times New Roman" w:cs="Times New Roman"/>
          <w:sz w:val="24"/>
          <w:szCs w:val="24"/>
        </w:rPr>
        <w:t>ий</w:t>
      </w:r>
      <w:r w:rsidRPr="005B2D63">
        <w:rPr>
          <w:rFonts w:ascii="Times New Roman" w:hAnsi="Times New Roman" w:cs="Times New Roman"/>
          <w:sz w:val="24"/>
          <w:szCs w:val="24"/>
        </w:rPr>
        <w:t xml:space="preserve"> подаче конкурсной заявки _______</w:t>
      </w:r>
      <w:r>
        <w:rPr>
          <w:rFonts w:ascii="Times New Roman" w:hAnsi="Times New Roman" w:cs="Times New Roman"/>
          <w:sz w:val="24"/>
          <w:szCs w:val="24"/>
        </w:rPr>
        <w:t>_______________________________.</w:t>
      </w:r>
    </w:p>
    <w:p w14:paraId="61A584D2" w14:textId="77777777" w:rsidR="00F11986" w:rsidRDefault="00F11986" w:rsidP="00FD50B7">
      <w:pPr>
        <w:pStyle w:val="ConsPlusNormal"/>
        <w:ind w:firstLine="567"/>
        <w:jc w:val="both"/>
        <w:rPr>
          <w:rFonts w:ascii="Times New Roman" w:hAnsi="Times New Roman" w:cs="Times New Roman"/>
        </w:rPr>
      </w:pPr>
      <w:r>
        <w:rPr>
          <w:rFonts w:ascii="Times New Roman" w:hAnsi="Times New Roman" w:cs="Times New Roman"/>
          <w:sz w:val="24"/>
          <w:szCs w:val="24"/>
        </w:rPr>
        <w:t>10. </w:t>
      </w:r>
      <w:r w:rsidRPr="00EA3272">
        <w:rPr>
          <w:rFonts w:ascii="Times New Roman" w:hAnsi="Times New Roman" w:cs="Times New Roman"/>
          <w:sz w:val="24"/>
          <w:szCs w:val="24"/>
        </w:rPr>
        <w:t xml:space="preserve">Планируемая регистрация физического лица, применяющего специальный налоговый режим в качестве </w:t>
      </w:r>
      <w:r>
        <w:rPr>
          <w:rFonts w:ascii="Times New Roman" w:hAnsi="Times New Roman" w:cs="Times New Roman"/>
          <w:sz w:val="24"/>
          <w:szCs w:val="24"/>
        </w:rPr>
        <w:t>индивидуального предпринимателя</w:t>
      </w:r>
      <w:r w:rsidRPr="00576631">
        <w:rPr>
          <w:rFonts w:ascii="Times New Roman" w:hAnsi="Times New Roman" w:cs="Times New Roman"/>
        </w:rPr>
        <w:t>.</w:t>
      </w:r>
    </w:p>
    <w:p w14:paraId="25E554E4" w14:textId="77777777" w:rsidR="00F11986" w:rsidRDefault="00F11986" w:rsidP="00FD50B7">
      <w:pPr>
        <w:pStyle w:val="ConsPlusNormal"/>
        <w:jc w:val="both"/>
        <w:rPr>
          <w:rFonts w:ascii="Times New Roman" w:hAnsi="Times New Roman" w:cs="Times New Roman"/>
          <w:sz w:val="24"/>
          <w:szCs w:val="24"/>
        </w:rPr>
      </w:pPr>
    </w:p>
    <w:p w14:paraId="69F6782E" w14:textId="77777777" w:rsidR="00F11986" w:rsidRDefault="00F11986" w:rsidP="00FD50B7">
      <w:pPr>
        <w:pStyle w:val="ConsPlusNormal"/>
        <w:jc w:val="both"/>
        <w:rPr>
          <w:rFonts w:ascii="Times New Roman" w:hAnsi="Times New Roman" w:cs="Times New Roman"/>
          <w:sz w:val="24"/>
          <w:szCs w:val="24"/>
        </w:rPr>
      </w:pPr>
    </w:p>
    <w:p w14:paraId="2F6D763F" w14:textId="77777777" w:rsidR="00F11986" w:rsidRDefault="00F11986" w:rsidP="00FD50B7">
      <w:pPr>
        <w:pStyle w:val="ConsPlusNormal"/>
        <w:jc w:val="both"/>
        <w:rPr>
          <w:rFonts w:ascii="Times New Roman" w:hAnsi="Times New Roman" w:cs="Times New Roman"/>
          <w:sz w:val="24"/>
          <w:szCs w:val="24"/>
        </w:rPr>
      </w:pPr>
      <w:r w:rsidRPr="005B2D63">
        <w:rPr>
          <w:rFonts w:ascii="Times New Roman" w:hAnsi="Times New Roman" w:cs="Times New Roman"/>
          <w:sz w:val="24"/>
          <w:szCs w:val="24"/>
        </w:rPr>
        <w:t xml:space="preserve">Начальник </w:t>
      </w:r>
      <w:r>
        <w:rPr>
          <w:rFonts w:ascii="Times New Roman" w:hAnsi="Times New Roman" w:cs="Times New Roman"/>
          <w:sz w:val="24"/>
          <w:szCs w:val="24"/>
        </w:rPr>
        <w:t>управления</w:t>
      </w:r>
      <w:r w:rsidRPr="005B2D63">
        <w:rPr>
          <w:rFonts w:ascii="Times New Roman" w:hAnsi="Times New Roman" w:cs="Times New Roman"/>
          <w:sz w:val="24"/>
          <w:szCs w:val="24"/>
        </w:rPr>
        <w:t xml:space="preserve"> экономики</w:t>
      </w:r>
      <w:r>
        <w:rPr>
          <w:rFonts w:ascii="Times New Roman" w:hAnsi="Times New Roman" w:cs="Times New Roman"/>
          <w:sz w:val="24"/>
          <w:szCs w:val="24"/>
        </w:rPr>
        <w:t>, предпринимательства</w:t>
      </w:r>
    </w:p>
    <w:p w14:paraId="155E1A31" w14:textId="77777777" w:rsidR="00F11986" w:rsidRPr="005B2D63" w:rsidRDefault="00F11986" w:rsidP="00FD50B7">
      <w:pPr>
        <w:pStyle w:val="ConsPlusNormal"/>
        <w:jc w:val="both"/>
        <w:rPr>
          <w:rFonts w:ascii="Times New Roman" w:hAnsi="Times New Roman" w:cs="Times New Roman"/>
          <w:sz w:val="24"/>
          <w:szCs w:val="24"/>
        </w:rPr>
      </w:pPr>
      <w:r>
        <w:rPr>
          <w:rFonts w:ascii="Times New Roman" w:hAnsi="Times New Roman" w:cs="Times New Roman"/>
          <w:sz w:val="24"/>
          <w:szCs w:val="24"/>
        </w:rPr>
        <w:t>и инвестиционной политики А</w:t>
      </w:r>
      <w:r w:rsidRPr="005B2D63">
        <w:rPr>
          <w:rFonts w:ascii="Times New Roman" w:hAnsi="Times New Roman" w:cs="Times New Roman"/>
          <w:sz w:val="24"/>
          <w:szCs w:val="24"/>
        </w:rPr>
        <w:t>дминистрации</w:t>
      </w:r>
    </w:p>
    <w:p w14:paraId="561F9255" w14:textId="77777777" w:rsidR="00F11986" w:rsidRDefault="00F11986" w:rsidP="00F11986">
      <w:pPr>
        <w:pStyle w:val="ConsPlusNormal"/>
        <w:ind w:firstLine="540"/>
        <w:jc w:val="both"/>
        <w:rPr>
          <w:rFonts w:ascii="Times New Roman" w:hAnsi="Times New Roman" w:cs="Times New Roman"/>
          <w:sz w:val="24"/>
          <w:szCs w:val="24"/>
        </w:rPr>
      </w:pPr>
    </w:p>
    <w:p w14:paraId="143D9A21" w14:textId="77777777" w:rsidR="00F11986" w:rsidRPr="005B2D63" w:rsidRDefault="00F11986" w:rsidP="00F11986">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_________ _____________________</w:t>
      </w:r>
    </w:p>
    <w:p w14:paraId="1A4E8FE6" w14:textId="77777777" w:rsidR="00F11986" w:rsidRPr="0004391E" w:rsidRDefault="00F11986" w:rsidP="00F11986">
      <w:pPr>
        <w:pStyle w:val="ConsPlusNormal"/>
        <w:ind w:firstLine="540"/>
        <w:jc w:val="both"/>
        <w:rPr>
          <w:rFonts w:ascii="Times New Roman" w:hAnsi="Times New Roman" w:cs="Times New Roman"/>
        </w:rPr>
      </w:pPr>
      <w:r w:rsidRPr="0004391E">
        <w:rPr>
          <w:rFonts w:ascii="Times New Roman" w:hAnsi="Times New Roman" w:cs="Times New Roman"/>
        </w:rPr>
        <w:t xml:space="preserve">(подпись) </w:t>
      </w:r>
      <w:r>
        <w:rPr>
          <w:rFonts w:ascii="Times New Roman" w:hAnsi="Times New Roman" w:cs="Times New Roman"/>
        </w:rPr>
        <w:t xml:space="preserve">         </w:t>
      </w:r>
      <w:r w:rsidRPr="0004391E">
        <w:rPr>
          <w:rFonts w:ascii="Times New Roman" w:hAnsi="Times New Roman" w:cs="Times New Roman"/>
        </w:rPr>
        <w:t>(расшифровка подписи)</w:t>
      </w:r>
    </w:p>
    <w:p w14:paraId="52F32EF7" w14:textId="77777777" w:rsidR="00F11986" w:rsidRDefault="00F11986" w:rsidP="00F11986">
      <w:pPr>
        <w:pStyle w:val="ConsPlusNormal"/>
        <w:ind w:firstLine="540"/>
        <w:jc w:val="right"/>
        <w:rPr>
          <w:rFonts w:ascii="Times New Roman" w:hAnsi="Times New Roman" w:cs="Times New Roman"/>
          <w:sz w:val="24"/>
          <w:szCs w:val="24"/>
        </w:rPr>
      </w:pPr>
    </w:p>
    <w:p w14:paraId="565D8D59" w14:textId="77777777" w:rsidR="00F11986" w:rsidRDefault="00F11986" w:rsidP="00F11986">
      <w:pPr>
        <w:pStyle w:val="ConsPlusNormal"/>
        <w:ind w:firstLine="540"/>
        <w:jc w:val="right"/>
        <w:rPr>
          <w:rFonts w:ascii="Times New Roman" w:hAnsi="Times New Roman" w:cs="Times New Roman"/>
          <w:sz w:val="24"/>
          <w:szCs w:val="24"/>
        </w:rPr>
      </w:pPr>
    </w:p>
    <w:p w14:paraId="6E59DF94" w14:textId="4AE15007" w:rsidR="00F11986" w:rsidRDefault="00F11986" w:rsidP="00F11986">
      <w:pPr>
        <w:pStyle w:val="ConsPlusNormal"/>
        <w:jc w:val="center"/>
        <w:rPr>
          <w:rFonts w:ascii="Times New Roman" w:hAnsi="Times New Roman" w:cs="Times New Roman"/>
          <w:sz w:val="24"/>
          <w:szCs w:val="24"/>
        </w:rPr>
      </w:pPr>
    </w:p>
    <w:p w14:paraId="2F73C30B" w14:textId="77777777" w:rsidR="00F11986" w:rsidRDefault="00F11986" w:rsidP="00F11986">
      <w:pPr>
        <w:pStyle w:val="ConsPlusNormal"/>
        <w:jc w:val="right"/>
        <w:outlineLvl w:val="1"/>
        <w:rPr>
          <w:rFonts w:ascii="Times New Roman" w:hAnsi="Times New Roman" w:cs="Times New Roman"/>
          <w:sz w:val="24"/>
          <w:szCs w:val="24"/>
        </w:rPr>
        <w:sectPr w:rsidR="00F11986" w:rsidSect="00F11986">
          <w:pgSz w:w="11905" w:h="16838"/>
          <w:pgMar w:top="1134" w:right="850" w:bottom="1134" w:left="1418" w:header="0" w:footer="0" w:gutter="0"/>
          <w:cols w:space="720"/>
        </w:sectPr>
      </w:pPr>
    </w:p>
    <w:p w14:paraId="08E32CA0" w14:textId="77777777" w:rsidR="00F11986" w:rsidRPr="004A501E" w:rsidRDefault="00F11986" w:rsidP="00F11986">
      <w:pPr>
        <w:pStyle w:val="ConsPlusNormal"/>
        <w:jc w:val="right"/>
        <w:outlineLvl w:val="1"/>
        <w:rPr>
          <w:rFonts w:ascii="Times New Roman" w:hAnsi="Times New Roman" w:cs="Times New Roman"/>
          <w:sz w:val="24"/>
          <w:szCs w:val="24"/>
        </w:rPr>
      </w:pPr>
      <w:r w:rsidRPr="004A501E">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№8</w:t>
      </w:r>
    </w:p>
    <w:p w14:paraId="0E33B358" w14:textId="77777777" w:rsidR="00F11986" w:rsidRDefault="00F11986" w:rsidP="00F11986">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 xml:space="preserve">едоставления поддержки </w:t>
      </w:r>
    </w:p>
    <w:p w14:paraId="7073F9CD"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начинающим субъектам малого </w:t>
      </w:r>
    </w:p>
    <w:p w14:paraId="2C432E93"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предпринимательства и (или)</w:t>
      </w:r>
    </w:p>
    <w:p w14:paraId="285E960B" w14:textId="77777777" w:rsidR="00F11986" w:rsidRPr="00345542"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физическим лицам, применяющим </w:t>
      </w:r>
    </w:p>
    <w:p w14:paraId="4FAEF944"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специальный налоговый режим </w:t>
      </w:r>
    </w:p>
    <w:p w14:paraId="069D744F"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«Налог на профессиональный доход», </w:t>
      </w:r>
    </w:p>
    <w:p w14:paraId="61839C91" w14:textId="77777777" w:rsidR="00F11986" w:rsidRDefault="00F11986" w:rsidP="00F11986">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в виде предоставления грантов</w:t>
      </w:r>
    </w:p>
    <w:p w14:paraId="111A446A" w14:textId="77777777" w:rsidR="00F11986" w:rsidRDefault="00F11986" w:rsidP="00F11986">
      <w:pPr>
        <w:pStyle w:val="ConsPlusNormal"/>
        <w:ind w:firstLine="540"/>
        <w:jc w:val="right"/>
        <w:rPr>
          <w:rFonts w:ascii="Times New Roman" w:hAnsi="Times New Roman" w:cs="Times New Roman"/>
          <w:sz w:val="24"/>
          <w:szCs w:val="24"/>
        </w:rPr>
      </w:pPr>
    </w:p>
    <w:p w14:paraId="37BF52E7" w14:textId="77777777" w:rsidR="00F11986" w:rsidRDefault="00F11986" w:rsidP="00F11986">
      <w:pPr>
        <w:pStyle w:val="ConsPlusNormal"/>
        <w:jc w:val="center"/>
        <w:rPr>
          <w:rFonts w:ascii="Times New Roman" w:hAnsi="Times New Roman" w:cs="Times New Roman"/>
          <w:sz w:val="24"/>
          <w:szCs w:val="24"/>
        </w:rPr>
      </w:pPr>
      <w:bookmarkStart w:id="15" w:name="P1041"/>
      <w:bookmarkEnd w:id="15"/>
      <w:r w:rsidRPr="005B2D63">
        <w:rPr>
          <w:rFonts w:ascii="Times New Roman" w:hAnsi="Times New Roman" w:cs="Times New Roman"/>
          <w:sz w:val="24"/>
          <w:szCs w:val="24"/>
        </w:rPr>
        <w:t>ОЦЕНОЧНАЯ ВЕДОМОСТЬ</w:t>
      </w:r>
    </w:p>
    <w:p w14:paraId="41DC2AD4" w14:textId="77777777" w:rsidR="00F11986" w:rsidRPr="009323E3" w:rsidRDefault="00F11986" w:rsidP="00F11986">
      <w:pPr>
        <w:pStyle w:val="ConsPlusNormal"/>
        <w:jc w:val="center"/>
        <w:outlineLvl w:val="2"/>
        <w:rPr>
          <w:rFonts w:ascii="Times New Roman" w:hAnsi="Times New Roman" w:cs="Times New Roman"/>
        </w:rPr>
      </w:pPr>
      <w:r w:rsidRPr="005B2D63">
        <w:rPr>
          <w:rFonts w:ascii="Times New Roman" w:hAnsi="Times New Roman" w:cs="Times New Roman"/>
          <w:sz w:val="24"/>
          <w:szCs w:val="24"/>
        </w:rPr>
        <w:t>Критерии оценки заявок</w:t>
      </w:r>
    </w:p>
    <w:tbl>
      <w:tblPr>
        <w:tblW w:w="51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8"/>
        <w:gridCol w:w="1897"/>
        <w:gridCol w:w="2191"/>
        <w:gridCol w:w="4667"/>
        <w:gridCol w:w="943"/>
      </w:tblGrid>
      <w:tr w:rsidR="00F11986" w:rsidRPr="004227FC" w14:paraId="32BF64EE" w14:textId="77777777" w:rsidTr="00F11986">
        <w:trPr>
          <w:jc w:val="center"/>
        </w:trPr>
        <w:tc>
          <w:tcPr>
            <w:tcW w:w="216" w:type="pct"/>
          </w:tcPr>
          <w:p w14:paraId="3663E8B9"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 xml:space="preserve">№ </w:t>
            </w:r>
            <w:proofErr w:type="gramStart"/>
            <w:r w:rsidRPr="004227FC">
              <w:rPr>
                <w:rFonts w:ascii="Times New Roman" w:hAnsi="Times New Roman" w:cs="Times New Roman"/>
              </w:rPr>
              <w:t>п</w:t>
            </w:r>
            <w:proofErr w:type="gramEnd"/>
            <w:r w:rsidRPr="004227FC">
              <w:rPr>
                <w:rFonts w:ascii="Times New Roman" w:hAnsi="Times New Roman" w:cs="Times New Roman"/>
              </w:rPr>
              <w:t>/п</w:t>
            </w:r>
          </w:p>
        </w:tc>
        <w:tc>
          <w:tcPr>
            <w:tcW w:w="936" w:type="pct"/>
          </w:tcPr>
          <w:p w14:paraId="31E3D5A7" w14:textId="77777777" w:rsidR="00F11986" w:rsidRPr="004227FC" w:rsidRDefault="00F11986" w:rsidP="00C56C1E">
            <w:pPr>
              <w:pStyle w:val="ConsPlusNormal"/>
              <w:rPr>
                <w:rFonts w:ascii="Times New Roman" w:hAnsi="Times New Roman" w:cs="Times New Roman"/>
              </w:rPr>
            </w:pPr>
            <w:r w:rsidRPr="004227FC">
              <w:rPr>
                <w:rFonts w:ascii="Times New Roman" w:hAnsi="Times New Roman" w:cs="Times New Roman"/>
              </w:rPr>
              <w:t>Наименование критерия оценки заявки</w:t>
            </w:r>
          </w:p>
        </w:tc>
        <w:tc>
          <w:tcPr>
            <w:tcW w:w="1081" w:type="pct"/>
          </w:tcPr>
          <w:p w14:paraId="0C883659" w14:textId="77777777" w:rsidR="00F11986" w:rsidRPr="004227FC" w:rsidRDefault="00F11986" w:rsidP="00C56C1E">
            <w:pPr>
              <w:pStyle w:val="ConsPlusNormal"/>
              <w:rPr>
                <w:rFonts w:ascii="Times New Roman" w:hAnsi="Times New Roman" w:cs="Times New Roman"/>
              </w:rPr>
            </w:pPr>
            <w:r w:rsidRPr="004227FC">
              <w:rPr>
                <w:rFonts w:ascii="Times New Roman" w:hAnsi="Times New Roman" w:cs="Times New Roman"/>
              </w:rPr>
              <w:t>Информация для определения критерия оценки заявок</w:t>
            </w:r>
          </w:p>
        </w:tc>
        <w:tc>
          <w:tcPr>
            <w:tcW w:w="2302" w:type="pct"/>
          </w:tcPr>
          <w:p w14:paraId="60999D2B" w14:textId="77777777" w:rsidR="00F11986" w:rsidRPr="004227FC" w:rsidRDefault="00F11986" w:rsidP="00C56C1E">
            <w:pPr>
              <w:pStyle w:val="ConsPlusNormal"/>
              <w:rPr>
                <w:rFonts w:ascii="Times New Roman" w:hAnsi="Times New Roman" w:cs="Times New Roman"/>
              </w:rPr>
            </w:pPr>
            <w:r w:rsidRPr="004227FC">
              <w:rPr>
                <w:rFonts w:ascii="Times New Roman" w:hAnsi="Times New Roman" w:cs="Times New Roman"/>
              </w:rPr>
              <w:t>Диапазон значений</w:t>
            </w:r>
          </w:p>
        </w:tc>
        <w:tc>
          <w:tcPr>
            <w:tcW w:w="465" w:type="pct"/>
          </w:tcPr>
          <w:p w14:paraId="002F543D"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Оценка баллов</w:t>
            </w:r>
          </w:p>
        </w:tc>
      </w:tr>
      <w:tr w:rsidR="00F11986" w:rsidRPr="004227FC" w14:paraId="00244C54" w14:textId="77777777" w:rsidTr="00F11986">
        <w:trPr>
          <w:trHeight w:val="74"/>
          <w:jc w:val="center"/>
        </w:trPr>
        <w:tc>
          <w:tcPr>
            <w:tcW w:w="216" w:type="pct"/>
            <w:vMerge w:val="restart"/>
          </w:tcPr>
          <w:p w14:paraId="738FBDD9"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1</w:t>
            </w:r>
          </w:p>
        </w:tc>
        <w:tc>
          <w:tcPr>
            <w:tcW w:w="936" w:type="pct"/>
            <w:vMerge w:val="restart"/>
          </w:tcPr>
          <w:p w14:paraId="6C732FAE" w14:textId="77777777" w:rsidR="00F11986" w:rsidRPr="004227FC" w:rsidRDefault="00F11986" w:rsidP="00F11986">
            <w:pPr>
              <w:ind w:hanging="9"/>
              <w:rPr>
                <w:sz w:val="20"/>
                <w:szCs w:val="20"/>
              </w:rPr>
            </w:pPr>
            <w:r w:rsidRPr="004227FC">
              <w:rPr>
                <w:sz w:val="20"/>
                <w:szCs w:val="20"/>
              </w:rPr>
              <w:t>Приоритетная сфера реализации проекта по отраслям экономики</w:t>
            </w:r>
          </w:p>
          <w:p w14:paraId="19F91E2C" w14:textId="77777777" w:rsidR="00F11986" w:rsidRPr="004227FC" w:rsidRDefault="00F11986" w:rsidP="00F11986">
            <w:pPr>
              <w:ind w:hanging="9"/>
              <w:rPr>
                <w:sz w:val="20"/>
                <w:szCs w:val="20"/>
              </w:rPr>
            </w:pPr>
            <w:r w:rsidRPr="004227FC">
              <w:rPr>
                <w:sz w:val="20"/>
                <w:szCs w:val="20"/>
              </w:rPr>
              <w:t xml:space="preserve">    </w:t>
            </w:r>
          </w:p>
          <w:p w14:paraId="0507507C" w14:textId="77777777" w:rsidR="00F11986" w:rsidRPr="004227FC" w:rsidRDefault="00F11986" w:rsidP="00F11986">
            <w:pPr>
              <w:pStyle w:val="ConsPlusNormal"/>
              <w:ind w:hanging="9"/>
              <w:rPr>
                <w:rFonts w:ascii="Times New Roman" w:hAnsi="Times New Roman" w:cs="Times New Roman"/>
              </w:rPr>
            </w:pPr>
            <w:r w:rsidRPr="004227FC">
              <w:rPr>
                <w:rFonts w:ascii="Times New Roman" w:hAnsi="Times New Roman" w:cs="Times New Roman"/>
              </w:rPr>
              <w:t xml:space="preserve">    </w:t>
            </w:r>
          </w:p>
          <w:p w14:paraId="04A75801" w14:textId="77777777" w:rsidR="00F11986" w:rsidRPr="004227FC" w:rsidRDefault="00F11986" w:rsidP="00F11986">
            <w:pPr>
              <w:pStyle w:val="ConsPlusNormal"/>
              <w:ind w:hanging="9"/>
              <w:rPr>
                <w:rFonts w:ascii="Times New Roman" w:hAnsi="Times New Roman" w:cs="Times New Roman"/>
              </w:rPr>
            </w:pPr>
          </w:p>
        </w:tc>
        <w:tc>
          <w:tcPr>
            <w:tcW w:w="1081" w:type="pct"/>
            <w:vMerge w:val="restart"/>
          </w:tcPr>
          <w:p w14:paraId="22E7BF42" w14:textId="6BDC217A" w:rsidR="00F11986" w:rsidRPr="004227FC" w:rsidRDefault="00F11986" w:rsidP="00F11986">
            <w:pPr>
              <w:pStyle w:val="ConsPlusNormal"/>
              <w:ind w:hanging="9"/>
              <w:rPr>
                <w:rFonts w:ascii="Times New Roman" w:hAnsi="Times New Roman" w:cs="Times New Roman"/>
              </w:rPr>
            </w:pPr>
            <w:r w:rsidRPr="004227FC">
              <w:rPr>
                <w:rFonts w:ascii="Times New Roman" w:hAnsi="Times New Roman" w:cs="Times New Roman"/>
              </w:rPr>
              <w:t>Раздел "Анкета заявителя» (приложение 4 к настоящему Порядку)</w:t>
            </w:r>
          </w:p>
        </w:tc>
        <w:tc>
          <w:tcPr>
            <w:tcW w:w="2302" w:type="pct"/>
          </w:tcPr>
          <w:p w14:paraId="2FA116DA"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1 группа:</w:t>
            </w:r>
          </w:p>
          <w:p w14:paraId="51F674CC" w14:textId="77777777" w:rsidR="00F11986" w:rsidRPr="004227FC" w:rsidRDefault="00F11986" w:rsidP="00F11986">
            <w:pPr>
              <w:ind w:firstLine="0"/>
              <w:rPr>
                <w:sz w:val="20"/>
                <w:szCs w:val="20"/>
              </w:rPr>
            </w:pPr>
            <w:r w:rsidRPr="004227FC">
              <w:rPr>
                <w:sz w:val="20"/>
                <w:szCs w:val="20"/>
              </w:rPr>
              <w:t>- промышленность и инновации;</w:t>
            </w:r>
          </w:p>
          <w:p w14:paraId="76EB9A83" w14:textId="77777777" w:rsidR="00F11986" w:rsidRPr="004227FC" w:rsidRDefault="00F11986" w:rsidP="00F11986">
            <w:pPr>
              <w:ind w:firstLine="0"/>
              <w:rPr>
                <w:sz w:val="20"/>
                <w:szCs w:val="20"/>
              </w:rPr>
            </w:pPr>
            <w:r w:rsidRPr="004227FC">
              <w:rPr>
                <w:sz w:val="20"/>
                <w:szCs w:val="20"/>
              </w:rPr>
              <w:t>- IT-технологии</w:t>
            </w:r>
          </w:p>
        </w:tc>
        <w:tc>
          <w:tcPr>
            <w:tcW w:w="465" w:type="pct"/>
          </w:tcPr>
          <w:p w14:paraId="47937CB7"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100</w:t>
            </w:r>
          </w:p>
        </w:tc>
      </w:tr>
      <w:tr w:rsidR="00F11986" w:rsidRPr="004227FC" w14:paraId="0F02BFF4" w14:textId="77777777" w:rsidTr="00F11986">
        <w:trPr>
          <w:trHeight w:val="442"/>
          <w:jc w:val="center"/>
        </w:trPr>
        <w:tc>
          <w:tcPr>
            <w:tcW w:w="216" w:type="pct"/>
            <w:vMerge/>
          </w:tcPr>
          <w:p w14:paraId="0B90EFCF" w14:textId="77777777" w:rsidR="00F11986" w:rsidRPr="004227FC" w:rsidRDefault="00F11986" w:rsidP="00C56C1E">
            <w:pPr>
              <w:jc w:val="center"/>
              <w:rPr>
                <w:sz w:val="20"/>
                <w:szCs w:val="20"/>
              </w:rPr>
            </w:pPr>
          </w:p>
        </w:tc>
        <w:tc>
          <w:tcPr>
            <w:tcW w:w="936" w:type="pct"/>
            <w:vMerge/>
          </w:tcPr>
          <w:p w14:paraId="524CA201" w14:textId="77777777" w:rsidR="00F11986" w:rsidRPr="004227FC" w:rsidRDefault="00F11986" w:rsidP="00F11986">
            <w:pPr>
              <w:ind w:hanging="9"/>
              <w:rPr>
                <w:sz w:val="20"/>
                <w:szCs w:val="20"/>
              </w:rPr>
            </w:pPr>
          </w:p>
        </w:tc>
        <w:tc>
          <w:tcPr>
            <w:tcW w:w="1081" w:type="pct"/>
            <w:vMerge/>
          </w:tcPr>
          <w:p w14:paraId="60EFE55B" w14:textId="77777777" w:rsidR="00F11986" w:rsidRPr="004227FC" w:rsidRDefault="00F11986" w:rsidP="00F11986">
            <w:pPr>
              <w:ind w:hanging="9"/>
              <w:rPr>
                <w:sz w:val="20"/>
                <w:szCs w:val="20"/>
              </w:rPr>
            </w:pPr>
          </w:p>
        </w:tc>
        <w:tc>
          <w:tcPr>
            <w:tcW w:w="2302" w:type="pct"/>
          </w:tcPr>
          <w:p w14:paraId="6E3EBF47"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2 группа:</w:t>
            </w:r>
          </w:p>
          <w:p w14:paraId="783D0438" w14:textId="77777777" w:rsidR="00F11986" w:rsidRPr="004227FC" w:rsidRDefault="00F11986" w:rsidP="00F11986">
            <w:pPr>
              <w:pStyle w:val="ConsPlusNormal"/>
              <w:rPr>
                <w:rFonts w:ascii="Times New Roman" w:hAnsi="Times New Roman" w:cs="Times New Roman"/>
              </w:rPr>
            </w:pPr>
            <w:r w:rsidRPr="004227FC">
              <w:t>- с</w:t>
            </w:r>
            <w:r w:rsidRPr="004227FC">
              <w:rPr>
                <w:rFonts w:ascii="Times New Roman" w:hAnsi="Times New Roman" w:cs="Times New Roman"/>
              </w:rPr>
              <w:t>оциальное предпринимательство</w:t>
            </w:r>
          </w:p>
        </w:tc>
        <w:tc>
          <w:tcPr>
            <w:tcW w:w="465" w:type="pct"/>
          </w:tcPr>
          <w:p w14:paraId="57D7DB3E"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80</w:t>
            </w:r>
          </w:p>
        </w:tc>
      </w:tr>
      <w:tr w:rsidR="00F11986" w:rsidRPr="004227FC" w14:paraId="09C61ADC" w14:textId="77777777" w:rsidTr="00F11986">
        <w:trPr>
          <w:trHeight w:val="607"/>
          <w:jc w:val="center"/>
        </w:trPr>
        <w:tc>
          <w:tcPr>
            <w:tcW w:w="216" w:type="pct"/>
            <w:vMerge/>
          </w:tcPr>
          <w:p w14:paraId="778AB2BA" w14:textId="77777777" w:rsidR="00F11986" w:rsidRPr="004227FC" w:rsidRDefault="00F11986" w:rsidP="00C56C1E">
            <w:pPr>
              <w:jc w:val="center"/>
              <w:rPr>
                <w:sz w:val="20"/>
                <w:szCs w:val="20"/>
              </w:rPr>
            </w:pPr>
          </w:p>
        </w:tc>
        <w:tc>
          <w:tcPr>
            <w:tcW w:w="936" w:type="pct"/>
            <w:vMerge/>
          </w:tcPr>
          <w:p w14:paraId="1EF78787" w14:textId="77777777" w:rsidR="00F11986" w:rsidRPr="004227FC" w:rsidRDefault="00F11986" w:rsidP="00F11986">
            <w:pPr>
              <w:ind w:hanging="9"/>
              <w:rPr>
                <w:sz w:val="20"/>
                <w:szCs w:val="20"/>
              </w:rPr>
            </w:pPr>
          </w:p>
        </w:tc>
        <w:tc>
          <w:tcPr>
            <w:tcW w:w="1081" w:type="pct"/>
            <w:vMerge/>
          </w:tcPr>
          <w:p w14:paraId="1917068F" w14:textId="77777777" w:rsidR="00F11986" w:rsidRPr="004227FC" w:rsidRDefault="00F11986" w:rsidP="00F11986">
            <w:pPr>
              <w:ind w:hanging="9"/>
              <w:rPr>
                <w:sz w:val="20"/>
                <w:szCs w:val="20"/>
              </w:rPr>
            </w:pPr>
          </w:p>
        </w:tc>
        <w:tc>
          <w:tcPr>
            <w:tcW w:w="2302" w:type="pct"/>
          </w:tcPr>
          <w:p w14:paraId="23635E7D"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 xml:space="preserve">3 группа: </w:t>
            </w:r>
          </w:p>
          <w:p w14:paraId="362CA047" w14:textId="77777777" w:rsidR="00F11986" w:rsidRPr="004227FC" w:rsidRDefault="00F11986" w:rsidP="00F11986">
            <w:pPr>
              <w:ind w:firstLine="0"/>
              <w:rPr>
                <w:sz w:val="20"/>
                <w:szCs w:val="20"/>
              </w:rPr>
            </w:pPr>
            <w:r w:rsidRPr="004227FC">
              <w:rPr>
                <w:sz w:val="20"/>
                <w:szCs w:val="20"/>
              </w:rPr>
              <w:t>- сельское хозяйство;</w:t>
            </w:r>
          </w:p>
          <w:p w14:paraId="690D867A" w14:textId="77777777" w:rsidR="00F11986" w:rsidRPr="004227FC" w:rsidRDefault="00F11986" w:rsidP="00F11986">
            <w:pPr>
              <w:ind w:firstLine="0"/>
              <w:rPr>
                <w:sz w:val="20"/>
                <w:szCs w:val="20"/>
              </w:rPr>
            </w:pPr>
            <w:r w:rsidRPr="004227FC">
              <w:rPr>
                <w:sz w:val="20"/>
                <w:szCs w:val="20"/>
              </w:rPr>
              <w:t>- культура, туризм</w:t>
            </w:r>
          </w:p>
        </w:tc>
        <w:tc>
          <w:tcPr>
            <w:tcW w:w="465" w:type="pct"/>
          </w:tcPr>
          <w:p w14:paraId="46ECE97C"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60</w:t>
            </w:r>
          </w:p>
        </w:tc>
      </w:tr>
      <w:tr w:rsidR="00F11986" w:rsidRPr="004227FC" w14:paraId="5A4239D4" w14:textId="77777777" w:rsidTr="00F11986">
        <w:trPr>
          <w:trHeight w:val="642"/>
          <w:jc w:val="center"/>
        </w:trPr>
        <w:tc>
          <w:tcPr>
            <w:tcW w:w="216" w:type="pct"/>
            <w:vMerge/>
          </w:tcPr>
          <w:p w14:paraId="1001111D" w14:textId="77777777" w:rsidR="00F11986" w:rsidRPr="004227FC" w:rsidRDefault="00F11986" w:rsidP="00C56C1E">
            <w:pPr>
              <w:jc w:val="center"/>
              <w:rPr>
                <w:sz w:val="20"/>
                <w:szCs w:val="20"/>
              </w:rPr>
            </w:pPr>
          </w:p>
        </w:tc>
        <w:tc>
          <w:tcPr>
            <w:tcW w:w="936" w:type="pct"/>
            <w:vMerge/>
          </w:tcPr>
          <w:p w14:paraId="13FA38F0" w14:textId="77777777" w:rsidR="00F11986" w:rsidRPr="004227FC" w:rsidRDefault="00F11986" w:rsidP="00F11986">
            <w:pPr>
              <w:ind w:hanging="9"/>
              <w:rPr>
                <w:sz w:val="20"/>
                <w:szCs w:val="20"/>
              </w:rPr>
            </w:pPr>
          </w:p>
        </w:tc>
        <w:tc>
          <w:tcPr>
            <w:tcW w:w="1081" w:type="pct"/>
            <w:vMerge/>
          </w:tcPr>
          <w:p w14:paraId="016719E5" w14:textId="77777777" w:rsidR="00F11986" w:rsidRPr="004227FC" w:rsidRDefault="00F11986" w:rsidP="00F11986">
            <w:pPr>
              <w:ind w:hanging="9"/>
              <w:rPr>
                <w:sz w:val="20"/>
                <w:szCs w:val="20"/>
              </w:rPr>
            </w:pPr>
          </w:p>
        </w:tc>
        <w:tc>
          <w:tcPr>
            <w:tcW w:w="2302" w:type="pct"/>
          </w:tcPr>
          <w:p w14:paraId="6B591D56"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4 группа:</w:t>
            </w:r>
          </w:p>
          <w:p w14:paraId="54C76075"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 предпринимательство в сфере</w:t>
            </w:r>
            <w:r>
              <w:rPr>
                <w:rFonts w:ascii="Times New Roman" w:hAnsi="Times New Roman" w:cs="Times New Roman"/>
              </w:rPr>
              <w:t xml:space="preserve"> потребительского рынка и услуг</w:t>
            </w:r>
          </w:p>
        </w:tc>
        <w:tc>
          <w:tcPr>
            <w:tcW w:w="465" w:type="pct"/>
          </w:tcPr>
          <w:p w14:paraId="7FCC4363"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40</w:t>
            </w:r>
          </w:p>
        </w:tc>
      </w:tr>
      <w:tr w:rsidR="00F11986" w:rsidRPr="004227FC" w14:paraId="3D063B8C" w14:textId="77777777" w:rsidTr="00F11986">
        <w:trPr>
          <w:trHeight w:val="642"/>
          <w:jc w:val="center"/>
        </w:trPr>
        <w:tc>
          <w:tcPr>
            <w:tcW w:w="216" w:type="pct"/>
            <w:vMerge/>
          </w:tcPr>
          <w:p w14:paraId="39B16670" w14:textId="77777777" w:rsidR="00F11986" w:rsidRPr="004227FC" w:rsidRDefault="00F11986" w:rsidP="00C56C1E">
            <w:pPr>
              <w:jc w:val="center"/>
              <w:rPr>
                <w:sz w:val="20"/>
                <w:szCs w:val="20"/>
              </w:rPr>
            </w:pPr>
          </w:p>
        </w:tc>
        <w:tc>
          <w:tcPr>
            <w:tcW w:w="936" w:type="pct"/>
          </w:tcPr>
          <w:p w14:paraId="65B3AA28" w14:textId="77777777" w:rsidR="00F11986" w:rsidRPr="004227FC" w:rsidRDefault="00F11986" w:rsidP="00F11986">
            <w:pPr>
              <w:ind w:hanging="9"/>
              <w:rPr>
                <w:sz w:val="20"/>
                <w:szCs w:val="20"/>
              </w:rPr>
            </w:pPr>
            <w:r>
              <w:rPr>
                <w:sz w:val="20"/>
                <w:szCs w:val="20"/>
              </w:rPr>
              <w:t>Иная сфера реализации проекта</w:t>
            </w:r>
          </w:p>
        </w:tc>
        <w:tc>
          <w:tcPr>
            <w:tcW w:w="1081" w:type="pct"/>
            <w:vMerge/>
          </w:tcPr>
          <w:p w14:paraId="3893A7B5" w14:textId="77777777" w:rsidR="00F11986" w:rsidRPr="004227FC" w:rsidRDefault="00F11986" w:rsidP="00F11986">
            <w:pPr>
              <w:ind w:hanging="9"/>
              <w:rPr>
                <w:sz w:val="20"/>
                <w:szCs w:val="20"/>
              </w:rPr>
            </w:pPr>
          </w:p>
        </w:tc>
        <w:tc>
          <w:tcPr>
            <w:tcW w:w="2302" w:type="pct"/>
          </w:tcPr>
          <w:p w14:paraId="1395A92B" w14:textId="77777777" w:rsidR="00F11986" w:rsidRPr="004227FC" w:rsidRDefault="00F11986" w:rsidP="00F11986">
            <w:pPr>
              <w:pStyle w:val="ConsPlusNormal"/>
              <w:rPr>
                <w:rFonts w:ascii="Times New Roman" w:hAnsi="Times New Roman" w:cs="Times New Roman"/>
              </w:rPr>
            </w:pPr>
          </w:p>
        </w:tc>
        <w:tc>
          <w:tcPr>
            <w:tcW w:w="465" w:type="pct"/>
          </w:tcPr>
          <w:p w14:paraId="6F878500" w14:textId="77777777" w:rsidR="00F11986" w:rsidRPr="004227FC" w:rsidRDefault="00F11986" w:rsidP="00C56C1E">
            <w:pPr>
              <w:pStyle w:val="ConsPlusNormal"/>
              <w:jc w:val="center"/>
              <w:rPr>
                <w:rFonts w:ascii="Times New Roman" w:hAnsi="Times New Roman" w:cs="Times New Roman"/>
              </w:rPr>
            </w:pPr>
            <w:r>
              <w:rPr>
                <w:rFonts w:ascii="Times New Roman" w:hAnsi="Times New Roman" w:cs="Times New Roman"/>
              </w:rPr>
              <w:t>20</w:t>
            </w:r>
          </w:p>
        </w:tc>
      </w:tr>
      <w:tr w:rsidR="00F11986" w:rsidRPr="004227FC" w14:paraId="683EE858" w14:textId="77777777" w:rsidTr="00F11986">
        <w:trPr>
          <w:jc w:val="center"/>
        </w:trPr>
        <w:tc>
          <w:tcPr>
            <w:tcW w:w="216" w:type="pct"/>
            <w:vMerge w:val="restart"/>
          </w:tcPr>
          <w:p w14:paraId="33274F17"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2</w:t>
            </w:r>
          </w:p>
        </w:tc>
        <w:tc>
          <w:tcPr>
            <w:tcW w:w="936" w:type="pct"/>
            <w:vMerge w:val="restart"/>
          </w:tcPr>
          <w:p w14:paraId="0611E80C" w14:textId="77777777" w:rsidR="00F11986" w:rsidRPr="004227FC" w:rsidRDefault="00F11986" w:rsidP="00F11986">
            <w:pPr>
              <w:pStyle w:val="ConsPlusNormal"/>
              <w:ind w:hanging="9"/>
              <w:rPr>
                <w:rFonts w:ascii="Times New Roman" w:hAnsi="Times New Roman" w:cs="Times New Roman"/>
              </w:rPr>
            </w:pPr>
            <w:r w:rsidRPr="004227FC">
              <w:rPr>
                <w:rFonts w:ascii="Times New Roman" w:hAnsi="Times New Roman" w:cs="Times New Roman"/>
              </w:rPr>
              <w:t>Приоритетная целевая группа</w:t>
            </w:r>
          </w:p>
          <w:p w14:paraId="77FFBACB" w14:textId="77777777" w:rsidR="00F11986" w:rsidRPr="004227FC" w:rsidRDefault="00F11986" w:rsidP="00F11986">
            <w:pPr>
              <w:pStyle w:val="ConsPlusNormal"/>
              <w:ind w:hanging="9"/>
              <w:rPr>
                <w:rFonts w:ascii="Times New Roman" w:hAnsi="Times New Roman" w:cs="Times New Roman"/>
              </w:rPr>
            </w:pPr>
          </w:p>
        </w:tc>
        <w:tc>
          <w:tcPr>
            <w:tcW w:w="1081" w:type="pct"/>
            <w:vMerge w:val="restart"/>
          </w:tcPr>
          <w:p w14:paraId="28AE04EB" w14:textId="736F3EE1" w:rsidR="00F11986" w:rsidRPr="004227FC" w:rsidRDefault="00F11986" w:rsidP="00F11986">
            <w:pPr>
              <w:pStyle w:val="ConsPlusNormal"/>
              <w:ind w:hanging="9"/>
              <w:rPr>
                <w:rFonts w:ascii="Times New Roman" w:hAnsi="Times New Roman" w:cs="Times New Roman"/>
              </w:rPr>
            </w:pPr>
            <w:r w:rsidRPr="004227FC">
              <w:rPr>
                <w:rFonts w:ascii="Times New Roman" w:hAnsi="Times New Roman" w:cs="Times New Roman"/>
              </w:rPr>
              <w:t>Раздел «Анкета заявителя» (приложение 4 к настоящему Порядку)</w:t>
            </w:r>
          </w:p>
        </w:tc>
        <w:tc>
          <w:tcPr>
            <w:tcW w:w="2302" w:type="pct"/>
          </w:tcPr>
          <w:p w14:paraId="36FF78EC"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1 группа:</w:t>
            </w:r>
          </w:p>
          <w:p w14:paraId="01CECF81"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 xml:space="preserve">- граждане пенсионного и </w:t>
            </w:r>
            <w:proofErr w:type="spellStart"/>
            <w:r w:rsidRPr="004227FC">
              <w:rPr>
                <w:rFonts w:ascii="Times New Roman" w:hAnsi="Times New Roman" w:cs="Times New Roman"/>
              </w:rPr>
              <w:t>предпенсионного</w:t>
            </w:r>
            <w:proofErr w:type="spellEnd"/>
            <w:r w:rsidRPr="004227FC">
              <w:rPr>
                <w:rFonts w:ascii="Times New Roman" w:hAnsi="Times New Roman" w:cs="Times New Roman"/>
              </w:rPr>
              <w:t xml:space="preserve"> возраста;</w:t>
            </w:r>
          </w:p>
          <w:p w14:paraId="75FB2C33"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 xml:space="preserve">- граждане, имеющие инвалидность </w:t>
            </w:r>
            <w:r w:rsidRPr="004227FC">
              <w:rPr>
                <w:rFonts w:ascii="Times New Roman" w:hAnsi="Times New Roman" w:cs="Times New Roman"/>
                <w:lang w:val="en-US"/>
              </w:rPr>
              <w:t>I</w:t>
            </w:r>
            <w:r w:rsidRPr="004227FC">
              <w:rPr>
                <w:rFonts w:ascii="Times New Roman" w:hAnsi="Times New Roman" w:cs="Times New Roman"/>
              </w:rPr>
              <w:t xml:space="preserve">, </w:t>
            </w:r>
            <w:r w:rsidRPr="004227FC">
              <w:rPr>
                <w:rFonts w:ascii="Times New Roman" w:hAnsi="Times New Roman" w:cs="Times New Roman"/>
                <w:lang w:val="en-US"/>
              </w:rPr>
              <w:t>II</w:t>
            </w:r>
            <w:r w:rsidRPr="004227FC">
              <w:rPr>
                <w:rFonts w:ascii="Times New Roman" w:hAnsi="Times New Roman" w:cs="Times New Roman"/>
              </w:rPr>
              <w:t xml:space="preserve">, </w:t>
            </w:r>
            <w:r w:rsidRPr="004227FC">
              <w:rPr>
                <w:rFonts w:ascii="Times New Roman" w:hAnsi="Times New Roman" w:cs="Times New Roman"/>
                <w:lang w:val="en-US"/>
              </w:rPr>
              <w:t>III</w:t>
            </w:r>
            <w:r>
              <w:rPr>
                <w:rFonts w:ascii="Times New Roman" w:hAnsi="Times New Roman" w:cs="Times New Roman"/>
              </w:rPr>
              <w:t xml:space="preserve"> группы</w:t>
            </w:r>
          </w:p>
        </w:tc>
        <w:tc>
          <w:tcPr>
            <w:tcW w:w="465" w:type="pct"/>
          </w:tcPr>
          <w:p w14:paraId="3FDBA467"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100</w:t>
            </w:r>
          </w:p>
        </w:tc>
      </w:tr>
      <w:tr w:rsidR="00F11986" w:rsidRPr="004227FC" w14:paraId="07EA7504" w14:textId="77777777" w:rsidTr="00F11986">
        <w:trPr>
          <w:jc w:val="center"/>
        </w:trPr>
        <w:tc>
          <w:tcPr>
            <w:tcW w:w="216" w:type="pct"/>
            <w:vMerge/>
          </w:tcPr>
          <w:p w14:paraId="50646B82" w14:textId="77777777" w:rsidR="00F11986" w:rsidRPr="004227FC" w:rsidRDefault="00F11986" w:rsidP="00C56C1E">
            <w:pPr>
              <w:pStyle w:val="ConsPlusNormal"/>
              <w:jc w:val="center"/>
              <w:rPr>
                <w:rFonts w:ascii="Times New Roman" w:hAnsi="Times New Roman" w:cs="Times New Roman"/>
                <w:highlight w:val="yellow"/>
              </w:rPr>
            </w:pPr>
          </w:p>
        </w:tc>
        <w:tc>
          <w:tcPr>
            <w:tcW w:w="936" w:type="pct"/>
            <w:vMerge/>
          </w:tcPr>
          <w:p w14:paraId="377D3783" w14:textId="77777777" w:rsidR="00F11986" w:rsidRPr="004227FC" w:rsidRDefault="00F11986" w:rsidP="00C56C1E">
            <w:pPr>
              <w:pStyle w:val="ConsPlusNormal"/>
              <w:rPr>
                <w:rFonts w:ascii="Times New Roman" w:hAnsi="Times New Roman" w:cs="Times New Roman"/>
              </w:rPr>
            </w:pPr>
          </w:p>
        </w:tc>
        <w:tc>
          <w:tcPr>
            <w:tcW w:w="1081" w:type="pct"/>
            <w:vMerge/>
          </w:tcPr>
          <w:p w14:paraId="59C77BE6" w14:textId="77777777" w:rsidR="00F11986" w:rsidRPr="004227FC" w:rsidRDefault="00F11986" w:rsidP="00C56C1E">
            <w:pPr>
              <w:pStyle w:val="ConsPlusNormal"/>
              <w:rPr>
                <w:rFonts w:ascii="Times New Roman" w:hAnsi="Times New Roman" w:cs="Times New Roman"/>
              </w:rPr>
            </w:pPr>
          </w:p>
        </w:tc>
        <w:tc>
          <w:tcPr>
            <w:tcW w:w="2302" w:type="pct"/>
          </w:tcPr>
          <w:p w14:paraId="54E90231" w14:textId="77777777" w:rsidR="00F11986" w:rsidRPr="00AE74F4" w:rsidRDefault="00F11986" w:rsidP="00F11986">
            <w:pPr>
              <w:pStyle w:val="ConsPlusNormal"/>
              <w:rPr>
                <w:rFonts w:ascii="Times New Roman" w:hAnsi="Times New Roman" w:cs="Times New Roman"/>
              </w:rPr>
            </w:pPr>
            <w:r w:rsidRPr="00AE74F4">
              <w:rPr>
                <w:rFonts w:ascii="Times New Roman" w:hAnsi="Times New Roman" w:cs="Times New Roman"/>
              </w:rPr>
              <w:t>2 группа:</w:t>
            </w:r>
          </w:p>
          <w:p w14:paraId="0A05F143"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 бывшие безработные;</w:t>
            </w:r>
          </w:p>
          <w:p w14:paraId="21055A8E" w14:textId="77777777" w:rsidR="00F11986" w:rsidRPr="00DD0332" w:rsidRDefault="00F11986" w:rsidP="00F11986">
            <w:pPr>
              <w:pStyle w:val="ConsPlusNormal"/>
              <w:rPr>
                <w:rFonts w:ascii="Times New Roman" w:hAnsi="Times New Roman" w:cs="Times New Roman"/>
                <w:highlight w:val="yellow"/>
              </w:rPr>
            </w:pPr>
            <w:r w:rsidRPr="004227FC">
              <w:rPr>
                <w:rFonts w:ascii="Times New Roman" w:hAnsi="Times New Roman" w:cs="Times New Roman"/>
              </w:rPr>
              <w:t>- </w:t>
            </w:r>
            <w:proofErr w:type="gramStart"/>
            <w:r w:rsidRPr="004227FC">
              <w:rPr>
                <w:rFonts w:ascii="Times New Roman" w:hAnsi="Times New Roman" w:cs="Times New Roman"/>
              </w:rPr>
              <w:t>многодетные</w:t>
            </w:r>
            <w:proofErr w:type="gramEnd"/>
            <w:r w:rsidRPr="004227FC">
              <w:rPr>
                <w:rFonts w:ascii="Times New Roman" w:hAnsi="Times New Roman" w:cs="Times New Roman"/>
              </w:rPr>
              <w:t>, имеющие 3-х и более детей в возрасте до 18 лет</w:t>
            </w:r>
          </w:p>
        </w:tc>
        <w:tc>
          <w:tcPr>
            <w:tcW w:w="465" w:type="pct"/>
          </w:tcPr>
          <w:p w14:paraId="656FAA70"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80</w:t>
            </w:r>
          </w:p>
        </w:tc>
      </w:tr>
      <w:tr w:rsidR="00F11986" w:rsidRPr="004227FC" w14:paraId="234C7803" w14:textId="77777777" w:rsidTr="00F11986">
        <w:trPr>
          <w:trHeight w:val="920"/>
          <w:jc w:val="center"/>
        </w:trPr>
        <w:tc>
          <w:tcPr>
            <w:tcW w:w="216" w:type="pct"/>
            <w:vMerge/>
          </w:tcPr>
          <w:p w14:paraId="4897C443" w14:textId="77777777" w:rsidR="00F11986" w:rsidRPr="004227FC" w:rsidRDefault="00F11986" w:rsidP="00C56C1E">
            <w:pPr>
              <w:pStyle w:val="ConsPlusNormal"/>
              <w:jc w:val="center"/>
              <w:rPr>
                <w:rFonts w:ascii="Times New Roman" w:hAnsi="Times New Roman" w:cs="Times New Roman"/>
                <w:highlight w:val="yellow"/>
              </w:rPr>
            </w:pPr>
          </w:p>
        </w:tc>
        <w:tc>
          <w:tcPr>
            <w:tcW w:w="936" w:type="pct"/>
            <w:vMerge/>
          </w:tcPr>
          <w:p w14:paraId="015125D2" w14:textId="77777777" w:rsidR="00F11986" w:rsidRPr="004227FC" w:rsidRDefault="00F11986" w:rsidP="00C56C1E">
            <w:pPr>
              <w:pStyle w:val="ConsPlusNormal"/>
              <w:rPr>
                <w:rFonts w:ascii="Times New Roman" w:hAnsi="Times New Roman" w:cs="Times New Roman"/>
              </w:rPr>
            </w:pPr>
          </w:p>
        </w:tc>
        <w:tc>
          <w:tcPr>
            <w:tcW w:w="1081" w:type="pct"/>
            <w:vMerge/>
          </w:tcPr>
          <w:p w14:paraId="212496D9" w14:textId="77777777" w:rsidR="00F11986" w:rsidRPr="004227FC" w:rsidRDefault="00F11986" w:rsidP="00C56C1E">
            <w:pPr>
              <w:pStyle w:val="ConsPlusNormal"/>
              <w:rPr>
                <w:rFonts w:ascii="Times New Roman" w:hAnsi="Times New Roman" w:cs="Times New Roman"/>
              </w:rPr>
            </w:pPr>
          </w:p>
        </w:tc>
        <w:tc>
          <w:tcPr>
            <w:tcW w:w="2302" w:type="pct"/>
          </w:tcPr>
          <w:p w14:paraId="13BBC719"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 xml:space="preserve">3 группа: </w:t>
            </w:r>
          </w:p>
          <w:p w14:paraId="25D1B4E8"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 студенты последних курсов, выпускники вузов;</w:t>
            </w:r>
          </w:p>
          <w:p w14:paraId="7915E78E"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 субъекты молодежного предпринимательства до 30 лет</w:t>
            </w:r>
          </w:p>
        </w:tc>
        <w:tc>
          <w:tcPr>
            <w:tcW w:w="465" w:type="pct"/>
          </w:tcPr>
          <w:p w14:paraId="58612EC7"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60</w:t>
            </w:r>
          </w:p>
        </w:tc>
      </w:tr>
      <w:tr w:rsidR="00F11986" w:rsidRPr="004227FC" w14:paraId="255C4A8A" w14:textId="77777777" w:rsidTr="00F11986">
        <w:trPr>
          <w:jc w:val="center"/>
        </w:trPr>
        <w:tc>
          <w:tcPr>
            <w:tcW w:w="216" w:type="pct"/>
            <w:vMerge/>
          </w:tcPr>
          <w:p w14:paraId="47A4DE43" w14:textId="77777777" w:rsidR="00F11986" w:rsidRPr="004227FC" w:rsidRDefault="00F11986" w:rsidP="00C56C1E">
            <w:pPr>
              <w:pStyle w:val="ConsPlusNormal"/>
              <w:jc w:val="center"/>
              <w:rPr>
                <w:rFonts w:ascii="Times New Roman" w:hAnsi="Times New Roman" w:cs="Times New Roman"/>
                <w:highlight w:val="yellow"/>
              </w:rPr>
            </w:pPr>
          </w:p>
        </w:tc>
        <w:tc>
          <w:tcPr>
            <w:tcW w:w="936" w:type="pct"/>
          </w:tcPr>
          <w:p w14:paraId="1AEF7BA5" w14:textId="77777777" w:rsidR="00F11986" w:rsidRPr="004227FC" w:rsidRDefault="00F11986" w:rsidP="00C56C1E">
            <w:pPr>
              <w:pStyle w:val="ConsPlusNormal"/>
              <w:rPr>
                <w:rFonts w:ascii="Times New Roman" w:hAnsi="Times New Roman" w:cs="Times New Roman"/>
              </w:rPr>
            </w:pPr>
            <w:r>
              <w:rPr>
                <w:rFonts w:ascii="Times New Roman" w:hAnsi="Times New Roman" w:cs="Times New Roman"/>
              </w:rPr>
              <w:t>Иная целевая группа</w:t>
            </w:r>
          </w:p>
        </w:tc>
        <w:tc>
          <w:tcPr>
            <w:tcW w:w="1081" w:type="pct"/>
            <w:vMerge/>
          </w:tcPr>
          <w:p w14:paraId="70673178" w14:textId="77777777" w:rsidR="00F11986" w:rsidRPr="004227FC" w:rsidRDefault="00F11986" w:rsidP="00C56C1E">
            <w:pPr>
              <w:pStyle w:val="ConsPlusNormal"/>
              <w:rPr>
                <w:rFonts w:ascii="Times New Roman" w:hAnsi="Times New Roman" w:cs="Times New Roman"/>
              </w:rPr>
            </w:pPr>
          </w:p>
        </w:tc>
        <w:tc>
          <w:tcPr>
            <w:tcW w:w="2302" w:type="pct"/>
          </w:tcPr>
          <w:p w14:paraId="41E1C234" w14:textId="77777777" w:rsidR="00F11986" w:rsidRPr="004227FC" w:rsidRDefault="00F11986" w:rsidP="00F11986">
            <w:pPr>
              <w:pStyle w:val="ConsPlusNormal"/>
              <w:rPr>
                <w:rFonts w:ascii="Times New Roman" w:hAnsi="Times New Roman" w:cs="Times New Roman"/>
              </w:rPr>
            </w:pPr>
          </w:p>
        </w:tc>
        <w:tc>
          <w:tcPr>
            <w:tcW w:w="465" w:type="pct"/>
          </w:tcPr>
          <w:p w14:paraId="0CE4173E" w14:textId="77777777" w:rsidR="00F11986" w:rsidRPr="004227FC" w:rsidRDefault="00F11986" w:rsidP="00C56C1E">
            <w:pPr>
              <w:pStyle w:val="ConsPlusNormal"/>
              <w:jc w:val="center"/>
              <w:rPr>
                <w:rFonts w:ascii="Times New Roman" w:hAnsi="Times New Roman" w:cs="Times New Roman"/>
              </w:rPr>
            </w:pPr>
            <w:r>
              <w:rPr>
                <w:rFonts w:ascii="Times New Roman" w:hAnsi="Times New Roman" w:cs="Times New Roman"/>
              </w:rPr>
              <w:t>20</w:t>
            </w:r>
          </w:p>
        </w:tc>
      </w:tr>
      <w:tr w:rsidR="00F11986" w:rsidRPr="00AA4331" w14:paraId="6B2D7E71" w14:textId="77777777" w:rsidTr="00F11986">
        <w:trPr>
          <w:jc w:val="center"/>
        </w:trPr>
        <w:tc>
          <w:tcPr>
            <w:tcW w:w="216" w:type="pct"/>
            <w:vMerge w:val="restart"/>
          </w:tcPr>
          <w:p w14:paraId="60A45FA1" w14:textId="77777777" w:rsidR="00F11986" w:rsidRPr="00AA4331" w:rsidRDefault="00F11986" w:rsidP="00C56C1E">
            <w:pPr>
              <w:pStyle w:val="ConsPlusNormal"/>
              <w:jc w:val="center"/>
              <w:rPr>
                <w:rFonts w:ascii="Times New Roman" w:hAnsi="Times New Roman" w:cs="Times New Roman"/>
                <w:highlight w:val="yellow"/>
              </w:rPr>
            </w:pPr>
            <w:r w:rsidRPr="00AA4331">
              <w:rPr>
                <w:rFonts w:ascii="Times New Roman" w:hAnsi="Times New Roman" w:cs="Times New Roman"/>
              </w:rPr>
              <w:t>3</w:t>
            </w:r>
          </w:p>
          <w:p w14:paraId="1CF598FA" w14:textId="77777777" w:rsidR="00F11986" w:rsidRPr="00AA4331" w:rsidRDefault="00F11986" w:rsidP="00C56C1E">
            <w:pPr>
              <w:pStyle w:val="ConsPlusNormal"/>
              <w:jc w:val="center"/>
              <w:rPr>
                <w:rFonts w:ascii="Times New Roman" w:hAnsi="Times New Roman" w:cs="Times New Roman"/>
                <w:highlight w:val="yellow"/>
              </w:rPr>
            </w:pPr>
            <w:r w:rsidRPr="00AA4331">
              <w:rPr>
                <w:sz w:val="28"/>
              </w:rPr>
              <w:br w:type="page"/>
            </w:r>
          </w:p>
          <w:p w14:paraId="14FA8178" w14:textId="77777777" w:rsidR="00F11986" w:rsidRPr="00AA4331" w:rsidRDefault="00F11986" w:rsidP="00C56C1E">
            <w:pPr>
              <w:pStyle w:val="ConsPlusNormal"/>
              <w:jc w:val="center"/>
              <w:rPr>
                <w:rFonts w:ascii="Times New Roman" w:hAnsi="Times New Roman" w:cs="Times New Roman"/>
                <w:highlight w:val="yellow"/>
              </w:rPr>
            </w:pPr>
            <w:r>
              <w:br w:type="page"/>
            </w:r>
          </w:p>
        </w:tc>
        <w:tc>
          <w:tcPr>
            <w:tcW w:w="936" w:type="pct"/>
            <w:vMerge w:val="restart"/>
          </w:tcPr>
          <w:p w14:paraId="6945997B" w14:textId="77777777" w:rsidR="00F11986" w:rsidRPr="00AA4331" w:rsidRDefault="00F11986" w:rsidP="00F11986">
            <w:pPr>
              <w:pStyle w:val="ConsPlusNormal"/>
              <w:rPr>
                <w:rFonts w:ascii="Times New Roman" w:hAnsi="Times New Roman" w:cs="Times New Roman"/>
              </w:rPr>
            </w:pPr>
            <w:r w:rsidRPr="00AA4331">
              <w:rPr>
                <w:rFonts w:ascii="Times New Roman" w:hAnsi="Times New Roman" w:cs="Times New Roman"/>
              </w:rPr>
              <w:t>Направление расходования средств</w:t>
            </w:r>
          </w:p>
        </w:tc>
        <w:tc>
          <w:tcPr>
            <w:tcW w:w="1081" w:type="pct"/>
            <w:vMerge w:val="restart"/>
          </w:tcPr>
          <w:p w14:paraId="2E1DE910" w14:textId="77777777" w:rsidR="00F11986" w:rsidRPr="00AA4331" w:rsidRDefault="00F11986" w:rsidP="00F11986">
            <w:pPr>
              <w:pStyle w:val="a4"/>
              <w:rPr>
                <w:sz w:val="20"/>
                <w:szCs w:val="20"/>
              </w:rPr>
            </w:pPr>
            <w:r w:rsidRPr="00AA4331">
              <w:rPr>
                <w:sz w:val="20"/>
                <w:szCs w:val="20"/>
              </w:rPr>
              <w:t xml:space="preserve">Раздел «Смета расходов» (приложение 6 к настоящему Порядку) </w:t>
            </w:r>
          </w:p>
        </w:tc>
        <w:tc>
          <w:tcPr>
            <w:tcW w:w="2302" w:type="pct"/>
          </w:tcPr>
          <w:p w14:paraId="4C82DB6F" w14:textId="77777777" w:rsidR="00F11986" w:rsidRPr="00AA4331" w:rsidRDefault="00F11986" w:rsidP="00F11986">
            <w:pPr>
              <w:pStyle w:val="ConsPlusNormal"/>
              <w:rPr>
                <w:rFonts w:ascii="Times New Roman" w:hAnsi="Times New Roman" w:cs="Times New Roman"/>
              </w:rPr>
            </w:pPr>
            <w:r w:rsidRPr="00AA4331">
              <w:rPr>
                <w:rFonts w:ascii="Times New Roman" w:hAnsi="Times New Roman" w:cs="Times New Roman"/>
              </w:rPr>
              <w:t>Использование сре</w:t>
            </w:r>
            <w:proofErr w:type="gramStart"/>
            <w:r w:rsidRPr="00AA4331">
              <w:rPr>
                <w:rFonts w:ascii="Times New Roman" w:hAnsi="Times New Roman" w:cs="Times New Roman"/>
              </w:rPr>
              <w:t>дств в п</w:t>
            </w:r>
            <w:proofErr w:type="gramEnd"/>
            <w:r w:rsidRPr="00AA4331">
              <w:rPr>
                <w:rFonts w:ascii="Times New Roman" w:hAnsi="Times New Roman" w:cs="Times New Roman"/>
              </w:rPr>
              <w:t>олном объеме на приобретение основных средств, оборудование, их ремонт</w:t>
            </w:r>
          </w:p>
        </w:tc>
        <w:tc>
          <w:tcPr>
            <w:tcW w:w="465" w:type="pct"/>
          </w:tcPr>
          <w:p w14:paraId="53291C3F" w14:textId="77777777" w:rsidR="00F11986" w:rsidRPr="00AA4331" w:rsidRDefault="00F11986" w:rsidP="00C56C1E">
            <w:pPr>
              <w:pStyle w:val="ConsPlusNormal"/>
              <w:jc w:val="center"/>
              <w:rPr>
                <w:rFonts w:ascii="Times New Roman" w:hAnsi="Times New Roman" w:cs="Times New Roman"/>
              </w:rPr>
            </w:pPr>
            <w:r w:rsidRPr="00AA4331">
              <w:rPr>
                <w:rFonts w:ascii="Times New Roman" w:hAnsi="Times New Roman" w:cs="Times New Roman"/>
              </w:rPr>
              <w:t>100</w:t>
            </w:r>
          </w:p>
        </w:tc>
      </w:tr>
      <w:tr w:rsidR="00F11986" w:rsidRPr="00AA4331" w14:paraId="0656E7B1" w14:textId="77777777" w:rsidTr="00F11986">
        <w:trPr>
          <w:jc w:val="center"/>
        </w:trPr>
        <w:tc>
          <w:tcPr>
            <w:tcW w:w="216" w:type="pct"/>
            <w:vMerge/>
          </w:tcPr>
          <w:p w14:paraId="4B58A1EC" w14:textId="77777777" w:rsidR="00F11986" w:rsidRPr="00AA4331" w:rsidRDefault="00F11986" w:rsidP="00C56C1E">
            <w:pPr>
              <w:pStyle w:val="ConsPlusNormal"/>
              <w:jc w:val="center"/>
              <w:rPr>
                <w:rFonts w:ascii="Times New Roman" w:hAnsi="Times New Roman" w:cs="Times New Roman"/>
              </w:rPr>
            </w:pPr>
          </w:p>
        </w:tc>
        <w:tc>
          <w:tcPr>
            <w:tcW w:w="936" w:type="pct"/>
            <w:vMerge/>
          </w:tcPr>
          <w:p w14:paraId="2248B1BA" w14:textId="77777777" w:rsidR="00F11986" w:rsidRPr="00AA4331" w:rsidRDefault="00F11986" w:rsidP="00F11986">
            <w:pPr>
              <w:pStyle w:val="ConsPlusNormal"/>
              <w:rPr>
                <w:rFonts w:ascii="Times New Roman" w:hAnsi="Times New Roman" w:cs="Times New Roman"/>
              </w:rPr>
            </w:pPr>
          </w:p>
        </w:tc>
        <w:tc>
          <w:tcPr>
            <w:tcW w:w="1081" w:type="pct"/>
            <w:vMerge/>
          </w:tcPr>
          <w:p w14:paraId="59D701FD" w14:textId="77777777" w:rsidR="00F11986" w:rsidRPr="00AA4331" w:rsidRDefault="00F11986" w:rsidP="00F11986">
            <w:pPr>
              <w:pStyle w:val="ConsPlusNormal"/>
              <w:rPr>
                <w:rFonts w:ascii="Times New Roman" w:hAnsi="Times New Roman" w:cs="Times New Roman"/>
              </w:rPr>
            </w:pPr>
          </w:p>
        </w:tc>
        <w:tc>
          <w:tcPr>
            <w:tcW w:w="2302" w:type="pct"/>
          </w:tcPr>
          <w:p w14:paraId="28742373" w14:textId="77777777" w:rsidR="00F11986" w:rsidRPr="00AA4331" w:rsidRDefault="00F11986" w:rsidP="00F11986">
            <w:pPr>
              <w:pStyle w:val="ConsPlusNormal"/>
              <w:rPr>
                <w:rFonts w:ascii="Times New Roman" w:hAnsi="Times New Roman" w:cs="Times New Roman"/>
              </w:rPr>
            </w:pPr>
            <w:r w:rsidRPr="00AA4331">
              <w:rPr>
                <w:rFonts w:ascii="Times New Roman" w:hAnsi="Times New Roman" w:cs="Times New Roman"/>
              </w:rPr>
              <w:t>Использование сре</w:t>
            </w:r>
            <w:proofErr w:type="gramStart"/>
            <w:r w:rsidRPr="00AA4331">
              <w:rPr>
                <w:rFonts w:ascii="Times New Roman" w:hAnsi="Times New Roman" w:cs="Times New Roman"/>
              </w:rPr>
              <w:t>дств в п</w:t>
            </w:r>
            <w:proofErr w:type="gramEnd"/>
            <w:r w:rsidRPr="00AA4331">
              <w:rPr>
                <w:rFonts w:ascii="Times New Roman" w:hAnsi="Times New Roman" w:cs="Times New Roman"/>
              </w:rPr>
              <w:t>олном объеме на приобретение франшизы</w:t>
            </w:r>
          </w:p>
        </w:tc>
        <w:tc>
          <w:tcPr>
            <w:tcW w:w="465" w:type="pct"/>
          </w:tcPr>
          <w:p w14:paraId="0A80B2C5" w14:textId="77777777" w:rsidR="00F11986" w:rsidRPr="00AA4331" w:rsidRDefault="00F11986" w:rsidP="00C56C1E">
            <w:pPr>
              <w:pStyle w:val="ConsPlusNormal"/>
              <w:jc w:val="center"/>
              <w:rPr>
                <w:rFonts w:ascii="Times New Roman" w:hAnsi="Times New Roman" w:cs="Times New Roman"/>
              </w:rPr>
            </w:pPr>
            <w:r w:rsidRPr="00AA4331">
              <w:rPr>
                <w:rFonts w:ascii="Times New Roman" w:hAnsi="Times New Roman" w:cs="Times New Roman"/>
              </w:rPr>
              <w:t>80</w:t>
            </w:r>
          </w:p>
        </w:tc>
      </w:tr>
      <w:tr w:rsidR="00F11986" w:rsidRPr="004227FC" w14:paraId="6A85ADE5" w14:textId="77777777" w:rsidTr="00F11986">
        <w:trPr>
          <w:jc w:val="center"/>
        </w:trPr>
        <w:tc>
          <w:tcPr>
            <w:tcW w:w="216" w:type="pct"/>
            <w:vMerge/>
          </w:tcPr>
          <w:p w14:paraId="4F0326A6" w14:textId="77777777" w:rsidR="00F11986" w:rsidRPr="004227FC" w:rsidRDefault="00F11986" w:rsidP="00C56C1E">
            <w:pPr>
              <w:pStyle w:val="ConsPlusNormal"/>
              <w:jc w:val="center"/>
              <w:rPr>
                <w:rFonts w:ascii="Times New Roman" w:hAnsi="Times New Roman" w:cs="Times New Roman"/>
              </w:rPr>
            </w:pPr>
          </w:p>
        </w:tc>
        <w:tc>
          <w:tcPr>
            <w:tcW w:w="936" w:type="pct"/>
            <w:vMerge/>
          </w:tcPr>
          <w:p w14:paraId="46EE94BB" w14:textId="77777777" w:rsidR="00F11986" w:rsidRPr="00AA4331" w:rsidRDefault="00F11986" w:rsidP="00F11986">
            <w:pPr>
              <w:pStyle w:val="ConsPlusNormal"/>
              <w:rPr>
                <w:rFonts w:ascii="Times New Roman" w:hAnsi="Times New Roman" w:cs="Times New Roman"/>
              </w:rPr>
            </w:pPr>
          </w:p>
        </w:tc>
        <w:tc>
          <w:tcPr>
            <w:tcW w:w="1081" w:type="pct"/>
            <w:vMerge/>
          </w:tcPr>
          <w:p w14:paraId="49CCAF63" w14:textId="77777777" w:rsidR="00F11986" w:rsidRPr="00AA4331" w:rsidRDefault="00F11986" w:rsidP="00F11986">
            <w:pPr>
              <w:pStyle w:val="ConsPlusNormal"/>
              <w:rPr>
                <w:rFonts w:ascii="Times New Roman" w:hAnsi="Times New Roman" w:cs="Times New Roman"/>
              </w:rPr>
            </w:pPr>
          </w:p>
        </w:tc>
        <w:tc>
          <w:tcPr>
            <w:tcW w:w="2302" w:type="pct"/>
          </w:tcPr>
          <w:p w14:paraId="4C71408E" w14:textId="77777777" w:rsidR="00F11986" w:rsidRPr="00AA4331" w:rsidRDefault="00F11986" w:rsidP="00F11986">
            <w:pPr>
              <w:pStyle w:val="ConsPlusNormal"/>
              <w:rPr>
                <w:rFonts w:ascii="Times New Roman" w:hAnsi="Times New Roman" w:cs="Times New Roman"/>
              </w:rPr>
            </w:pPr>
            <w:r w:rsidRPr="00AA4331">
              <w:rPr>
                <w:rFonts w:ascii="Times New Roman" w:hAnsi="Times New Roman" w:cs="Times New Roman"/>
              </w:rPr>
              <w:t>Использование сре</w:t>
            </w:r>
            <w:proofErr w:type="gramStart"/>
            <w:r w:rsidRPr="00AA4331">
              <w:rPr>
                <w:rFonts w:ascii="Times New Roman" w:hAnsi="Times New Roman" w:cs="Times New Roman"/>
              </w:rPr>
              <w:t>дств в п</w:t>
            </w:r>
            <w:proofErr w:type="gramEnd"/>
            <w:r w:rsidRPr="00AA4331">
              <w:rPr>
                <w:rFonts w:ascii="Times New Roman" w:hAnsi="Times New Roman" w:cs="Times New Roman"/>
              </w:rPr>
              <w:t xml:space="preserve">олном объеме на оплату аренды основных средств, ремонт арендованных </w:t>
            </w:r>
            <w:r w:rsidRPr="00AA4331">
              <w:rPr>
                <w:rFonts w:ascii="Times New Roman" w:hAnsi="Times New Roman" w:cs="Times New Roman"/>
              </w:rPr>
              <w:lastRenderedPageBreak/>
              <w:t>основных средств</w:t>
            </w:r>
          </w:p>
        </w:tc>
        <w:tc>
          <w:tcPr>
            <w:tcW w:w="465" w:type="pct"/>
          </w:tcPr>
          <w:p w14:paraId="2FC66E64" w14:textId="77777777" w:rsidR="00F11986" w:rsidRPr="00AA4331" w:rsidRDefault="00F11986" w:rsidP="00C56C1E">
            <w:pPr>
              <w:pStyle w:val="ConsPlusNormal"/>
              <w:jc w:val="center"/>
              <w:rPr>
                <w:rFonts w:ascii="Times New Roman" w:hAnsi="Times New Roman" w:cs="Times New Roman"/>
              </w:rPr>
            </w:pPr>
            <w:r w:rsidRPr="00AA4331">
              <w:rPr>
                <w:rFonts w:ascii="Times New Roman" w:hAnsi="Times New Roman" w:cs="Times New Roman"/>
              </w:rPr>
              <w:lastRenderedPageBreak/>
              <w:t>50</w:t>
            </w:r>
          </w:p>
        </w:tc>
      </w:tr>
      <w:tr w:rsidR="00F11986" w:rsidRPr="004227FC" w14:paraId="625EAA0B" w14:textId="77777777" w:rsidTr="00F11986">
        <w:trPr>
          <w:jc w:val="center"/>
        </w:trPr>
        <w:tc>
          <w:tcPr>
            <w:tcW w:w="216" w:type="pct"/>
            <w:vMerge/>
          </w:tcPr>
          <w:p w14:paraId="256D138B" w14:textId="77777777" w:rsidR="00F11986" w:rsidRPr="004227FC" w:rsidRDefault="00F11986" w:rsidP="00C56C1E">
            <w:pPr>
              <w:pStyle w:val="ConsPlusNormal"/>
              <w:jc w:val="center"/>
              <w:rPr>
                <w:rFonts w:ascii="Times New Roman" w:hAnsi="Times New Roman" w:cs="Times New Roman"/>
              </w:rPr>
            </w:pPr>
          </w:p>
        </w:tc>
        <w:tc>
          <w:tcPr>
            <w:tcW w:w="936" w:type="pct"/>
            <w:vMerge/>
          </w:tcPr>
          <w:p w14:paraId="64937DCE" w14:textId="77777777" w:rsidR="00F11986" w:rsidRPr="00AA4331" w:rsidRDefault="00F11986" w:rsidP="00F11986">
            <w:pPr>
              <w:pStyle w:val="ConsPlusNormal"/>
              <w:rPr>
                <w:rFonts w:ascii="Times New Roman" w:hAnsi="Times New Roman" w:cs="Times New Roman"/>
              </w:rPr>
            </w:pPr>
          </w:p>
        </w:tc>
        <w:tc>
          <w:tcPr>
            <w:tcW w:w="1081" w:type="pct"/>
            <w:vMerge/>
          </w:tcPr>
          <w:p w14:paraId="094E3E87" w14:textId="77777777" w:rsidR="00F11986" w:rsidRPr="00AA4331" w:rsidRDefault="00F11986" w:rsidP="00F11986">
            <w:pPr>
              <w:pStyle w:val="ConsPlusNormal"/>
              <w:rPr>
                <w:rFonts w:ascii="Times New Roman" w:hAnsi="Times New Roman" w:cs="Times New Roman"/>
              </w:rPr>
            </w:pPr>
          </w:p>
        </w:tc>
        <w:tc>
          <w:tcPr>
            <w:tcW w:w="2302" w:type="pct"/>
          </w:tcPr>
          <w:p w14:paraId="19C169BB" w14:textId="77777777" w:rsidR="00F11986" w:rsidRPr="00AA4331" w:rsidRDefault="00F11986" w:rsidP="00F11986">
            <w:pPr>
              <w:pStyle w:val="ConsPlusNormal"/>
              <w:rPr>
                <w:rFonts w:ascii="Times New Roman" w:hAnsi="Times New Roman" w:cs="Times New Roman"/>
              </w:rPr>
            </w:pPr>
            <w:r>
              <w:rPr>
                <w:rFonts w:ascii="Times New Roman" w:hAnsi="Times New Roman" w:cs="Times New Roman"/>
              </w:rPr>
              <w:t>Использование средств частично на приобретение основных средств, оборудование или их ремонт, или франшизу, или аренду основных средств, или ремонт арендованных основных средств, иное</w:t>
            </w:r>
          </w:p>
        </w:tc>
        <w:tc>
          <w:tcPr>
            <w:tcW w:w="465" w:type="pct"/>
          </w:tcPr>
          <w:p w14:paraId="2C01F69D" w14:textId="77777777" w:rsidR="00F11986" w:rsidRPr="00AA4331" w:rsidRDefault="00F11986" w:rsidP="00C56C1E">
            <w:pPr>
              <w:pStyle w:val="ConsPlusNormal"/>
              <w:jc w:val="center"/>
              <w:rPr>
                <w:rFonts w:ascii="Times New Roman" w:hAnsi="Times New Roman" w:cs="Times New Roman"/>
              </w:rPr>
            </w:pPr>
            <w:r>
              <w:rPr>
                <w:rFonts w:ascii="Times New Roman" w:hAnsi="Times New Roman" w:cs="Times New Roman"/>
              </w:rPr>
              <w:t>20</w:t>
            </w:r>
          </w:p>
        </w:tc>
      </w:tr>
      <w:tr w:rsidR="00F11986" w:rsidRPr="004227FC" w14:paraId="4401012E" w14:textId="77777777" w:rsidTr="00F11986">
        <w:trPr>
          <w:jc w:val="center"/>
        </w:trPr>
        <w:tc>
          <w:tcPr>
            <w:tcW w:w="216" w:type="pct"/>
            <w:vMerge w:val="restart"/>
          </w:tcPr>
          <w:p w14:paraId="64AE4CFF" w14:textId="77777777" w:rsidR="00F11986" w:rsidRPr="004227FC" w:rsidRDefault="00F11986" w:rsidP="00C56C1E">
            <w:pPr>
              <w:pStyle w:val="ConsPlusNormal"/>
              <w:jc w:val="center"/>
              <w:rPr>
                <w:rFonts w:ascii="Times New Roman" w:hAnsi="Times New Roman" w:cs="Times New Roman"/>
              </w:rPr>
            </w:pPr>
            <w:r>
              <w:rPr>
                <w:rFonts w:ascii="Times New Roman" w:hAnsi="Times New Roman" w:cs="Times New Roman"/>
                <w:sz w:val="24"/>
                <w:szCs w:val="24"/>
              </w:rPr>
              <w:br w:type="page"/>
            </w:r>
            <w:r w:rsidRPr="004227FC">
              <w:rPr>
                <w:rFonts w:ascii="Times New Roman" w:hAnsi="Times New Roman" w:cs="Times New Roman"/>
              </w:rPr>
              <w:t>4</w:t>
            </w:r>
          </w:p>
        </w:tc>
        <w:tc>
          <w:tcPr>
            <w:tcW w:w="936" w:type="pct"/>
            <w:vMerge w:val="restart"/>
          </w:tcPr>
          <w:p w14:paraId="0DCCCD26"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Создано новых рабочих мест на момент предоставления конкурсной заявки</w:t>
            </w:r>
          </w:p>
        </w:tc>
        <w:tc>
          <w:tcPr>
            <w:tcW w:w="1081" w:type="pct"/>
            <w:vMerge w:val="restart"/>
          </w:tcPr>
          <w:p w14:paraId="04E6DD9C" w14:textId="1CA55B34"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Раздел «Анкета заявителя» (приложение 4 к настоящему Порядку)</w:t>
            </w:r>
          </w:p>
        </w:tc>
        <w:tc>
          <w:tcPr>
            <w:tcW w:w="2302" w:type="pct"/>
          </w:tcPr>
          <w:p w14:paraId="27D062FE"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свыше 2 рабочих мест</w:t>
            </w:r>
          </w:p>
        </w:tc>
        <w:tc>
          <w:tcPr>
            <w:tcW w:w="465" w:type="pct"/>
          </w:tcPr>
          <w:p w14:paraId="00728265"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100</w:t>
            </w:r>
          </w:p>
        </w:tc>
      </w:tr>
      <w:tr w:rsidR="00F11986" w:rsidRPr="004227FC" w14:paraId="2BEAC57E" w14:textId="77777777" w:rsidTr="00F11986">
        <w:trPr>
          <w:jc w:val="center"/>
        </w:trPr>
        <w:tc>
          <w:tcPr>
            <w:tcW w:w="216" w:type="pct"/>
            <w:vMerge/>
          </w:tcPr>
          <w:p w14:paraId="75972D28" w14:textId="77777777" w:rsidR="00F11986" w:rsidRPr="004227FC" w:rsidRDefault="00F11986" w:rsidP="00C56C1E">
            <w:pPr>
              <w:jc w:val="center"/>
              <w:rPr>
                <w:sz w:val="20"/>
                <w:szCs w:val="20"/>
              </w:rPr>
            </w:pPr>
          </w:p>
        </w:tc>
        <w:tc>
          <w:tcPr>
            <w:tcW w:w="936" w:type="pct"/>
            <w:vMerge/>
          </w:tcPr>
          <w:p w14:paraId="43AC4EF8" w14:textId="77777777" w:rsidR="00F11986" w:rsidRPr="004227FC" w:rsidRDefault="00F11986" w:rsidP="00F11986">
            <w:pPr>
              <w:rPr>
                <w:sz w:val="20"/>
                <w:szCs w:val="20"/>
              </w:rPr>
            </w:pPr>
          </w:p>
        </w:tc>
        <w:tc>
          <w:tcPr>
            <w:tcW w:w="1081" w:type="pct"/>
            <w:vMerge/>
          </w:tcPr>
          <w:p w14:paraId="445E4840" w14:textId="77777777" w:rsidR="00F11986" w:rsidRPr="004227FC" w:rsidRDefault="00F11986" w:rsidP="00F11986">
            <w:pPr>
              <w:rPr>
                <w:sz w:val="20"/>
                <w:szCs w:val="20"/>
              </w:rPr>
            </w:pPr>
          </w:p>
        </w:tc>
        <w:tc>
          <w:tcPr>
            <w:tcW w:w="2302" w:type="pct"/>
          </w:tcPr>
          <w:p w14:paraId="70069604"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2 рабочих места</w:t>
            </w:r>
          </w:p>
        </w:tc>
        <w:tc>
          <w:tcPr>
            <w:tcW w:w="465" w:type="pct"/>
          </w:tcPr>
          <w:p w14:paraId="47B5FE54"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70</w:t>
            </w:r>
          </w:p>
        </w:tc>
      </w:tr>
      <w:tr w:rsidR="00F11986" w:rsidRPr="004227FC" w14:paraId="661C3A1D" w14:textId="77777777" w:rsidTr="00F11986">
        <w:trPr>
          <w:trHeight w:val="225"/>
          <w:jc w:val="center"/>
        </w:trPr>
        <w:tc>
          <w:tcPr>
            <w:tcW w:w="216" w:type="pct"/>
            <w:vMerge/>
          </w:tcPr>
          <w:p w14:paraId="68A7389B" w14:textId="77777777" w:rsidR="00F11986" w:rsidRPr="004227FC" w:rsidRDefault="00F11986" w:rsidP="00C56C1E">
            <w:pPr>
              <w:jc w:val="center"/>
              <w:rPr>
                <w:sz w:val="20"/>
                <w:szCs w:val="20"/>
              </w:rPr>
            </w:pPr>
          </w:p>
        </w:tc>
        <w:tc>
          <w:tcPr>
            <w:tcW w:w="936" w:type="pct"/>
            <w:vMerge/>
          </w:tcPr>
          <w:p w14:paraId="7233773C" w14:textId="77777777" w:rsidR="00F11986" w:rsidRPr="004227FC" w:rsidRDefault="00F11986" w:rsidP="00F11986">
            <w:pPr>
              <w:rPr>
                <w:sz w:val="20"/>
                <w:szCs w:val="20"/>
              </w:rPr>
            </w:pPr>
          </w:p>
        </w:tc>
        <w:tc>
          <w:tcPr>
            <w:tcW w:w="1081" w:type="pct"/>
            <w:vMerge/>
          </w:tcPr>
          <w:p w14:paraId="3B722C56" w14:textId="77777777" w:rsidR="00F11986" w:rsidRPr="004227FC" w:rsidRDefault="00F11986" w:rsidP="00F11986">
            <w:pPr>
              <w:rPr>
                <w:sz w:val="20"/>
                <w:szCs w:val="20"/>
              </w:rPr>
            </w:pPr>
          </w:p>
        </w:tc>
        <w:tc>
          <w:tcPr>
            <w:tcW w:w="2302" w:type="pct"/>
          </w:tcPr>
          <w:p w14:paraId="261BBCAE"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1 рабочее место</w:t>
            </w:r>
          </w:p>
        </w:tc>
        <w:tc>
          <w:tcPr>
            <w:tcW w:w="465" w:type="pct"/>
          </w:tcPr>
          <w:p w14:paraId="11222619"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50</w:t>
            </w:r>
          </w:p>
        </w:tc>
      </w:tr>
      <w:tr w:rsidR="00F11986" w:rsidRPr="004227FC" w14:paraId="3E5BF8ED" w14:textId="77777777" w:rsidTr="00F11986">
        <w:trPr>
          <w:jc w:val="center"/>
        </w:trPr>
        <w:tc>
          <w:tcPr>
            <w:tcW w:w="216" w:type="pct"/>
            <w:vMerge w:val="restart"/>
          </w:tcPr>
          <w:p w14:paraId="63EE4ABE"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br w:type="page"/>
              <w:t>5</w:t>
            </w:r>
          </w:p>
        </w:tc>
        <w:tc>
          <w:tcPr>
            <w:tcW w:w="936" w:type="pct"/>
            <w:vMerge w:val="restart"/>
          </w:tcPr>
          <w:p w14:paraId="47B63D8E"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 xml:space="preserve">Планируется создание новых рабочих мест </w:t>
            </w:r>
          </w:p>
        </w:tc>
        <w:tc>
          <w:tcPr>
            <w:tcW w:w="1081" w:type="pct"/>
            <w:vMerge w:val="restart"/>
          </w:tcPr>
          <w:p w14:paraId="356444F5" w14:textId="226FF9C0"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Раздел «Анкета заявителя» (приложение 4 к настоящему Порядку)</w:t>
            </w:r>
          </w:p>
        </w:tc>
        <w:tc>
          <w:tcPr>
            <w:tcW w:w="2302" w:type="pct"/>
          </w:tcPr>
          <w:p w14:paraId="62B632B5"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свыше 2 рабочих мест</w:t>
            </w:r>
          </w:p>
        </w:tc>
        <w:tc>
          <w:tcPr>
            <w:tcW w:w="465" w:type="pct"/>
          </w:tcPr>
          <w:p w14:paraId="02C44371"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100</w:t>
            </w:r>
          </w:p>
        </w:tc>
      </w:tr>
      <w:tr w:rsidR="00F11986" w:rsidRPr="004227FC" w14:paraId="4EEB5B79" w14:textId="77777777" w:rsidTr="00F11986">
        <w:trPr>
          <w:jc w:val="center"/>
        </w:trPr>
        <w:tc>
          <w:tcPr>
            <w:tcW w:w="216" w:type="pct"/>
            <w:vMerge/>
          </w:tcPr>
          <w:p w14:paraId="696982C0" w14:textId="77777777" w:rsidR="00F11986" w:rsidRPr="004227FC" w:rsidRDefault="00F11986" w:rsidP="00C56C1E">
            <w:pPr>
              <w:rPr>
                <w:sz w:val="20"/>
                <w:szCs w:val="20"/>
              </w:rPr>
            </w:pPr>
          </w:p>
        </w:tc>
        <w:tc>
          <w:tcPr>
            <w:tcW w:w="936" w:type="pct"/>
            <w:vMerge/>
          </w:tcPr>
          <w:p w14:paraId="0FC9EAC0" w14:textId="77777777" w:rsidR="00F11986" w:rsidRPr="004227FC" w:rsidRDefault="00F11986" w:rsidP="00F11986">
            <w:pPr>
              <w:rPr>
                <w:sz w:val="20"/>
                <w:szCs w:val="20"/>
              </w:rPr>
            </w:pPr>
          </w:p>
        </w:tc>
        <w:tc>
          <w:tcPr>
            <w:tcW w:w="1081" w:type="pct"/>
            <w:vMerge/>
          </w:tcPr>
          <w:p w14:paraId="503F89E9" w14:textId="77777777" w:rsidR="00F11986" w:rsidRPr="004227FC" w:rsidRDefault="00F11986" w:rsidP="00F11986">
            <w:pPr>
              <w:rPr>
                <w:sz w:val="20"/>
                <w:szCs w:val="20"/>
              </w:rPr>
            </w:pPr>
          </w:p>
        </w:tc>
        <w:tc>
          <w:tcPr>
            <w:tcW w:w="2302" w:type="pct"/>
          </w:tcPr>
          <w:p w14:paraId="309A9865"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2 рабочих места</w:t>
            </w:r>
          </w:p>
        </w:tc>
        <w:tc>
          <w:tcPr>
            <w:tcW w:w="465" w:type="pct"/>
          </w:tcPr>
          <w:p w14:paraId="35D531FC"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70</w:t>
            </w:r>
          </w:p>
        </w:tc>
      </w:tr>
      <w:tr w:rsidR="00F11986" w:rsidRPr="004227FC" w14:paraId="238E7D2E" w14:textId="77777777" w:rsidTr="00F11986">
        <w:trPr>
          <w:trHeight w:val="259"/>
          <w:jc w:val="center"/>
        </w:trPr>
        <w:tc>
          <w:tcPr>
            <w:tcW w:w="216" w:type="pct"/>
            <w:vMerge/>
          </w:tcPr>
          <w:p w14:paraId="36212360" w14:textId="77777777" w:rsidR="00F11986" w:rsidRPr="004227FC" w:rsidRDefault="00F11986" w:rsidP="00C56C1E">
            <w:pPr>
              <w:rPr>
                <w:sz w:val="20"/>
                <w:szCs w:val="20"/>
              </w:rPr>
            </w:pPr>
          </w:p>
        </w:tc>
        <w:tc>
          <w:tcPr>
            <w:tcW w:w="936" w:type="pct"/>
            <w:vMerge/>
          </w:tcPr>
          <w:p w14:paraId="3056DB5D" w14:textId="77777777" w:rsidR="00F11986" w:rsidRPr="004227FC" w:rsidRDefault="00F11986" w:rsidP="00F11986">
            <w:pPr>
              <w:rPr>
                <w:sz w:val="20"/>
                <w:szCs w:val="20"/>
              </w:rPr>
            </w:pPr>
          </w:p>
        </w:tc>
        <w:tc>
          <w:tcPr>
            <w:tcW w:w="1081" w:type="pct"/>
            <w:vMerge/>
          </w:tcPr>
          <w:p w14:paraId="0F2A4F30" w14:textId="77777777" w:rsidR="00F11986" w:rsidRPr="004227FC" w:rsidRDefault="00F11986" w:rsidP="00F11986">
            <w:pPr>
              <w:rPr>
                <w:sz w:val="20"/>
                <w:szCs w:val="20"/>
              </w:rPr>
            </w:pPr>
          </w:p>
        </w:tc>
        <w:tc>
          <w:tcPr>
            <w:tcW w:w="2302" w:type="pct"/>
          </w:tcPr>
          <w:p w14:paraId="652C9417"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1 рабочее место</w:t>
            </w:r>
          </w:p>
        </w:tc>
        <w:tc>
          <w:tcPr>
            <w:tcW w:w="465" w:type="pct"/>
          </w:tcPr>
          <w:p w14:paraId="7A3A2446"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50</w:t>
            </w:r>
          </w:p>
        </w:tc>
      </w:tr>
      <w:tr w:rsidR="00F11986" w:rsidRPr="004227FC" w14:paraId="0BE87CB7" w14:textId="77777777" w:rsidTr="00F11986">
        <w:trPr>
          <w:trHeight w:val="259"/>
          <w:jc w:val="center"/>
        </w:trPr>
        <w:tc>
          <w:tcPr>
            <w:tcW w:w="216" w:type="pct"/>
            <w:vMerge w:val="restart"/>
          </w:tcPr>
          <w:p w14:paraId="2C6508FB" w14:textId="77777777" w:rsidR="00F11986" w:rsidRPr="004227FC" w:rsidRDefault="00F11986" w:rsidP="00C56C1E">
            <w:pPr>
              <w:jc w:val="center"/>
              <w:rPr>
                <w:sz w:val="20"/>
                <w:szCs w:val="20"/>
              </w:rPr>
            </w:pPr>
            <w:r>
              <w:rPr>
                <w:sz w:val="20"/>
                <w:szCs w:val="20"/>
              </w:rPr>
              <w:t>6</w:t>
            </w:r>
          </w:p>
        </w:tc>
        <w:tc>
          <w:tcPr>
            <w:tcW w:w="936" w:type="pct"/>
            <w:vMerge w:val="restart"/>
          </w:tcPr>
          <w:p w14:paraId="3B1652A9" w14:textId="77777777" w:rsidR="00F11986" w:rsidRPr="00CC33BB" w:rsidRDefault="00F11986" w:rsidP="00F11986">
            <w:pPr>
              <w:rPr>
                <w:sz w:val="20"/>
                <w:szCs w:val="20"/>
              </w:rPr>
            </w:pPr>
            <w:r w:rsidRPr="00CC33BB">
              <w:rPr>
                <w:sz w:val="20"/>
                <w:szCs w:val="20"/>
              </w:rPr>
              <w:t xml:space="preserve">Размер среднемесячной </w:t>
            </w:r>
            <w:r>
              <w:rPr>
                <w:sz w:val="20"/>
                <w:szCs w:val="20"/>
              </w:rPr>
              <w:t xml:space="preserve">    </w:t>
            </w:r>
            <w:r w:rsidRPr="00CC33BB">
              <w:rPr>
                <w:sz w:val="20"/>
                <w:szCs w:val="20"/>
              </w:rPr>
              <w:t>з</w:t>
            </w:r>
            <w:r>
              <w:rPr>
                <w:sz w:val="20"/>
                <w:szCs w:val="20"/>
              </w:rPr>
              <w:t>/</w:t>
            </w:r>
            <w:r w:rsidRPr="00CC33BB">
              <w:rPr>
                <w:sz w:val="20"/>
                <w:szCs w:val="20"/>
              </w:rPr>
              <w:t>платы наемных работников заявителя за календарный квартал, предшествующий дате подачи конкурсной заявки</w:t>
            </w:r>
          </w:p>
        </w:tc>
        <w:tc>
          <w:tcPr>
            <w:tcW w:w="1081" w:type="pct"/>
            <w:vMerge w:val="restart"/>
          </w:tcPr>
          <w:p w14:paraId="626DF030" w14:textId="5A5D3037" w:rsidR="00F11986" w:rsidRPr="004227FC" w:rsidRDefault="00F11986" w:rsidP="00F11986">
            <w:pPr>
              <w:rPr>
                <w:sz w:val="20"/>
                <w:szCs w:val="20"/>
              </w:rPr>
            </w:pPr>
            <w:r w:rsidRPr="004227FC">
              <w:rPr>
                <w:sz w:val="20"/>
                <w:szCs w:val="20"/>
              </w:rPr>
              <w:t>Раздел «Анкета заявителя» (приложение 4 к настоящему Порядку)</w:t>
            </w:r>
          </w:p>
        </w:tc>
        <w:tc>
          <w:tcPr>
            <w:tcW w:w="2302" w:type="pct"/>
          </w:tcPr>
          <w:p w14:paraId="2EA456A0" w14:textId="77777777" w:rsidR="00F11986" w:rsidRPr="00B07F17" w:rsidRDefault="00F11986" w:rsidP="00F11986">
            <w:pPr>
              <w:pStyle w:val="ConsPlusNormal"/>
              <w:rPr>
                <w:rFonts w:ascii="Times New Roman" w:hAnsi="Times New Roman" w:cs="Times New Roman"/>
              </w:rPr>
            </w:pPr>
            <w:r w:rsidRPr="00B07F17">
              <w:rPr>
                <w:rFonts w:ascii="Times New Roman" w:hAnsi="Times New Roman" w:cs="Times New Roman"/>
              </w:rPr>
              <w:t>свыше 2 прожиточных минимумов, установленных для трудоспособного населения Нижегородской области</w:t>
            </w:r>
          </w:p>
        </w:tc>
        <w:tc>
          <w:tcPr>
            <w:tcW w:w="465" w:type="pct"/>
          </w:tcPr>
          <w:p w14:paraId="719C1542" w14:textId="77777777" w:rsidR="00F11986" w:rsidRPr="00B07F17" w:rsidRDefault="00F11986" w:rsidP="00C56C1E">
            <w:pPr>
              <w:pStyle w:val="ConsPlusNormal"/>
              <w:jc w:val="center"/>
              <w:rPr>
                <w:rFonts w:ascii="Times New Roman" w:hAnsi="Times New Roman" w:cs="Times New Roman"/>
              </w:rPr>
            </w:pPr>
            <w:r w:rsidRPr="00B07F17">
              <w:rPr>
                <w:rFonts w:ascii="Times New Roman" w:hAnsi="Times New Roman" w:cs="Times New Roman"/>
              </w:rPr>
              <w:t>100</w:t>
            </w:r>
          </w:p>
        </w:tc>
      </w:tr>
      <w:tr w:rsidR="00F11986" w:rsidRPr="004227FC" w14:paraId="4C262865" w14:textId="77777777" w:rsidTr="00F11986">
        <w:trPr>
          <w:trHeight w:val="259"/>
          <w:jc w:val="center"/>
        </w:trPr>
        <w:tc>
          <w:tcPr>
            <w:tcW w:w="216" w:type="pct"/>
            <w:vMerge/>
          </w:tcPr>
          <w:p w14:paraId="71053625" w14:textId="77777777" w:rsidR="00F11986" w:rsidRDefault="00F11986" w:rsidP="00C56C1E">
            <w:pPr>
              <w:jc w:val="center"/>
              <w:rPr>
                <w:sz w:val="20"/>
                <w:szCs w:val="20"/>
              </w:rPr>
            </w:pPr>
          </w:p>
        </w:tc>
        <w:tc>
          <w:tcPr>
            <w:tcW w:w="936" w:type="pct"/>
            <w:vMerge/>
          </w:tcPr>
          <w:p w14:paraId="6FFB1616" w14:textId="77777777" w:rsidR="00F11986" w:rsidRPr="00CC33BB" w:rsidRDefault="00F11986" w:rsidP="00C56C1E">
            <w:pPr>
              <w:rPr>
                <w:sz w:val="20"/>
                <w:szCs w:val="20"/>
              </w:rPr>
            </w:pPr>
          </w:p>
        </w:tc>
        <w:tc>
          <w:tcPr>
            <w:tcW w:w="1081" w:type="pct"/>
            <w:vMerge/>
          </w:tcPr>
          <w:p w14:paraId="0E8B3285" w14:textId="77777777" w:rsidR="00F11986" w:rsidRPr="004227FC" w:rsidRDefault="00F11986" w:rsidP="00C56C1E">
            <w:pPr>
              <w:rPr>
                <w:sz w:val="20"/>
                <w:szCs w:val="20"/>
              </w:rPr>
            </w:pPr>
          </w:p>
        </w:tc>
        <w:tc>
          <w:tcPr>
            <w:tcW w:w="2302" w:type="pct"/>
          </w:tcPr>
          <w:p w14:paraId="0D1DDAC8" w14:textId="77777777" w:rsidR="00F11986" w:rsidRPr="00B07F17" w:rsidRDefault="00F11986" w:rsidP="00F11986">
            <w:pPr>
              <w:pStyle w:val="ConsPlusNormal"/>
              <w:rPr>
                <w:rFonts w:ascii="Times New Roman" w:hAnsi="Times New Roman" w:cs="Times New Roman"/>
              </w:rPr>
            </w:pPr>
            <w:r w:rsidRPr="00B07F17">
              <w:rPr>
                <w:rFonts w:ascii="Times New Roman" w:hAnsi="Times New Roman" w:cs="Times New Roman"/>
              </w:rPr>
              <w:t>свыше 1 до 2 прожиточных минимумов</w:t>
            </w:r>
          </w:p>
        </w:tc>
        <w:tc>
          <w:tcPr>
            <w:tcW w:w="465" w:type="pct"/>
          </w:tcPr>
          <w:p w14:paraId="4D5EE28D" w14:textId="77777777" w:rsidR="00F11986" w:rsidRPr="00B07F17" w:rsidRDefault="00F11986" w:rsidP="00C56C1E">
            <w:pPr>
              <w:pStyle w:val="ConsPlusNormal"/>
              <w:jc w:val="center"/>
              <w:rPr>
                <w:rFonts w:ascii="Times New Roman" w:hAnsi="Times New Roman" w:cs="Times New Roman"/>
              </w:rPr>
            </w:pPr>
            <w:r>
              <w:rPr>
                <w:rFonts w:ascii="Times New Roman" w:hAnsi="Times New Roman" w:cs="Times New Roman"/>
              </w:rPr>
              <w:t>8</w:t>
            </w:r>
            <w:r w:rsidRPr="00B07F17">
              <w:rPr>
                <w:rFonts w:ascii="Times New Roman" w:hAnsi="Times New Roman" w:cs="Times New Roman"/>
              </w:rPr>
              <w:t>0</w:t>
            </w:r>
          </w:p>
        </w:tc>
      </w:tr>
      <w:tr w:rsidR="00F11986" w:rsidRPr="004227FC" w14:paraId="4C2E25DD" w14:textId="77777777" w:rsidTr="00F11986">
        <w:trPr>
          <w:trHeight w:val="259"/>
          <w:jc w:val="center"/>
        </w:trPr>
        <w:tc>
          <w:tcPr>
            <w:tcW w:w="216" w:type="pct"/>
            <w:vMerge/>
          </w:tcPr>
          <w:p w14:paraId="6EE8771E" w14:textId="77777777" w:rsidR="00F11986" w:rsidRDefault="00F11986" w:rsidP="00C56C1E">
            <w:pPr>
              <w:jc w:val="center"/>
              <w:rPr>
                <w:sz w:val="20"/>
                <w:szCs w:val="20"/>
              </w:rPr>
            </w:pPr>
          </w:p>
        </w:tc>
        <w:tc>
          <w:tcPr>
            <w:tcW w:w="936" w:type="pct"/>
            <w:vMerge/>
          </w:tcPr>
          <w:p w14:paraId="672E9E3A" w14:textId="77777777" w:rsidR="00F11986" w:rsidRPr="00CC33BB" w:rsidRDefault="00F11986" w:rsidP="00C56C1E">
            <w:pPr>
              <w:rPr>
                <w:sz w:val="20"/>
                <w:szCs w:val="20"/>
              </w:rPr>
            </w:pPr>
          </w:p>
        </w:tc>
        <w:tc>
          <w:tcPr>
            <w:tcW w:w="1081" w:type="pct"/>
            <w:vMerge/>
          </w:tcPr>
          <w:p w14:paraId="0278F94E" w14:textId="77777777" w:rsidR="00F11986" w:rsidRPr="004227FC" w:rsidRDefault="00F11986" w:rsidP="00C56C1E">
            <w:pPr>
              <w:rPr>
                <w:sz w:val="20"/>
                <w:szCs w:val="20"/>
              </w:rPr>
            </w:pPr>
          </w:p>
        </w:tc>
        <w:tc>
          <w:tcPr>
            <w:tcW w:w="2302" w:type="pct"/>
          </w:tcPr>
          <w:p w14:paraId="7600DDD4" w14:textId="77777777" w:rsidR="00F11986" w:rsidRPr="00B07F17" w:rsidRDefault="00F11986" w:rsidP="00F11986">
            <w:pPr>
              <w:pStyle w:val="ConsPlusNormal"/>
              <w:rPr>
                <w:rFonts w:ascii="Times New Roman" w:hAnsi="Times New Roman" w:cs="Times New Roman"/>
              </w:rPr>
            </w:pPr>
            <w:r w:rsidRPr="00B07F17">
              <w:rPr>
                <w:rFonts w:ascii="Times New Roman" w:hAnsi="Times New Roman" w:cs="Times New Roman"/>
              </w:rPr>
              <w:t>1 прожиточны</w:t>
            </w:r>
            <w:r>
              <w:rPr>
                <w:rFonts w:ascii="Times New Roman" w:hAnsi="Times New Roman" w:cs="Times New Roman"/>
              </w:rPr>
              <w:t>й</w:t>
            </w:r>
            <w:r w:rsidRPr="00B07F17">
              <w:rPr>
                <w:rFonts w:ascii="Times New Roman" w:hAnsi="Times New Roman" w:cs="Times New Roman"/>
              </w:rPr>
              <w:t xml:space="preserve"> минимум</w:t>
            </w:r>
          </w:p>
        </w:tc>
        <w:tc>
          <w:tcPr>
            <w:tcW w:w="465" w:type="pct"/>
          </w:tcPr>
          <w:p w14:paraId="1A4B0C93" w14:textId="77777777" w:rsidR="00F11986" w:rsidRPr="00B07F17" w:rsidRDefault="00F11986" w:rsidP="00C56C1E">
            <w:pPr>
              <w:pStyle w:val="ConsPlusNormal"/>
              <w:jc w:val="center"/>
              <w:rPr>
                <w:rFonts w:ascii="Times New Roman" w:hAnsi="Times New Roman" w:cs="Times New Roman"/>
              </w:rPr>
            </w:pPr>
            <w:r w:rsidRPr="00B07F17">
              <w:rPr>
                <w:rFonts w:ascii="Times New Roman" w:hAnsi="Times New Roman" w:cs="Times New Roman"/>
              </w:rPr>
              <w:t>50</w:t>
            </w:r>
          </w:p>
        </w:tc>
      </w:tr>
      <w:tr w:rsidR="00F11986" w:rsidRPr="004227FC" w14:paraId="66053342" w14:textId="77777777" w:rsidTr="00F11986">
        <w:trPr>
          <w:trHeight w:val="515"/>
          <w:jc w:val="center"/>
        </w:trPr>
        <w:tc>
          <w:tcPr>
            <w:tcW w:w="216" w:type="pct"/>
            <w:vMerge/>
          </w:tcPr>
          <w:p w14:paraId="216F6D8C" w14:textId="77777777" w:rsidR="00F11986" w:rsidRPr="004227FC" w:rsidRDefault="00F11986" w:rsidP="00C56C1E">
            <w:pPr>
              <w:jc w:val="center"/>
              <w:rPr>
                <w:sz w:val="20"/>
                <w:szCs w:val="20"/>
              </w:rPr>
            </w:pPr>
          </w:p>
        </w:tc>
        <w:tc>
          <w:tcPr>
            <w:tcW w:w="936" w:type="pct"/>
            <w:vMerge/>
          </w:tcPr>
          <w:p w14:paraId="4ACA5AAB" w14:textId="77777777" w:rsidR="00F11986" w:rsidRPr="004227FC" w:rsidRDefault="00F11986" w:rsidP="00C56C1E">
            <w:pPr>
              <w:rPr>
                <w:sz w:val="20"/>
                <w:szCs w:val="20"/>
              </w:rPr>
            </w:pPr>
          </w:p>
        </w:tc>
        <w:tc>
          <w:tcPr>
            <w:tcW w:w="1081" w:type="pct"/>
            <w:vMerge/>
          </w:tcPr>
          <w:p w14:paraId="50051E8C" w14:textId="77777777" w:rsidR="00F11986" w:rsidRPr="004227FC" w:rsidRDefault="00F11986" w:rsidP="00C56C1E">
            <w:pPr>
              <w:rPr>
                <w:sz w:val="20"/>
                <w:szCs w:val="20"/>
              </w:rPr>
            </w:pPr>
          </w:p>
        </w:tc>
        <w:tc>
          <w:tcPr>
            <w:tcW w:w="2302" w:type="pct"/>
          </w:tcPr>
          <w:p w14:paraId="6F71C530" w14:textId="77777777" w:rsidR="00F11986" w:rsidRPr="004227FC" w:rsidRDefault="00F11986" w:rsidP="00F11986">
            <w:pPr>
              <w:pStyle w:val="ConsPlusNormal"/>
              <w:rPr>
                <w:rFonts w:ascii="Times New Roman" w:hAnsi="Times New Roman" w:cs="Times New Roman"/>
              </w:rPr>
            </w:pPr>
            <w:r w:rsidRPr="004227FC">
              <w:rPr>
                <w:rFonts w:ascii="Times New Roman" w:hAnsi="Times New Roman" w:cs="Times New Roman"/>
              </w:rPr>
              <w:t>Не планируется</w:t>
            </w:r>
          </w:p>
        </w:tc>
        <w:tc>
          <w:tcPr>
            <w:tcW w:w="465" w:type="pct"/>
          </w:tcPr>
          <w:p w14:paraId="7AA6A497" w14:textId="77777777" w:rsidR="00F11986" w:rsidRPr="004227FC" w:rsidRDefault="00F11986" w:rsidP="00C56C1E">
            <w:pPr>
              <w:pStyle w:val="ConsPlusNormal"/>
              <w:jc w:val="center"/>
              <w:rPr>
                <w:rFonts w:ascii="Times New Roman" w:hAnsi="Times New Roman" w:cs="Times New Roman"/>
              </w:rPr>
            </w:pPr>
            <w:r w:rsidRPr="004227FC">
              <w:rPr>
                <w:rFonts w:ascii="Times New Roman" w:hAnsi="Times New Roman" w:cs="Times New Roman"/>
              </w:rPr>
              <w:t>0</w:t>
            </w:r>
          </w:p>
        </w:tc>
      </w:tr>
    </w:tbl>
    <w:p w14:paraId="708C554C" w14:textId="77777777" w:rsidR="00F11986" w:rsidRDefault="00F11986" w:rsidP="00F11986">
      <w:pPr>
        <w:pStyle w:val="ConsPlusNormal"/>
        <w:ind w:firstLine="540"/>
        <w:jc w:val="both"/>
        <w:rPr>
          <w:rFonts w:ascii="Times New Roman" w:hAnsi="Times New Roman" w:cs="Times New Roman"/>
        </w:rPr>
      </w:pPr>
    </w:p>
    <w:p w14:paraId="52B13B25" w14:textId="77777777" w:rsidR="00F11986" w:rsidRPr="005B2D63" w:rsidRDefault="00F11986" w:rsidP="00F11986">
      <w:pPr>
        <w:pStyle w:val="ConsPlusNormal"/>
        <w:jc w:val="center"/>
        <w:outlineLvl w:val="2"/>
        <w:rPr>
          <w:rFonts w:ascii="Times New Roman" w:hAnsi="Times New Roman" w:cs="Times New Roman"/>
          <w:sz w:val="24"/>
          <w:szCs w:val="24"/>
        </w:rPr>
      </w:pPr>
      <w:r w:rsidRPr="005B2D63">
        <w:rPr>
          <w:rFonts w:ascii="Times New Roman" w:hAnsi="Times New Roman" w:cs="Times New Roman"/>
          <w:sz w:val="24"/>
          <w:szCs w:val="24"/>
        </w:rPr>
        <w:t xml:space="preserve">Результат оценки </w:t>
      </w:r>
      <w:r>
        <w:rPr>
          <w:rFonts w:ascii="Times New Roman" w:hAnsi="Times New Roman" w:cs="Times New Roman"/>
          <w:sz w:val="24"/>
          <w:szCs w:val="24"/>
        </w:rPr>
        <w:t xml:space="preserve">конкурсной </w:t>
      </w:r>
      <w:r w:rsidRPr="005B2D63">
        <w:rPr>
          <w:rFonts w:ascii="Times New Roman" w:hAnsi="Times New Roman" w:cs="Times New Roman"/>
          <w:sz w:val="24"/>
          <w:szCs w:val="24"/>
        </w:rPr>
        <w:t>заявки</w:t>
      </w:r>
    </w:p>
    <w:p w14:paraId="7436E210" w14:textId="77777777" w:rsidR="00F11986" w:rsidRPr="009323E3" w:rsidRDefault="00F11986" w:rsidP="00F11986">
      <w:pPr>
        <w:pStyle w:val="ConsPlusNormal"/>
        <w:ind w:firstLine="54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0"/>
        <w:gridCol w:w="3999"/>
        <w:gridCol w:w="582"/>
        <w:gridCol w:w="584"/>
        <w:gridCol w:w="584"/>
        <w:gridCol w:w="582"/>
        <w:gridCol w:w="584"/>
        <w:gridCol w:w="584"/>
        <w:gridCol w:w="592"/>
        <w:gridCol w:w="1230"/>
      </w:tblGrid>
      <w:tr w:rsidR="00F11986" w:rsidRPr="005B2D63" w14:paraId="47527CBE" w14:textId="77777777" w:rsidTr="00C56C1E">
        <w:tc>
          <w:tcPr>
            <w:tcW w:w="226" w:type="pct"/>
            <w:vMerge w:val="restart"/>
          </w:tcPr>
          <w:p w14:paraId="788B8807" w14:textId="77777777" w:rsidR="00F11986" w:rsidRPr="005B2D63" w:rsidRDefault="00F11986" w:rsidP="00C56C1E">
            <w:pPr>
              <w:pStyle w:val="ConsPlusNormal"/>
              <w:jc w:val="center"/>
              <w:rPr>
                <w:rFonts w:ascii="Times New Roman" w:hAnsi="Times New Roman" w:cs="Times New Roman"/>
                <w:szCs w:val="22"/>
              </w:rPr>
            </w:pPr>
            <w:r w:rsidRPr="005B2D63">
              <w:rPr>
                <w:rFonts w:ascii="Times New Roman" w:hAnsi="Times New Roman" w:cs="Times New Roman"/>
                <w:szCs w:val="22"/>
              </w:rPr>
              <w:t xml:space="preserve">N </w:t>
            </w:r>
            <w:proofErr w:type="gramStart"/>
            <w:r w:rsidRPr="005B2D63">
              <w:rPr>
                <w:rFonts w:ascii="Times New Roman" w:hAnsi="Times New Roman" w:cs="Times New Roman"/>
                <w:szCs w:val="22"/>
              </w:rPr>
              <w:t>п</w:t>
            </w:r>
            <w:proofErr w:type="gramEnd"/>
            <w:r w:rsidRPr="005B2D63">
              <w:rPr>
                <w:rFonts w:ascii="Times New Roman" w:hAnsi="Times New Roman" w:cs="Times New Roman"/>
                <w:szCs w:val="22"/>
              </w:rPr>
              <w:t>/п</w:t>
            </w:r>
          </w:p>
        </w:tc>
        <w:tc>
          <w:tcPr>
            <w:tcW w:w="2049" w:type="pct"/>
            <w:vMerge w:val="restart"/>
          </w:tcPr>
          <w:p w14:paraId="1BEE7D71" w14:textId="77777777" w:rsidR="00F11986" w:rsidRPr="005B2D63" w:rsidRDefault="00F11986" w:rsidP="00C56C1E">
            <w:pPr>
              <w:pStyle w:val="ConsPlusNormal"/>
              <w:jc w:val="center"/>
              <w:rPr>
                <w:rFonts w:ascii="Times New Roman" w:hAnsi="Times New Roman" w:cs="Times New Roman"/>
                <w:szCs w:val="22"/>
              </w:rPr>
            </w:pPr>
            <w:r w:rsidRPr="005B2D63">
              <w:rPr>
                <w:rFonts w:ascii="Times New Roman" w:hAnsi="Times New Roman" w:cs="Times New Roman"/>
                <w:szCs w:val="22"/>
              </w:rPr>
              <w:t xml:space="preserve">Наименование субъекта </w:t>
            </w:r>
            <w:r>
              <w:rPr>
                <w:rFonts w:ascii="Times New Roman" w:hAnsi="Times New Roman" w:cs="Times New Roman"/>
                <w:szCs w:val="22"/>
              </w:rPr>
              <w:t>малого предпринимательства и (или) физического лица, применяющего специальный налоговый режим</w:t>
            </w:r>
          </w:p>
        </w:tc>
        <w:tc>
          <w:tcPr>
            <w:tcW w:w="2095" w:type="pct"/>
            <w:gridSpan w:val="7"/>
          </w:tcPr>
          <w:p w14:paraId="274F0622" w14:textId="77777777" w:rsidR="00F11986" w:rsidRPr="005B2D63" w:rsidRDefault="00F11986" w:rsidP="00C56C1E">
            <w:pPr>
              <w:pStyle w:val="ConsPlusNormal"/>
              <w:jc w:val="center"/>
              <w:rPr>
                <w:rFonts w:ascii="Times New Roman" w:hAnsi="Times New Roman" w:cs="Times New Roman"/>
                <w:szCs w:val="22"/>
              </w:rPr>
            </w:pPr>
            <w:r w:rsidRPr="005B2D63">
              <w:rPr>
                <w:rFonts w:ascii="Times New Roman" w:hAnsi="Times New Roman" w:cs="Times New Roman"/>
                <w:szCs w:val="22"/>
              </w:rPr>
              <w:t>Оценка по критерию оценки заявок</w:t>
            </w:r>
          </w:p>
        </w:tc>
        <w:tc>
          <w:tcPr>
            <w:tcW w:w="630" w:type="pct"/>
            <w:vMerge w:val="restart"/>
          </w:tcPr>
          <w:p w14:paraId="1DAB1507" w14:textId="77777777" w:rsidR="00F11986" w:rsidRPr="005B2D63" w:rsidRDefault="00F11986" w:rsidP="00C56C1E">
            <w:pPr>
              <w:pStyle w:val="ConsPlusNormal"/>
              <w:jc w:val="center"/>
              <w:rPr>
                <w:rFonts w:ascii="Times New Roman" w:hAnsi="Times New Roman" w:cs="Times New Roman"/>
                <w:szCs w:val="22"/>
              </w:rPr>
            </w:pPr>
            <w:r w:rsidRPr="005B2D63">
              <w:rPr>
                <w:rFonts w:ascii="Times New Roman" w:hAnsi="Times New Roman" w:cs="Times New Roman"/>
                <w:szCs w:val="22"/>
              </w:rPr>
              <w:t>Итоговый суммарный балл по заявке</w:t>
            </w:r>
          </w:p>
        </w:tc>
      </w:tr>
      <w:tr w:rsidR="00F11986" w:rsidRPr="005B2D63" w14:paraId="5F82595A" w14:textId="77777777" w:rsidTr="00C56C1E">
        <w:tc>
          <w:tcPr>
            <w:tcW w:w="226" w:type="pct"/>
            <w:vMerge/>
          </w:tcPr>
          <w:p w14:paraId="42885EA3" w14:textId="77777777" w:rsidR="00F11986" w:rsidRPr="005B2D63" w:rsidRDefault="00F11986" w:rsidP="00C56C1E">
            <w:pPr>
              <w:rPr>
                <w:sz w:val="22"/>
              </w:rPr>
            </w:pPr>
          </w:p>
        </w:tc>
        <w:tc>
          <w:tcPr>
            <w:tcW w:w="2049" w:type="pct"/>
            <w:vMerge/>
          </w:tcPr>
          <w:p w14:paraId="04A37659" w14:textId="77777777" w:rsidR="00F11986" w:rsidRPr="005B2D63" w:rsidRDefault="00F11986" w:rsidP="00C56C1E">
            <w:pPr>
              <w:rPr>
                <w:sz w:val="22"/>
              </w:rPr>
            </w:pPr>
          </w:p>
        </w:tc>
        <w:tc>
          <w:tcPr>
            <w:tcW w:w="298" w:type="pct"/>
          </w:tcPr>
          <w:p w14:paraId="0DFFF3BA" w14:textId="77777777" w:rsidR="00F11986" w:rsidRPr="005B2D63" w:rsidRDefault="00F11986" w:rsidP="00C56C1E">
            <w:pPr>
              <w:pStyle w:val="ConsPlusNormal"/>
              <w:jc w:val="center"/>
              <w:rPr>
                <w:rFonts w:ascii="Times New Roman" w:hAnsi="Times New Roman" w:cs="Times New Roman"/>
                <w:szCs w:val="22"/>
              </w:rPr>
            </w:pPr>
            <w:r w:rsidRPr="005B2D63">
              <w:rPr>
                <w:rFonts w:ascii="Times New Roman" w:hAnsi="Times New Roman" w:cs="Times New Roman"/>
                <w:szCs w:val="22"/>
              </w:rPr>
              <w:t>1</w:t>
            </w:r>
          </w:p>
        </w:tc>
        <w:tc>
          <w:tcPr>
            <w:tcW w:w="299" w:type="pct"/>
          </w:tcPr>
          <w:p w14:paraId="2F35CD4F" w14:textId="77777777" w:rsidR="00F11986" w:rsidRPr="005B2D63" w:rsidRDefault="00F11986" w:rsidP="00C56C1E">
            <w:pPr>
              <w:pStyle w:val="ConsPlusNormal"/>
              <w:jc w:val="center"/>
              <w:rPr>
                <w:rFonts w:ascii="Times New Roman" w:hAnsi="Times New Roman" w:cs="Times New Roman"/>
                <w:szCs w:val="22"/>
              </w:rPr>
            </w:pPr>
            <w:r w:rsidRPr="005B2D63">
              <w:rPr>
                <w:rFonts w:ascii="Times New Roman" w:hAnsi="Times New Roman" w:cs="Times New Roman"/>
                <w:szCs w:val="22"/>
              </w:rPr>
              <w:t>2</w:t>
            </w:r>
          </w:p>
        </w:tc>
        <w:tc>
          <w:tcPr>
            <w:tcW w:w="299" w:type="pct"/>
          </w:tcPr>
          <w:p w14:paraId="3E122604" w14:textId="77777777" w:rsidR="00F11986" w:rsidRPr="005B2D63" w:rsidRDefault="00F11986" w:rsidP="00C56C1E">
            <w:pPr>
              <w:pStyle w:val="ConsPlusNormal"/>
              <w:jc w:val="center"/>
              <w:rPr>
                <w:rFonts w:ascii="Times New Roman" w:hAnsi="Times New Roman" w:cs="Times New Roman"/>
                <w:szCs w:val="22"/>
              </w:rPr>
            </w:pPr>
            <w:r w:rsidRPr="005B2D63">
              <w:rPr>
                <w:rFonts w:ascii="Times New Roman" w:hAnsi="Times New Roman" w:cs="Times New Roman"/>
                <w:szCs w:val="22"/>
              </w:rPr>
              <w:t>3</w:t>
            </w:r>
          </w:p>
        </w:tc>
        <w:tc>
          <w:tcPr>
            <w:tcW w:w="298" w:type="pct"/>
          </w:tcPr>
          <w:p w14:paraId="59494AE2" w14:textId="77777777" w:rsidR="00F11986" w:rsidRPr="005B2D63" w:rsidRDefault="00F11986" w:rsidP="00C56C1E">
            <w:pPr>
              <w:pStyle w:val="ConsPlusNormal"/>
              <w:jc w:val="center"/>
              <w:rPr>
                <w:rFonts w:ascii="Times New Roman" w:hAnsi="Times New Roman" w:cs="Times New Roman"/>
                <w:szCs w:val="22"/>
              </w:rPr>
            </w:pPr>
            <w:r w:rsidRPr="005B2D63">
              <w:rPr>
                <w:rFonts w:ascii="Times New Roman" w:hAnsi="Times New Roman" w:cs="Times New Roman"/>
                <w:szCs w:val="22"/>
              </w:rPr>
              <w:t>4</w:t>
            </w:r>
          </w:p>
        </w:tc>
        <w:tc>
          <w:tcPr>
            <w:tcW w:w="299" w:type="pct"/>
          </w:tcPr>
          <w:p w14:paraId="6BCA9B5D" w14:textId="77777777" w:rsidR="00F11986" w:rsidRPr="005B2D63" w:rsidRDefault="00F11986" w:rsidP="00C56C1E">
            <w:pPr>
              <w:pStyle w:val="ConsPlusNormal"/>
              <w:jc w:val="center"/>
              <w:rPr>
                <w:rFonts w:ascii="Times New Roman" w:hAnsi="Times New Roman" w:cs="Times New Roman"/>
                <w:szCs w:val="22"/>
              </w:rPr>
            </w:pPr>
            <w:r w:rsidRPr="005B2D63">
              <w:rPr>
                <w:rFonts w:ascii="Times New Roman" w:hAnsi="Times New Roman" w:cs="Times New Roman"/>
                <w:szCs w:val="22"/>
              </w:rPr>
              <w:t>5</w:t>
            </w:r>
          </w:p>
        </w:tc>
        <w:tc>
          <w:tcPr>
            <w:tcW w:w="299" w:type="pct"/>
          </w:tcPr>
          <w:p w14:paraId="56B721C4" w14:textId="77777777" w:rsidR="00F11986" w:rsidRPr="005B2D63" w:rsidRDefault="00F11986" w:rsidP="00C56C1E">
            <w:pPr>
              <w:jc w:val="center"/>
              <w:rPr>
                <w:sz w:val="22"/>
              </w:rPr>
            </w:pPr>
            <w:r w:rsidRPr="005B2D63">
              <w:t>6</w:t>
            </w:r>
          </w:p>
        </w:tc>
        <w:tc>
          <w:tcPr>
            <w:tcW w:w="302" w:type="pct"/>
          </w:tcPr>
          <w:p w14:paraId="4A973418" w14:textId="77777777" w:rsidR="00F11986" w:rsidRPr="005B2D63" w:rsidRDefault="00F11986" w:rsidP="00C56C1E">
            <w:pPr>
              <w:jc w:val="center"/>
              <w:rPr>
                <w:sz w:val="22"/>
              </w:rPr>
            </w:pPr>
            <w:r>
              <w:rPr>
                <w:sz w:val="22"/>
              </w:rPr>
              <w:t>7</w:t>
            </w:r>
          </w:p>
        </w:tc>
        <w:tc>
          <w:tcPr>
            <w:tcW w:w="630" w:type="pct"/>
            <w:vMerge/>
          </w:tcPr>
          <w:p w14:paraId="25B65908" w14:textId="77777777" w:rsidR="00F11986" w:rsidRPr="005B2D63" w:rsidRDefault="00F11986" w:rsidP="00C56C1E">
            <w:pPr>
              <w:rPr>
                <w:sz w:val="22"/>
              </w:rPr>
            </w:pPr>
          </w:p>
        </w:tc>
      </w:tr>
      <w:tr w:rsidR="00F11986" w:rsidRPr="005B2D63" w14:paraId="445C5D2A" w14:textId="77777777" w:rsidTr="00C56C1E">
        <w:tc>
          <w:tcPr>
            <w:tcW w:w="226" w:type="pct"/>
          </w:tcPr>
          <w:p w14:paraId="26AABC8C" w14:textId="77777777" w:rsidR="00F11986" w:rsidRPr="005B2D63" w:rsidRDefault="00F11986" w:rsidP="00C56C1E">
            <w:pPr>
              <w:pStyle w:val="ConsPlusNormal"/>
              <w:jc w:val="center"/>
              <w:rPr>
                <w:rFonts w:ascii="Times New Roman" w:hAnsi="Times New Roman" w:cs="Times New Roman"/>
                <w:szCs w:val="22"/>
              </w:rPr>
            </w:pPr>
            <w:r w:rsidRPr="005B2D63">
              <w:rPr>
                <w:rFonts w:ascii="Times New Roman" w:hAnsi="Times New Roman" w:cs="Times New Roman"/>
                <w:szCs w:val="22"/>
              </w:rPr>
              <w:t>1</w:t>
            </w:r>
          </w:p>
        </w:tc>
        <w:tc>
          <w:tcPr>
            <w:tcW w:w="2049" w:type="pct"/>
          </w:tcPr>
          <w:p w14:paraId="7F0FFB15" w14:textId="77777777" w:rsidR="00F11986" w:rsidRPr="005B2D63" w:rsidRDefault="00F11986" w:rsidP="00C56C1E">
            <w:pPr>
              <w:pStyle w:val="ConsPlusNormal"/>
              <w:rPr>
                <w:rFonts w:ascii="Times New Roman" w:hAnsi="Times New Roman" w:cs="Times New Roman"/>
                <w:szCs w:val="22"/>
              </w:rPr>
            </w:pPr>
          </w:p>
        </w:tc>
        <w:tc>
          <w:tcPr>
            <w:tcW w:w="298" w:type="pct"/>
          </w:tcPr>
          <w:p w14:paraId="2320459F" w14:textId="77777777" w:rsidR="00F11986" w:rsidRPr="005B2D63" w:rsidRDefault="00F11986" w:rsidP="00C56C1E">
            <w:pPr>
              <w:pStyle w:val="ConsPlusNormal"/>
              <w:rPr>
                <w:rFonts w:ascii="Times New Roman" w:hAnsi="Times New Roman" w:cs="Times New Roman"/>
                <w:szCs w:val="22"/>
              </w:rPr>
            </w:pPr>
          </w:p>
        </w:tc>
        <w:tc>
          <w:tcPr>
            <w:tcW w:w="299" w:type="pct"/>
          </w:tcPr>
          <w:p w14:paraId="281BBB4E" w14:textId="77777777" w:rsidR="00F11986" w:rsidRPr="005B2D63" w:rsidRDefault="00F11986" w:rsidP="00C56C1E">
            <w:pPr>
              <w:pStyle w:val="ConsPlusNormal"/>
              <w:rPr>
                <w:rFonts w:ascii="Times New Roman" w:hAnsi="Times New Roman" w:cs="Times New Roman"/>
                <w:szCs w:val="22"/>
              </w:rPr>
            </w:pPr>
          </w:p>
        </w:tc>
        <w:tc>
          <w:tcPr>
            <w:tcW w:w="299" w:type="pct"/>
          </w:tcPr>
          <w:p w14:paraId="4AED714F" w14:textId="77777777" w:rsidR="00F11986" w:rsidRPr="005B2D63" w:rsidRDefault="00F11986" w:rsidP="00C56C1E">
            <w:pPr>
              <w:pStyle w:val="ConsPlusNormal"/>
              <w:rPr>
                <w:rFonts w:ascii="Times New Roman" w:hAnsi="Times New Roman" w:cs="Times New Roman"/>
                <w:szCs w:val="22"/>
              </w:rPr>
            </w:pPr>
          </w:p>
        </w:tc>
        <w:tc>
          <w:tcPr>
            <w:tcW w:w="298" w:type="pct"/>
          </w:tcPr>
          <w:p w14:paraId="1220B29A" w14:textId="77777777" w:rsidR="00F11986" w:rsidRPr="005B2D63" w:rsidRDefault="00F11986" w:rsidP="00C56C1E">
            <w:pPr>
              <w:pStyle w:val="ConsPlusNormal"/>
              <w:rPr>
                <w:rFonts w:ascii="Times New Roman" w:hAnsi="Times New Roman" w:cs="Times New Roman"/>
                <w:szCs w:val="22"/>
              </w:rPr>
            </w:pPr>
          </w:p>
        </w:tc>
        <w:tc>
          <w:tcPr>
            <w:tcW w:w="299" w:type="pct"/>
          </w:tcPr>
          <w:p w14:paraId="0B707BB1" w14:textId="77777777" w:rsidR="00F11986" w:rsidRPr="005B2D63" w:rsidRDefault="00F11986" w:rsidP="00C56C1E">
            <w:pPr>
              <w:pStyle w:val="ConsPlusNormal"/>
              <w:rPr>
                <w:rFonts w:ascii="Times New Roman" w:hAnsi="Times New Roman" w:cs="Times New Roman"/>
                <w:szCs w:val="22"/>
              </w:rPr>
            </w:pPr>
          </w:p>
        </w:tc>
        <w:tc>
          <w:tcPr>
            <w:tcW w:w="299" w:type="pct"/>
          </w:tcPr>
          <w:p w14:paraId="7545DC30" w14:textId="77777777" w:rsidR="00F11986" w:rsidRPr="005B2D63" w:rsidRDefault="00F11986" w:rsidP="00C56C1E">
            <w:pPr>
              <w:pStyle w:val="ConsPlusNormal"/>
              <w:rPr>
                <w:rFonts w:ascii="Times New Roman" w:hAnsi="Times New Roman" w:cs="Times New Roman"/>
                <w:szCs w:val="22"/>
              </w:rPr>
            </w:pPr>
          </w:p>
        </w:tc>
        <w:tc>
          <w:tcPr>
            <w:tcW w:w="302" w:type="pct"/>
          </w:tcPr>
          <w:p w14:paraId="141D01B2" w14:textId="77777777" w:rsidR="00F11986" w:rsidRPr="005B2D63" w:rsidRDefault="00F11986" w:rsidP="00C56C1E">
            <w:pPr>
              <w:pStyle w:val="ConsPlusNormal"/>
              <w:rPr>
                <w:rFonts w:ascii="Times New Roman" w:hAnsi="Times New Roman" w:cs="Times New Roman"/>
                <w:szCs w:val="22"/>
              </w:rPr>
            </w:pPr>
          </w:p>
        </w:tc>
        <w:tc>
          <w:tcPr>
            <w:tcW w:w="630" w:type="pct"/>
          </w:tcPr>
          <w:p w14:paraId="37D6BEA4" w14:textId="77777777" w:rsidR="00F11986" w:rsidRPr="005B2D63" w:rsidRDefault="00F11986" w:rsidP="00C56C1E">
            <w:pPr>
              <w:pStyle w:val="ConsPlusNormal"/>
              <w:rPr>
                <w:rFonts w:ascii="Times New Roman" w:hAnsi="Times New Roman" w:cs="Times New Roman"/>
                <w:szCs w:val="22"/>
              </w:rPr>
            </w:pPr>
          </w:p>
        </w:tc>
      </w:tr>
      <w:tr w:rsidR="00F11986" w:rsidRPr="005B2D63" w14:paraId="1B8A2B97" w14:textId="77777777" w:rsidTr="00C56C1E">
        <w:tc>
          <w:tcPr>
            <w:tcW w:w="226" w:type="pct"/>
          </w:tcPr>
          <w:p w14:paraId="266EE7F4" w14:textId="77777777" w:rsidR="00F11986" w:rsidRPr="005B2D63" w:rsidRDefault="00F11986" w:rsidP="00C56C1E">
            <w:pPr>
              <w:pStyle w:val="ConsPlusNormal"/>
              <w:jc w:val="center"/>
              <w:rPr>
                <w:rFonts w:ascii="Times New Roman" w:hAnsi="Times New Roman" w:cs="Times New Roman"/>
                <w:szCs w:val="22"/>
              </w:rPr>
            </w:pPr>
            <w:r w:rsidRPr="005B2D63">
              <w:rPr>
                <w:rFonts w:ascii="Times New Roman" w:hAnsi="Times New Roman" w:cs="Times New Roman"/>
                <w:szCs w:val="22"/>
              </w:rPr>
              <w:t>2</w:t>
            </w:r>
          </w:p>
        </w:tc>
        <w:tc>
          <w:tcPr>
            <w:tcW w:w="2049" w:type="pct"/>
          </w:tcPr>
          <w:p w14:paraId="07C5515D" w14:textId="77777777" w:rsidR="00F11986" w:rsidRPr="005B2D63" w:rsidRDefault="00F11986" w:rsidP="00C56C1E">
            <w:pPr>
              <w:pStyle w:val="ConsPlusNormal"/>
              <w:rPr>
                <w:rFonts w:ascii="Times New Roman" w:hAnsi="Times New Roman" w:cs="Times New Roman"/>
                <w:szCs w:val="22"/>
              </w:rPr>
            </w:pPr>
          </w:p>
        </w:tc>
        <w:tc>
          <w:tcPr>
            <w:tcW w:w="298" w:type="pct"/>
          </w:tcPr>
          <w:p w14:paraId="37CF0878" w14:textId="77777777" w:rsidR="00F11986" w:rsidRPr="005B2D63" w:rsidRDefault="00F11986" w:rsidP="00C56C1E">
            <w:pPr>
              <w:pStyle w:val="ConsPlusNormal"/>
              <w:rPr>
                <w:rFonts w:ascii="Times New Roman" w:hAnsi="Times New Roman" w:cs="Times New Roman"/>
                <w:szCs w:val="22"/>
              </w:rPr>
            </w:pPr>
          </w:p>
        </w:tc>
        <w:tc>
          <w:tcPr>
            <w:tcW w:w="299" w:type="pct"/>
          </w:tcPr>
          <w:p w14:paraId="1C84B977" w14:textId="77777777" w:rsidR="00F11986" w:rsidRPr="005B2D63" w:rsidRDefault="00F11986" w:rsidP="00C56C1E">
            <w:pPr>
              <w:pStyle w:val="ConsPlusNormal"/>
              <w:rPr>
                <w:rFonts w:ascii="Times New Roman" w:hAnsi="Times New Roman" w:cs="Times New Roman"/>
                <w:szCs w:val="22"/>
              </w:rPr>
            </w:pPr>
          </w:p>
        </w:tc>
        <w:tc>
          <w:tcPr>
            <w:tcW w:w="299" w:type="pct"/>
          </w:tcPr>
          <w:p w14:paraId="2ACBC3DA" w14:textId="77777777" w:rsidR="00F11986" w:rsidRPr="005B2D63" w:rsidRDefault="00F11986" w:rsidP="00C56C1E">
            <w:pPr>
              <w:pStyle w:val="ConsPlusNormal"/>
              <w:rPr>
                <w:rFonts w:ascii="Times New Roman" w:hAnsi="Times New Roman" w:cs="Times New Roman"/>
                <w:szCs w:val="22"/>
              </w:rPr>
            </w:pPr>
          </w:p>
        </w:tc>
        <w:tc>
          <w:tcPr>
            <w:tcW w:w="298" w:type="pct"/>
          </w:tcPr>
          <w:p w14:paraId="66254FD2" w14:textId="77777777" w:rsidR="00F11986" w:rsidRPr="005B2D63" w:rsidRDefault="00F11986" w:rsidP="00C56C1E">
            <w:pPr>
              <w:pStyle w:val="ConsPlusNormal"/>
              <w:rPr>
                <w:rFonts w:ascii="Times New Roman" w:hAnsi="Times New Roman" w:cs="Times New Roman"/>
                <w:szCs w:val="22"/>
              </w:rPr>
            </w:pPr>
          </w:p>
        </w:tc>
        <w:tc>
          <w:tcPr>
            <w:tcW w:w="299" w:type="pct"/>
          </w:tcPr>
          <w:p w14:paraId="40740C06" w14:textId="77777777" w:rsidR="00F11986" w:rsidRPr="005B2D63" w:rsidRDefault="00F11986" w:rsidP="00C56C1E">
            <w:pPr>
              <w:pStyle w:val="ConsPlusNormal"/>
              <w:rPr>
                <w:rFonts w:ascii="Times New Roman" w:hAnsi="Times New Roman" w:cs="Times New Roman"/>
                <w:szCs w:val="22"/>
              </w:rPr>
            </w:pPr>
          </w:p>
        </w:tc>
        <w:tc>
          <w:tcPr>
            <w:tcW w:w="299" w:type="pct"/>
          </w:tcPr>
          <w:p w14:paraId="3EFE08C3" w14:textId="77777777" w:rsidR="00F11986" w:rsidRPr="005B2D63" w:rsidRDefault="00F11986" w:rsidP="00C56C1E">
            <w:pPr>
              <w:pStyle w:val="ConsPlusNormal"/>
              <w:rPr>
                <w:rFonts w:ascii="Times New Roman" w:hAnsi="Times New Roman" w:cs="Times New Roman"/>
                <w:szCs w:val="22"/>
              </w:rPr>
            </w:pPr>
          </w:p>
        </w:tc>
        <w:tc>
          <w:tcPr>
            <w:tcW w:w="302" w:type="pct"/>
          </w:tcPr>
          <w:p w14:paraId="32A2FEBA" w14:textId="77777777" w:rsidR="00F11986" w:rsidRPr="005B2D63" w:rsidRDefault="00F11986" w:rsidP="00C56C1E">
            <w:pPr>
              <w:pStyle w:val="ConsPlusNormal"/>
              <w:rPr>
                <w:rFonts w:ascii="Times New Roman" w:hAnsi="Times New Roman" w:cs="Times New Roman"/>
                <w:szCs w:val="22"/>
              </w:rPr>
            </w:pPr>
          </w:p>
        </w:tc>
        <w:tc>
          <w:tcPr>
            <w:tcW w:w="630" w:type="pct"/>
          </w:tcPr>
          <w:p w14:paraId="3212EFE6" w14:textId="77777777" w:rsidR="00F11986" w:rsidRPr="005B2D63" w:rsidRDefault="00F11986" w:rsidP="00C56C1E">
            <w:pPr>
              <w:pStyle w:val="ConsPlusNormal"/>
              <w:rPr>
                <w:rFonts w:ascii="Times New Roman" w:hAnsi="Times New Roman" w:cs="Times New Roman"/>
                <w:szCs w:val="22"/>
              </w:rPr>
            </w:pPr>
          </w:p>
        </w:tc>
      </w:tr>
      <w:tr w:rsidR="00F11986" w:rsidRPr="005B2D63" w14:paraId="782FC37A" w14:textId="77777777" w:rsidTr="00C56C1E">
        <w:tc>
          <w:tcPr>
            <w:tcW w:w="226" w:type="pct"/>
          </w:tcPr>
          <w:p w14:paraId="1EB6FBF3" w14:textId="77777777" w:rsidR="00F11986" w:rsidRPr="005B2D63" w:rsidRDefault="00F11986" w:rsidP="00C56C1E">
            <w:pPr>
              <w:pStyle w:val="ConsPlusNormal"/>
              <w:jc w:val="center"/>
              <w:rPr>
                <w:rFonts w:ascii="Times New Roman" w:hAnsi="Times New Roman" w:cs="Times New Roman"/>
                <w:szCs w:val="22"/>
              </w:rPr>
            </w:pPr>
            <w:r w:rsidRPr="005B2D63">
              <w:rPr>
                <w:rFonts w:ascii="Times New Roman" w:hAnsi="Times New Roman" w:cs="Times New Roman"/>
                <w:szCs w:val="22"/>
              </w:rPr>
              <w:t>3</w:t>
            </w:r>
          </w:p>
        </w:tc>
        <w:tc>
          <w:tcPr>
            <w:tcW w:w="2049" w:type="pct"/>
          </w:tcPr>
          <w:p w14:paraId="6CEC66AD" w14:textId="77777777" w:rsidR="00F11986" w:rsidRPr="005B2D63" w:rsidRDefault="00F11986" w:rsidP="00C56C1E">
            <w:pPr>
              <w:pStyle w:val="ConsPlusNormal"/>
              <w:rPr>
                <w:rFonts w:ascii="Times New Roman" w:hAnsi="Times New Roman" w:cs="Times New Roman"/>
                <w:szCs w:val="22"/>
              </w:rPr>
            </w:pPr>
          </w:p>
        </w:tc>
        <w:tc>
          <w:tcPr>
            <w:tcW w:w="298" w:type="pct"/>
          </w:tcPr>
          <w:p w14:paraId="442BED0A" w14:textId="77777777" w:rsidR="00F11986" w:rsidRPr="005B2D63" w:rsidRDefault="00F11986" w:rsidP="00C56C1E">
            <w:pPr>
              <w:pStyle w:val="ConsPlusNormal"/>
              <w:rPr>
                <w:rFonts w:ascii="Times New Roman" w:hAnsi="Times New Roman" w:cs="Times New Roman"/>
                <w:szCs w:val="22"/>
              </w:rPr>
            </w:pPr>
          </w:p>
        </w:tc>
        <w:tc>
          <w:tcPr>
            <w:tcW w:w="299" w:type="pct"/>
          </w:tcPr>
          <w:p w14:paraId="64316B94" w14:textId="77777777" w:rsidR="00F11986" w:rsidRPr="005B2D63" w:rsidRDefault="00F11986" w:rsidP="00C56C1E">
            <w:pPr>
              <w:pStyle w:val="ConsPlusNormal"/>
              <w:rPr>
                <w:rFonts w:ascii="Times New Roman" w:hAnsi="Times New Roman" w:cs="Times New Roman"/>
                <w:szCs w:val="22"/>
              </w:rPr>
            </w:pPr>
          </w:p>
        </w:tc>
        <w:tc>
          <w:tcPr>
            <w:tcW w:w="299" w:type="pct"/>
          </w:tcPr>
          <w:p w14:paraId="56F8E987" w14:textId="77777777" w:rsidR="00F11986" w:rsidRPr="005B2D63" w:rsidRDefault="00F11986" w:rsidP="00C56C1E">
            <w:pPr>
              <w:pStyle w:val="ConsPlusNormal"/>
              <w:rPr>
                <w:rFonts w:ascii="Times New Roman" w:hAnsi="Times New Roman" w:cs="Times New Roman"/>
                <w:szCs w:val="22"/>
              </w:rPr>
            </w:pPr>
          </w:p>
        </w:tc>
        <w:tc>
          <w:tcPr>
            <w:tcW w:w="298" w:type="pct"/>
          </w:tcPr>
          <w:p w14:paraId="2623B4F0" w14:textId="77777777" w:rsidR="00F11986" w:rsidRPr="005B2D63" w:rsidRDefault="00F11986" w:rsidP="00C56C1E">
            <w:pPr>
              <w:pStyle w:val="ConsPlusNormal"/>
              <w:rPr>
                <w:rFonts w:ascii="Times New Roman" w:hAnsi="Times New Roman" w:cs="Times New Roman"/>
                <w:szCs w:val="22"/>
              </w:rPr>
            </w:pPr>
          </w:p>
        </w:tc>
        <w:tc>
          <w:tcPr>
            <w:tcW w:w="299" w:type="pct"/>
          </w:tcPr>
          <w:p w14:paraId="42E12D4F" w14:textId="77777777" w:rsidR="00F11986" w:rsidRPr="005B2D63" w:rsidRDefault="00F11986" w:rsidP="00C56C1E">
            <w:pPr>
              <w:pStyle w:val="ConsPlusNormal"/>
              <w:rPr>
                <w:rFonts w:ascii="Times New Roman" w:hAnsi="Times New Roman" w:cs="Times New Roman"/>
                <w:szCs w:val="22"/>
              </w:rPr>
            </w:pPr>
          </w:p>
        </w:tc>
        <w:tc>
          <w:tcPr>
            <w:tcW w:w="299" w:type="pct"/>
          </w:tcPr>
          <w:p w14:paraId="53940C89" w14:textId="77777777" w:rsidR="00F11986" w:rsidRPr="005B2D63" w:rsidRDefault="00F11986" w:rsidP="00C56C1E">
            <w:pPr>
              <w:pStyle w:val="ConsPlusNormal"/>
              <w:rPr>
                <w:rFonts w:ascii="Times New Roman" w:hAnsi="Times New Roman" w:cs="Times New Roman"/>
                <w:szCs w:val="22"/>
              </w:rPr>
            </w:pPr>
          </w:p>
        </w:tc>
        <w:tc>
          <w:tcPr>
            <w:tcW w:w="302" w:type="pct"/>
          </w:tcPr>
          <w:p w14:paraId="71B1BFA1" w14:textId="77777777" w:rsidR="00F11986" w:rsidRPr="005B2D63" w:rsidRDefault="00F11986" w:rsidP="00C56C1E">
            <w:pPr>
              <w:pStyle w:val="ConsPlusNormal"/>
              <w:rPr>
                <w:rFonts w:ascii="Times New Roman" w:hAnsi="Times New Roman" w:cs="Times New Roman"/>
                <w:szCs w:val="22"/>
              </w:rPr>
            </w:pPr>
          </w:p>
        </w:tc>
        <w:tc>
          <w:tcPr>
            <w:tcW w:w="630" w:type="pct"/>
          </w:tcPr>
          <w:p w14:paraId="4B1177DA" w14:textId="77777777" w:rsidR="00F11986" w:rsidRPr="005B2D63" w:rsidRDefault="00F11986" w:rsidP="00C56C1E">
            <w:pPr>
              <w:pStyle w:val="ConsPlusNormal"/>
              <w:rPr>
                <w:rFonts w:ascii="Times New Roman" w:hAnsi="Times New Roman" w:cs="Times New Roman"/>
                <w:szCs w:val="22"/>
              </w:rPr>
            </w:pPr>
          </w:p>
        </w:tc>
      </w:tr>
    </w:tbl>
    <w:p w14:paraId="5B6B24FE" w14:textId="77777777" w:rsidR="00F11986" w:rsidRPr="009323E3" w:rsidRDefault="00F11986" w:rsidP="00F11986">
      <w:pPr>
        <w:pStyle w:val="ConsPlusNormal"/>
        <w:ind w:firstLine="540"/>
        <w:jc w:val="both"/>
        <w:rPr>
          <w:rFonts w:ascii="Times New Roman" w:hAnsi="Times New Roman" w:cs="Times New Roman"/>
        </w:rPr>
      </w:pPr>
    </w:p>
    <w:p w14:paraId="3876FFE9" w14:textId="77777777" w:rsidR="00F11986" w:rsidRPr="001B16F5" w:rsidRDefault="00F11986" w:rsidP="00F11986">
      <w:pPr>
        <w:pStyle w:val="ConsPlusNormal"/>
        <w:jc w:val="center"/>
        <w:rPr>
          <w:rFonts w:ascii="Times New Roman" w:hAnsi="Times New Roman" w:cs="Times New Roman"/>
          <w:sz w:val="24"/>
          <w:szCs w:val="24"/>
        </w:rPr>
      </w:pPr>
      <w:r>
        <w:rPr>
          <w:rFonts w:ascii="Times New Roman" w:hAnsi="Times New Roman" w:cs="Times New Roman"/>
          <w:sz w:val="24"/>
          <w:szCs w:val="24"/>
        </w:rPr>
        <w:t>ПЕРЕЧЕНЬ ЗАЯВИТЕЛЕЙ, ДОПУЩЕННЫХ К КОНКУРСНОМУ ОТБОРУ</w:t>
      </w:r>
    </w:p>
    <w:p w14:paraId="48446D1A" w14:textId="77777777" w:rsidR="00F11986" w:rsidRPr="001B16F5" w:rsidRDefault="00F11986" w:rsidP="00F11986">
      <w:pPr>
        <w:pStyle w:val="ConsPlusNormal"/>
        <w:ind w:firstLine="540"/>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2335"/>
        <w:gridCol w:w="1452"/>
        <w:gridCol w:w="2635"/>
        <w:gridCol w:w="2753"/>
      </w:tblGrid>
      <w:tr w:rsidR="00F11986" w:rsidRPr="009323E3" w14:paraId="71162EF0" w14:textId="77777777" w:rsidTr="00F11986">
        <w:trPr>
          <w:trHeight w:val="529"/>
          <w:jc w:val="center"/>
        </w:trPr>
        <w:tc>
          <w:tcPr>
            <w:tcW w:w="300" w:type="pct"/>
          </w:tcPr>
          <w:p w14:paraId="041A6806" w14:textId="77777777" w:rsidR="00F11986" w:rsidRPr="009323E3" w:rsidRDefault="00F11986" w:rsidP="00C56C1E">
            <w:pPr>
              <w:pStyle w:val="ConsPlusNormal"/>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1196" w:type="pct"/>
          </w:tcPr>
          <w:p w14:paraId="04155F09" w14:textId="77777777" w:rsidR="00F11986" w:rsidRPr="009323E3" w:rsidRDefault="00F11986" w:rsidP="00C56C1E">
            <w:pPr>
              <w:pStyle w:val="ConsPlusNormal"/>
              <w:jc w:val="center"/>
              <w:rPr>
                <w:rFonts w:ascii="Times New Roman" w:hAnsi="Times New Roman" w:cs="Times New Roman"/>
              </w:rPr>
            </w:pPr>
            <w:r>
              <w:rPr>
                <w:rFonts w:ascii="Times New Roman" w:hAnsi="Times New Roman" w:cs="Times New Roman"/>
              </w:rPr>
              <w:t>Наименование заявителя</w:t>
            </w:r>
          </w:p>
        </w:tc>
        <w:tc>
          <w:tcPr>
            <w:tcW w:w="744" w:type="pct"/>
          </w:tcPr>
          <w:p w14:paraId="42EBA03B" w14:textId="77777777" w:rsidR="00F11986" w:rsidRPr="009323E3" w:rsidRDefault="00F11986" w:rsidP="00C56C1E">
            <w:pPr>
              <w:pStyle w:val="ConsPlusNormal"/>
              <w:jc w:val="center"/>
              <w:rPr>
                <w:rFonts w:ascii="Times New Roman" w:hAnsi="Times New Roman" w:cs="Times New Roman"/>
              </w:rPr>
            </w:pPr>
            <w:r>
              <w:rPr>
                <w:rFonts w:ascii="Times New Roman" w:hAnsi="Times New Roman" w:cs="Times New Roman"/>
              </w:rPr>
              <w:t>ИНН</w:t>
            </w:r>
          </w:p>
        </w:tc>
        <w:tc>
          <w:tcPr>
            <w:tcW w:w="1350" w:type="pct"/>
          </w:tcPr>
          <w:p w14:paraId="646EC79B" w14:textId="77777777" w:rsidR="00F11986" w:rsidRPr="009323E3" w:rsidRDefault="00F11986" w:rsidP="00C56C1E">
            <w:pPr>
              <w:pStyle w:val="ConsPlusNormal"/>
              <w:jc w:val="center"/>
              <w:rPr>
                <w:rFonts w:ascii="Times New Roman" w:hAnsi="Times New Roman" w:cs="Times New Roman"/>
              </w:rPr>
            </w:pPr>
            <w:r>
              <w:rPr>
                <w:rFonts w:ascii="Times New Roman" w:hAnsi="Times New Roman" w:cs="Times New Roman"/>
              </w:rPr>
              <w:t>Количество набранных баллов</w:t>
            </w:r>
          </w:p>
        </w:tc>
        <w:tc>
          <w:tcPr>
            <w:tcW w:w="1410" w:type="pct"/>
          </w:tcPr>
          <w:p w14:paraId="08EC6CCA" w14:textId="77777777" w:rsidR="00F11986" w:rsidRPr="009323E3" w:rsidRDefault="00F11986" w:rsidP="00C56C1E">
            <w:pPr>
              <w:pStyle w:val="ConsPlusNormal"/>
              <w:jc w:val="center"/>
              <w:rPr>
                <w:rFonts w:ascii="Times New Roman" w:hAnsi="Times New Roman" w:cs="Times New Roman"/>
              </w:rPr>
            </w:pPr>
            <w:r>
              <w:rPr>
                <w:rFonts w:ascii="Times New Roman" w:hAnsi="Times New Roman" w:cs="Times New Roman"/>
              </w:rPr>
              <w:t>Объем запрашиваемых средств, руб.</w:t>
            </w:r>
          </w:p>
        </w:tc>
      </w:tr>
      <w:tr w:rsidR="00F11986" w:rsidRPr="009323E3" w14:paraId="16C2CD2D" w14:textId="77777777" w:rsidTr="00F11986">
        <w:trPr>
          <w:jc w:val="center"/>
        </w:trPr>
        <w:tc>
          <w:tcPr>
            <w:tcW w:w="300" w:type="pct"/>
          </w:tcPr>
          <w:p w14:paraId="7B1397CF" w14:textId="77777777" w:rsidR="00F11986" w:rsidRPr="009323E3" w:rsidRDefault="00F11986" w:rsidP="00C56C1E">
            <w:pPr>
              <w:pStyle w:val="ConsPlusNormal"/>
              <w:jc w:val="center"/>
              <w:rPr>
                <w:rFonts w:ascii="Times New Roman" w:hAnsi="Times New Roman" w:cs="Times New Roman"/>
              </w:rPr>
            </w:pPr>
            <w:r>
              <w:rPr>
                <w:rFonts w:ascii="Times New Roman" w:hAnsi="Times New Roman" w:cs="Times New Roman"/>
              </w:rPr>
              <w:t>1</w:t>
            </w:r>
          </w:p>
        </w:tc>
        <w:tc>
          <w:tcPr>
            <w:tcW w:w="1196" w:type="pct"/>
          </w:tcPr>
          <w:p w14:paraId="39B3CC52" w14:textId="77777777" w:rsidR="00F11986" w:rsidRPr="009323E3" w:rsidRDefault="00F11986" w:rsidP="00C56C1E">
            <w:pPr>
              <w:pStyle w:val="ConsPlusNormal"/>
              <w:jc w:val="center"/>
              <w:rPr>
                <w:rFonts w:ascii="Times New Roman" w:hAnsi="Times New Roman" w:cs="Times New Roman"/>
              </w:rPr>
            </w:pPr>
          </w:p>
        </w:tc>
        <w:tc>
          <w:tcPr>
            <w:tcW w:w="744" w:type="pct"/>
          </w:tcPr>
          <w:p w14:paraId="41B243D3" w14:textId="77777777" w:rsidR="00F11986" w:rsidRPr="009323E3" w:rsidRDefault="00F11986" w:rsidP="00C56C1E">
            <w:pPr>
              <w:pStyle w:val="ConsPlusNormal"/>
              <w:jc w:val="center"/>
              <w:rPr>
                <w:rFonts w:ascii="Times New Roman" w:hAnsi="Times New Roman" w:cs="Times New Roman"/>
              </w:rPr>
            </w:pPr>
          </w:p>
        </w:tc>
        <w:tc>
          <w:tcPr>
            <w:tcW w:w="1350" w:type="pct"/>
          </w:tcPr>
          <w:p w14:paraId="6EE0CDEA" w14:textId="77777777" w:rsidR="00F11986" w:rsidRPr="009323E3" w:rsidRDefault="00F11986" w:rsidP="00C56C1E">
            <w:pPr>
              <w:pStyle w:val="ConsPlusNormal"/>
              <w:jc w:val="center"/>
              <w:rPr>
                <w:rFonts w:ascii="Times New Roman" w:hAnsi="Times New Roman" w:cs="Times New Roman"/>
              </w:rPr>
            </w:pPr>
          </w:p>
        </w:tc>
        <w:tc>
          <w:tcPr>
            <w:tcW w:w="1410" w:type="pct"/>
          </w:tcPr>
          <w:p w14:paraId="41488929" w14:textId="77777777" w:rsidR="00F11986" w:rsidRPr="009323E3" w:rsidRDefault="00F11986" w:rsidP="00C56C1E">
            <w:pPr>
              <w:pStyle w:val="ConsPlusNormal"/>
              <w:jc w:val="center"/>
              <w:rPr>
                <w:rFonts w:ascii="Times New Roman" w:hAnsi="Times New Roman" w:cs="Times New Roman"/>
              </w:rPr>
            </w:pPr>
          </w:p>
        </w:tc>
      </w:tr>
      <w:tr w:rsidR="00F11986" w:rsidRPr="009323E3" w14:paraId="15504CDA" w14:textId="77777777" w:rsidTr="00F11986">
        <w:trPr>
          <w:jc w:val="center"/>
        </w:trPr>
        <w:tc>
          <w:tcPr>
            <w:tcW w:w="300" w:type="pct"/>
          </w:tcPr>
          <w:p w14:paraId="4A4604AC" w14:textId="77777777" w:rsidR="00F11986" w:rsidRPr="009323E3" w:rsidRDefault="00F11986" w:rsidP="00C56C1E">
            <w:pPr>
              <w:pStyle w:val="ConsPlusNormal"/>
              <w:jc w:val="center"/>
              <w:rPr>
                <w:rFonts w:ascii="Times New Roman" w:hAnsi="Times New Roman" w:cs="Times New Roman"/>
              </w:rPr>
            </w:pPr>
            <w:r>
              <w:rPr>
                <w:rFonts w:ascii="Times New Roman" w:hAnsi="Times New Roman" w:cs="Times New Roman"/>
              </w:rPr>
              <w:t>2</w:t>
            </w:r>
          </w:p>
        </w:tc>
        <w:tc>
          <w:tcPr>
            <w:tcW w:w="1196" w:type="pct"/>
          </w:tcPr>
          <w:p w14:paraId="7B2E25B4" w14:textId="77777777" w:rsidR="00F11986" w:rsidRPr="009323E3" w:rsidRDefault="00F11986" w:rsidP="00C56C1E">
            <w:pPr>
              <w:pStyle w:val="ConsPlusNormal"/>
              <w:jc w:val="center"/>
              <w:rPr>
                <w:rFonts w:ascii="Times New Roman" w:hAnsi="Times New Roman" w:cs="Times New Roman"/>
              </w:rPr>
            </w:pPr>
          </w:p>
        </w:tc>
        <w:tc>
          <w:tcPr>
            <w:tcW w:w="744" w:type="pct"/>
          </w:tcPr>
          <w:p w14:paraId="346967D2" w14:textId="77777777" w:rsidR="00F11986" w:rsidRPr="009323E3" w:rsidRDefault="00F11986" w:rsidP="00C56C1E">
            <w:pPr>
              <w:pStyle w:val="ConsPlusNormal"/>
              <w:jc w:val="center"/>
              <w:rPr>
                <w:rFonts w:ascii="Times New Roman" w:hAnsi="Times New Roman" w:cs="Times New Roman"/>
              </w:rPr>
            </w:pPr>
          </w:p>
        </w:tc>
        <w:tc>
          <w:tcPr>
            <w:tcW w:w="1350" w:type="pct"/>
          </w:tcPr>
          <w:p w14:paraId="4AC0BFD3" w14:textId="77777777" w:rsidR="00F11986" w:rsidRPr="009323E3" w:rsidRDefault="00F11986" w:rsidP="00C56C1E">
            <w:pPr>
              <w:pStyle w:val="ConsPlusNormal"/>
              <w:jc w:val="center"/>
              <w:rPr>
                <w:rFonts w:ascii="Times New Roman" w:hAnsi="Times New Roman" w:cs="Times New Roman"/>
              </w:rPr>
            </w:pPr>
          </w:p>
        </w:tc>
        <w:tc>
          <w:tcPr>
            <w:tcW w:w="1410" w:type="pct"/>
          </w:tcPr>
          <w:p w14:paraId="5F8BE801" w14:textId="77777777" w:rsidR="00F11986" w:rsidRPr="009323E3" w:rsidRDefault="00F11986" w:rsidP="00C56C1E">
            <w:pPr>
              <w:pStyle w:val="ConsPlusNormal"/>
              <w:jc w:val="center"/>
              <w:rPr>
                <w:rFonts w:ascii="Times New Roman" w:hAnsi="Times New Roman" w:cs="Times New Roman"/>
              </w:rPr>
            </w:pPr>
          </w:p>
        </w:tc>
      </w:tr>
      <w:tr w:rsidR="00F11986" w:rsidRPr="009323E3" w14:paraId="19EBB2D5" w14:textId="77777777" w:rsidTr="00F11986">
        <w:trPr>
          <w:jc w:val="center"/>
        </w:trPr>
        <w:tc>
          <w:tcPr>
            <w:tcW w:w="300" w:type="pct"/>
          </w:tcPr>
          <w:p w14:paraId="44A0FC8B" w14:textId="77777777" w:rsidR="00F11986" w:rsidRPr="009323E3" w:rsidRDefault="00F11986" w:rsidP="00C56C1E">
            <w:pPr>
              <w:pStyle w:val="ConsPlusNormal"/>
              <w:jc w:val="center"/>
              <w:rPr>
                <w:rFonts w:ascii="Times New Roman" w:hAnsi="Times New Roman" w:cs="Times New Roman"/>
              </w:rPr>
            </w:pPr>
            <w:r>
              <w:rPr>
                <w:rFonts w:ascii="Times New Roman" w:hAnsi="Times New Roman" w:cs="Times New Roman"/>
              </w:rPr>
              <w:t>3</w:t>
            </w:r>
          </w:p>
        </w:tc>
        <w:tc>
          <w:tcPr>
            <w:tcW w:w="1196" w:type="pct"/>
          </w:tcPr>
          <w:p w14:paraId="6F0546EC" w14:textId="77777777" w:rsidR="00F11986" w:rsidRPr="009323E3" w:rsidRDefault="00F11986" w:rsidP="00C56C1E">
            <w:pPr>
              <w:pStyle w:val="ConsPlusNormal"/>
              <w:jc w:val="center"/>
              <w:rPr>
                <w:rFonts w:ascii="Times New Roman" w:hAnsi="Times New Roman" w:cs="Times New Roman"/>
              </w:rPr>
            </w:pPr>
          </w:p>
        </w:tc>
        <w:tc>
          <w:tcPr>
            <w:tcW w:w="744" w:type="pct"/>
          </w:tcPr>
          <w:p w14:paraId="387EB130" w14:textId="77777777" w:rsidR="00F11986" w:rsidRPr="009323E3" w:rsidRDefault="00F11986" w:rsidP="00C56C1E">
            <w:pPr>
              <w:pStyle w:val="ConsPlusNormal"/>
              <w:jc w:val="center"/>
              <w:rPr>
                <w:rFonts w:ascii="Times New Roman" w:hAnsi="Times New Roman" w:cs="Times New Roman"/>
              </w:rPr>
            </w:pPr>
          </w:p>
        </w:tc>
        <w:tc>
          <w:tcPr>
            <w:tcW w:w="1350" w:type="pct"/>
          </w:tcPr>
          <w:p w14:paraId="6F60562D" w14:textId="77777777" w:rsidR="00F11986" w:rsidRPr="009323E3" w:rsidRDefault="00F11986" w:rsidP="00C56C1E">
            <w:pPr>
              <w:pStyle w:val="ConsPlusNormal"/>
              <w:jc w:val="center"/>
              <w:rPr>
                <w:rFonts w:ascii="Times New Roman" w:hAnsi="Times New Roman" w:cs="Times New Roman"/>
              </w:rPr>
            </w:pPr>
          </w:p>
        </w:tc>
        <w:tc>
          <w:tcPr>
            <w:tcW w:w="1410" w:type="pct"/>
          </w:tcPr>
          <w:p w14:paraId="5DD6F116" w14:textId="77777777" w:rsidR="00F11986" w:rsidRPr="009323E3" w:rsidRDefault="00F11986" w:rsidP="00C56C1E">
            <w:pPr>
              <w:pStyle w:val="ConsPlusNormal"/>
              <w:jc w:val="center"/>
              <w:rPr>
                <w:rFonts w:ascii="Times New Roman" w:hAnsi="Times New Roman" w:cs="Times New Roman"/>
              </w:rPr>
            </w:pPr>
          </w:p>
        </w:tc>
      </w:tr>
    </w:tbl>
    <w:p w14:paraId="5BD51898" w14:textId="460F4547" w:rsidR="00F11986" w:rsidRDefault="00F11986" w:rsidP="00F11986">
      <w:pPr>
        <w:pStyle w:val="ConsPlusNormal"/>
        <w:jc w:val="center"/>
        <w:rPr>
          <w:rFonts w:ascii="Times New Roman" w:hAnsi="Times New Roman" w:cs="Times New Roman"/>
          <w:sz w:val="24"/>
          <w:szCs w:val="24"/>
        </w:rPr>
      </w:pPr>
    </w:p>
    <w:p w14:paraId="0E5FB357" w14:textId="77777777" w:rsidR="00F11986" w:rsidRDefault="00F11986" w:rsidP="00F11986">
      <w:pPr>
        <w:pStyle w:val="ConsPlusNormal"/>
        <w:jc w:val="right"/>
        <w:outlineLvl w:val="1"/>
        <w:rPr>
          <w:rFonts w:ascii="Times New Roman" w:hAnsi="Times New Roman" w:cs="Times New Roman"/>
          <w:sz w:val="24"/>
          <w:szCs w:val="24"/>
        </w:rPr>
        <w:sectPr w:rsidR="00F11986" w:rsidSect="00F11986">
          <w:pgSz w:w="11905" w:h="16838"/>
          <w:pgMar w:top="1134" w:right="850" w:bottom="1134" w:left="1418" w:header="0" w:footer="0" w:gutter="0"/>
          <w:cols w:space="720"/>
        </w:sectPr>
      </w:pPr>
    </w:p>
    <w:p w14:paraId="191D687F" w14:textId="77777777" w:rsidR="00F11986" w:rsidRPr="004A501E" w:rsidRDefault="00F11986" w:rsidP="00F11986">
      <w:pPr>
        <w:pStyle w:val="ConsPlusNormal"/>
        <w:jc w:val="right"/>
        <w:outlineLvl w:val="1"/>
        <w:rPr>
          <w:rFonts w:ascii="Times New Roman" w:hAnsi="Times New Roman" w:cs="Times New Roman"/>
          <w:sz w:val="24"/>
          <w:szCs w:val="24"/>
        </w:rPr>
      </w:pPr>
      <w:r w:rsidRPr="004A501E">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№9</w:t>
      </w:r>
    </w:p>
    <w:p w14:paraId="183E8B7C" w14:textId="52E19E37" w:rsidR="00F11986" w:rsidRDefault="00F11986" w:rsidP="00F11986">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поддержки</w:t>
      </w:r>
    </w:p>
    <w:p w14:paraId="3279C221" w14:textId="347F93A0"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начинающим субъектам малого</w:t>
      </w:r>
    </w:p>
    <w:p w14:paraId="04193AAB"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предпринимательства и (или)</w:t>
      </w:r>
    </w:p>
    <w:p w14:paraId="56EC5AF5" w14:textId="1D4F2D54" w:rsidR="00F11986" w:rsidRPr="00345542"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физическим лицам, применяющим</w:t>
      </w:r>
    </w:p>
    <w:p w14:paraId="446A429E" w14:textId="018ABEF2"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специальный налоговый режим</w:t>
      </w:r>
    </w:p>
    <w:p w14:paraId="3B8A8A87" w14:textId="42CBEBB5"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«Налог на профессиональный доход»,</w:t>
      </w:r>
    </w:p>
    <w:p w14:paraId="4CF142CC"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в виде предоставления грантов</w:t>
      </w:r>
    </w:p>
    <w:p w14:paraId="5E9C5936" w14:textId="77777777" w:rsidR="00F11986" w:rsidRDefault="00F11986" w:rsidP="00F11986">
      <w:pPr>
        <w:pStyle w:val="ConsPlusNormal"/>
        <w:jc w:val="center"/>
        <w:rPr>
          <w:rFonts w:ascii="Times New Roman" w:hAnsi="Times New Roman" w:cs="Times New Roman"/>
          <w:sz w:val="24"/>
          <w:szCs w:val="24"/>
        </w:rPr>
      </w:pPr>
    </w:p>
    <w:p w14:paraId="2F1742F0" w14:textId="77777777" w:rsidR="00F11986" w:rsidRDefault="00F11986" w:rsidP="00F11986">
      <w:pPr>
        <w:pStyle w:val="ConsPlusNormal"/>
        <w:jc w:val="center"/>
        <w:rPr>
          <w:rFonts w:ascii="Times New Roman" w:hAnsi="Times New Roman" w:cs="Times New Roman"/>
          <w:sz w:val="24"/>
          <w:szCs w:val="24"/>
        </w:rPr>
      </w:pPr>
    </w:p>
    <w:p w14:paraId="2A6FAE41" w14:textId="77777777" w:rsidR="00F11986" w:rsidRDefault="00F11986" w:rsidP="00F11986">
      <w:pPr>
        <w:pStyle w:val="ConsPlusNormal"/>
        <w:jc w:val="center"/>
        <w:rPr>
          <w:rFonts w:ascii="Times New Roman" w:hAnsi="Times New Roman" w:cs="Times New Roman"/>
          <w:sz w:val="24"/>
          <w:szCs w:val="24"/>
        </w:rPr>
      </w:pPr>
    </w:p>
    <w:p w14:paraId="197CCEE1" w14:textId="77777777" w:rsidR="00F11986" w:rsidRDefault="00F11986" w:rsidP="00F11986">
      <w:pPr>
        <w:pStyle w:val="ConsPlusNormal"/>
        <w:jc w:val="center"/>
        <w:rPr>
          <w:rFonts w:ascii="Times New Roman" w:hAnsi="Times New Roman" w:cs="Times New Roman"/>
          <w:sz w:val="24"/>
          <w:szCs w:val="24"/>
        </w:rPr>
      </w:pPr>
    </w:p>
    <w:p w14:paraId="64194A5A" w14:textId="77777777" w:rsidR="00F11986" w:rsidRPr="001B16F5" w:rsidRDefault="00F11986" w:rsidP="00F1198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СВОДНЫЙ </w:t>
      </w:r>
      <w:r w:rsidRPr="001B16F5">
        <w:rPr>
          <w:rFonts w:ascii="Times New Roman" w:hAnsi="Times New Roman" w:cs="Times New Roman"/>
          <w:sz w:val="24"/>
          <w:szCs w:val="24"/>
        </w:rPr>
        <w:t>РЕЕСТР</w:t>
      </w:r>
      <w:r>
        <w:rPr>
          <w:rFonts w:ascii="Times New Roman" w:hAnsi="Times New Roman" w:cs="Times New Roman"/>
          <w:sz w:val="24"/>
          <w:szCs w:val="24"/>
        </w:rPr>
        <w:t xml:space="preserve"> ПОЛУЧАТЕЛЕЙ ГРАНТОВ</w:t>
      </w:r>
    </w:p>
    <w:p w14:paraId="39465CE0" w14:textId="77777777" w:rsidR="00F11986" w:rsidRPr="001B16F5" w:rsidRDefault="00F11986" w:rsidP="00F11986">
      <w:pPr>
        <w:pStyle w:val="ConsPlusNormal"/>
        <w:ind w:firstLine="540"/>
        <w:jc w:val="both"/>
        <w:rPr>
          <w:rFonts w:ascii="Times New Roman" w:hAnsi="Times New Roman" w:cs="Times New Roman"/>
          <w:sz w:val="24"/>
          <w:szCs w:val="24"/>
        </w:rPr>
      </w:pP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3798"/>
        <w:gridCol w:w="1751"/>
        <w:gridCol w:w="2482"/>
        <w:gridCol w:w="1447"/>
      </w:tblGrid>
      <w:tr w:rsidR="00F11986" w:rsidRPr="009323E3" w14:paraId="7961526C" w14:textId="77777777" w:rsidTr="00F11986">
        <w:trPr>
          <w:trHeight w:val="956"/>
          <w:jc w:val="center"/>
        </w:trPr>
        <w:tc>
          <w:tcPr>
            <w:tcW w:w="291" w:type="pct"/>
          </w:tcPr>
          <w:p w14:paraId="5B65D2B8" w14:textId="77777777" w:rsidR="00F11986" w:rsidRPr="009323E3" w:rsidRDefault="00F11986" w:rsidP="00C56C1E">
            <w:pPr>
              <w:pStyle w:val="ConsPlusNormal"/>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1887" w:type="pct"/>
          </w:tcPr>
          <w:p w14:paraId="6C51B269" w14:textId="77777777" w:rsidR="00F11986" w:rsidRPr="009323E3" w:rsidRDefault="00F11986" w:rsidP="00C56C1E">
            <w:pPr>
              <w:pStyle w:val="ConsPlusNormal"/>
              <w:jc w:val="center"/>
              <w:rPr>
                <w:rFonts w:ascii="Times New Roman" w:hAnsi="Times New Roman" w:cs="Times New Roman"/>
              </w:rPr>
            </w:pPr>
            <w:r>
              <w:rPr>
                <w:rFonts w:ascii="Times New Roman" w:hAnsi="Times New Roman" w:cs="Times New Roman"/>
              </w:rPr>
              <w:t>Наименование получателя</w:t>
            </w:r>
          </w:p>
        </w:tc>
        <w:tc>
          <w:tcPr>
            <w:tcW w:w="870" w:type="pct"/>
          </w:tcPr>
          <w:p w14:paraId="1536509F" w14:textId="77777777" w:rsidR="00F11986" w:rsidRPr="009323E3" w:rsidRDefault="00F11986" w:rsidP="00C56C1E">
            <w:pPr>
              <w:pStyle w:val="ConsPlusNormal"/>
              <w:jc w:val="center"/>
              <w:rPr>
                <w:rFonts w:ascii="Times New Roman" w:hAnsi="Times New Roman" w:cs="Times New Roman"/>
              </w:rPr>
            </w:pPr>
            <w:r>
              <w:rPr>
                <w:rFonts w:ascii="Times New Roman" w:hAnsi="Times New Roman" w:cs="Times New Roman"/>
              </w:rPr>
              <w:t>ИНН</w:t>
            </w:r>
          </w:p>
        </w:tc>
        <w:tc>
          <w:tcPr>
            <w:tcW w:w="1233" w:type="pct"/>
          </w:tcPr>
          <w:p w14:paraId="5FBF9B95" w14:textId="77777777" w:rsidR="00F11986" w:rsidRPr="009323E3" w:rsidRDefault="00F11986" w:rsidP="00C56C1E">
            <w:pPr>
              <w:pStyle w:val="ConsPlusNormal"/>
              <w:jc w:val="center"/>
              <w:rPr>
                <w:rFonts w:ascii="Times New Roman" w:hAnsi="Times New Roman" w:cs="Times New Roman"/>
              </w:rPr>
            </w:pPr>
            <w:r>
              <w:rPr>
                <w:rFonts w:ascii="Times New Roman" w:hAnsi="Times New Roman" w:cs="Times New Roman"/>
              </w:rPr>
              <w:t>Форма поддержки</w:t>
            </w:r>
          </w:p>
        </w:tc>
        <w:tc>
          <w:tcPr>
            <w:tcW w:w="720" w:type="pct"/>
          </w:tcPr>
          <w:p w14:paraId="54C08955" w14:textId="77777777" w:rsidR="00F11986" w:rsidRPr="009323E3" w:rsidRDefault="00F11986" w:rsidP="00C56C1E">
            <w:pPr>
              <w:pStyle w:val="ConsPlusNormal"/>
              <w:jc w:val="center"/>
              <w:rPr>
                <w:rFonts w:ascii="Times New Roman" w:hAnsi="Times New Roman" w:cs="Times New Roman"/>
              </w:rPr>
            </w:pPr>
            <w:r>
              <w:rPr>
                <w:rFonts w:ascii="Times New Roman" w:hAnsi="Times New Roman" w:cs="Times New Roman"/>
              </w:rPr>
              <w:t>Размер Гранта, руб.</w:t>
            </w:r>
          </w:p>
        </w:tc>
      </w:tr>
      <w:tr w:rsidR="00F11986" w:rsidRPr="009323E3" w14:paraId="56A718CC" w14:textId="77777777" w:rsidTr="00F11986">
        <w:trPr>
          <w:jc w:val="center"/>
        </w:trPr>
        <w:tc>
          <w:tcPr>
            <w:tcW w:w="291" w:type="pct"/>
          </w:tcPr>
          <w:p w14:paraId="25A4038E" w14:textId="77777777" w:rsidR="00F11986" w:rsidRPr="009323E3" w:rsidRDefault="00F11986" w:rsidP="00C56C1E">
            <w:pPr>
              <w:pStyle w:val="ConsPlusNormal"/>
              <w:jc w:val="center"/>
              <w:rPr>
                <w:rFonts w:ascii="Times New Roman" w:hAnsi="Times New Roman" w:cs="Times New Roman"/>
              </w:rPr>
            </w:pPr>
            <w:r>
              <w:rPr>
                <w:rFonts w:ascii="Times New Roman" w:hAnsi="Times New Roman" w:cs="Times New Roman"/>
              </w:rPr>
              <w:t>1</w:t>
            </w:r>
          </w:p>
        </w:tc>
        <w:tc>
          <w:tcPr>
            <w:tcW w:w="1887" w:type="pct"/>
          </w:tcPr>
          <w:p w14:paraId="20291E0D" w14:textId="77777777" w:rsidR="00F11986" w:rsidRPr="009323E3" w:rsidRDefault="00F11986" w:rsidP="00C56C1E">
            <w:pPr>
              <w:pStyle w:val="ConsPlusNormal"/>
              <w:jc w:val="center"/>
              <w:rPr>
                <w:rFonts w:ascii="Times New Roman" w:hAnsi="Times New Roman" w:cs="Times New Roman"/>
              </w:rPr>
            </w:pPr>
          </w:p>
        </w:tc>
        <w:tc>
          <w:tcPr>
            <w:tcW w:w="870" w:type="pct"/>
          </w:tcPr>
          <w:p w14:paraId="6472ACCA" w14:textId="77777777" w:rsidR="00F11986" w:rsidRPr="009323E3" w:rsidRDefault="00F11986" w:rsidP="00C56C1E">
            <w:pPr>
              <w:pStyle w:val="ConsPlusNormal"/>
              <w:jc w:val="center"/>
              <w:rPr>
                <w:rFonts w:ascii="Times New Roman" w:hAnsi="Times New Roman" w:cs="Times New Roman"/>
              </w:rPr>
            </w:pPr>
          </w:p>
        </w:tc>
        <w:tc>
          <w:tcPr>
            <w:tcW w:w="1233" w:type="pct"/>
          </w:tcPr>
          <w:p w14:paraId="1E5BB9F2" w14:textId="77777777" w:rsidR="00F11986" w:rsidRPr="009323E3" w:rsidRDefault="00F11986" w:rsidP="00C56C1E">
            <w:pPr>
              <w:pStyle w:val="ConsPlusNormal"/>
              <w:jc w:val="center"/>
              <w:rPr>
                <w:rFonts w:ascii="Times New Roman" w:hAnsi="Times New Roman" w:cs="Times New Roman"/>
              </w:rPr>
            </w:pPr>
          </w:p>
        </w:tc>
        <w:tc>
          <w:tcPr>
            <w:tcW w:w="720" w:type="pct"/>
          </w:tcPr>
          <w:p w14:paraId="3FF9365B" w14:textId="77777777" w:rsidR="00F11986" w:rsidRPr="009323E3" w:rsidRDefault="00F11986" w:rsidP="00C56C1E">
            <w:pPr>
              <w:pStyle w:val="ConsPlusNormal"/>
              <w:jc w:val="center"/>
              <w:rPr>
                <w:rFonts w:ascii="Times New Roman" w:hAnsi="Times New Roman" w:cs="Times New Roman"/>
              </w:rPr>
            </w:pPr>
          </w:p>
        </w:tc>
      </w:tr>
      <w:tr w:rsidR="00F11986" w:rsidRPr="009323E3" w14:paraId="33388462" w14:textId="77777777" w:rsidTr="00F11986">
        <w:trPr>
          <w:jc w:val="center"/>
        </w:trPr>
        <w:tc>
          <w:tcPr>
            <w:tcW w:w="291" w:type="pct"/>
          </w:tcPr>
          <w:p w14:paraId="636F3ED9" w14:textId="77777777" w:rsidR="00F11986" w:rsidRPr="009323E3" w:rsidRDefault="00F11986" w:rsidP="00C56C1E">
            <w:pPr>
              <w:pStyle w:val="ConsPlusNormal"/>
              <w:jc w:val="center"/>
              <w:rPr>
                <w:rFonts w:ascii="Times New Roman" w:hAnsi="Times New Roman" w:cs="Times New Roman"/>
              </w:rPr>
            </w:pPr>
            <w:r>
              <w:rPr>
                <w:rFonts w:ascii="Times New Roman" w:hAnsi="Times New Roman" w:cs="Times New Roman"/>
              </w:rPr>
              <w:t>2</w:t>
            </w:r>
          </w:p>
        </w:tc>
        <w:tc>
          <w:tcPr>
            <w:tcW w:w="1887" w:type="pct"/>
          </w:tcPr>
          <w:p w14:paraId="3DCAE486" w14:textId="77777777" w:rsidR="00F11986" w:rsidRPr="009323E3" w:rsidRDefault="00F11986" w:rsidP="00C56C1E">
            <w:pPr>
              <w:pStyle w:val="ConsPlusNormal"/>
              <w:jc w:val="center"/>
              <w:rPr>
                <w:rFonts w:ascii="Times New Roman" w:hAnsi="Times New Roman" w:cs="Times New Roman"/>
              </w:rPr>
            </w:pPr>
          </w:p>
        </w:tc>
        <w:tc>
          <w:tcPr>
            <w:tcW w:w="870" w:type="pct"/>
          </w:tcPr>
          <w:p w14:paraId="2BADAC6B" w14:textId="77777777" w:rsidR="00F11986" w:rsidRPr="009323E3" w:rsidRDefault="00F11986" w:rsidP="00C56C1E">
            <w:pPr>
              <w:pStyle w:val="ConsPlusNormal"/>
              <w:jc w:val="center"/>
              <w:rPr>
                <w:rFonts w:ascii="Times New Roman" w:hAnsi="Times New Roman" w:cs="Times New Roman"/>
              </w:rPr>
            </w:pPr>
          </w:p>
        </w:tc>
        <w:tc>
          <w:tcPr>
            <w:tcW w:w="1233" w:type="pct"/>
          </w:tcPr>
          <w:p w14:paraId="40BC4024" w14:textId="77777777" w:rsidR="00F11986" w:rsidRPr="009323E3" w:rsidRDefault="00F11986" w:rsidP="00C56C1E">
            <w:pPr>
              <w:pStyle w:val="ConsPlusNormal"/>
              <w:jc w:val="center"/>
              <w:rPr>
                <w:rFonts w:ascii="Times New Roman" w:hAnsi="Times New Roman" w:cs="Times New Roman"/>
              </w:rPr>
            </w:pPr>
          </w:p>
        </w:tc>
        <w:tc>
          <w:tcPr>
            <w:tcW w:w="720" w:type="pct"/>
          </w:tcPr>
          <w:p w14:paraId="10F5728F" w14:textId="77777777" w:rsidR="00F11986" w:rsidRPr="009323E3" w:rsidRDefault="00F11986" w:rsidP="00C56C1E">
            <w:pPr>
              <w:pStyle w:val="ConsPlusNormal"/>
              <w:jc w:val="center"/>
              <w:rPr>
                <w:rFonts w:ascii="Times New Roman" w:hAnsi="Times New Roman" w:cs="Times New Roman"/>
              </w:rPr>
            </w:pPr>
          </w:p>
        </w:tc>
      </w:tr>
      <w:tr w:rsidR="00F11986" w:rsidRPr="009323E3" w14:paraId="14307B28" w14:textId="77777777" w:rsidTr="00F11986">
        <w:trPr>
          <w:jc w:val="center"/>
        </w:trPr>
        <w:tc>
          <w:tcPr>
            <w:tcW w:w="291" w:type="pct"/>
          </w:tcPr>
          <w:p w14:paraId="1A3B726E" w14:textId="77777777" w:rsidR="00F11986" w:rsidRPr="009323E3" w:rsidRDefault="00F11986" w:rsidP="00C56C1E">
            <w:pPr>
              <w:pStyle w:val="ConsPlusNormal"/>
              <w:jc w:val="center"/>
              <w:rPr>
                <w:rFonts w:ascii="Times New Roman" w:hAnsi="Times New Roman" w:cs="Times New Roman"/>
              </w:rPr>
            </w:pPr>
            <w:r>
              <w:rPr>
                <w:rFonts w:ascii="Times New Roman" w:hAnsi="Times New Roman" w:cs="Times New Roman"/>
              </w:rPr>
              <w:t>3</w:t>
            </w:r>
          </w:p>
        </w:tc>
        <w:tc>
          <w:tcPr>
            <w:tcW w:w="1887" w:type="pct"/>
          </w:tcPr>
          <w:p w14:paraId="75A19CBB" w14:textId="77777777" w:rsidR="00F11986" w:rsidRPr="009323E3" w:rsidRDefault="00F11986" w:rsidP="00C56C1E">
            <w:pPr>
              <w:pStyle w:val="ConsPlusNormal"/>
              <w:jc w:val="center"/>
              <w:rPr>
                <w:rFonts w:ascii="Times New Roman" w:hAnsi="Times New Roman" w:cs="Times New Roman"/>
              </w:rPr>
            </w:pPr>
          </w:p>
        </w:tc>
        <w:tc>
          <w:tcPr>
            <w:tcW w:w="870" w:type="pct"/>
          </w:tcPr>
          <w:p w14:paraId="5406A9AB" w14:textId="77777777" w:rsidR="00F11986" w:rsidRPr="009323E3" w:rsidRDefault="00F11986" w:rsidP="00C56C1E">
            <w:pPr>
              <w:pStyle w:val="ConsPlusNormal"/>
              <w:jc w:val="center"/>
              <w:rPr>
                <w:rFonts w:ascii="Times New Roman" w:hAnsi="Times New Roman" w:cs="Times New Roman"/>
              </w:rPr>
            </w:pPr>
          </w:p>
        </w:tc>
        <w:tc>
          <w:tcPr>
            <w:tcW w:w="1233" w:type="pct"/>
          </w:tcPr>
          <w:p w14:paraId="1EA7E927" w14:textId="77777777" w:rsidR="00F11986" w:rsidRPr="009323E3" w:rsidRDefault="00F11986" w:rsidP="00C56C1E">
            <w:pPr>
              <w:pStyle w:val="ConsPlusNormal"/>
              <w:jc w:val="center"/>
              <w:rPr>
                <w:rFonts w:ascii="Times New Roman" w:hAnsi="Times New Roman" w:cs="Times New Roman"/>
              </w:rPr>
            </w:pPr>
          </w:p>
        </w:tc>
        <w:tc>
          <w:tcPr>
            <w:tcW w:w="720" w:type="pct"/>
          </w:tcPr>
          <w:p w14:paraId="2AA84374" w14:textId="77777777" w:rsidR="00F11986" w:rsidRPr="009323E3" w:rsidRDefault="00F11986" w:rsidP="00C56C1E">
            <w:pPr>
              <w:pStyle w:val="ConsPlusNormal"/>
              <w:jc w:val="center"/>
              <w:rPr>
                <w:rFonts w:ascii="Times New Roman" w:hAnsi="Times New Roman" w:cs="Times New Roman"/>
              </w:rPr>
            </w:pPr>
          </w:p>
        </w:tc>
      </w:tr>
      <w:tr w:rsidR="00F11986" w:rsidRPr="009323E3" w14:paraId="18A08183" w14:textId="77777777" w:rsidTr="00F11986">
        <w:trPr>
          <w:jc w:val="center"/>
        </w:trPr>
        <w:tc>
          <w:tcPr>
            <w:tcW w:w="291" w:type="pct"/>
          </w:tcPr>
          <w:p w14:paraId="22F161FC" w14:textId="77777777" w:rsidR="00F11986" w:rsidRPr="009323E3" w:rsidRDefault="00F11986" w:rsidP="00C56C1E">
            <w:pPr>
              <w:pStyle w:val="ConsPlusNormal"/>
              <w:jc w:val="center"/>
              <w:rPr>
                <w:rFonts w:ascii="Times New Roman" w:hAnsi="Times New Roman" w:cs="Times New Roman"/>
              </w:rPr>
            </w:pPr>
          </w:p>
        </w:tc>
        <w:tc>
          <w:tcPr>
            <w:tcW w:w="1887" w:type="pct"/>
          </w:tcPr>
          <w:p w14:paraId="2148B9B8" w14:textId="77777777" w:rsidR="00F11986" w:rsidRPr="009323E3" w:rsidRDefault="00F11986" w:rsidP="00C56C1E">
            <w:pPr>
              <w:pStyle w:val="ConsPlusNormal"/>
              <w:rPr>
                <w:rFonts w:ascii="Times New Roman" w:hAnsi="Times New Roman" w:cs="Times New Roman"/>
              </w:rPr>
            </w:pPr>
            <w:r>
              <w:rPr>
                <w:rFonts w:ascii="Times New Roman" w:hAnsi="Times New Roman" w:cs="Times New Roman"/>
              </w:rPr>
              <w:t>Итого:</w:t>
            </w:r>
          </w:p>
        </w:tc>
        <w:tc>
          <w:tcPr>
            <w:tcW w:w="870" w:type="pct"/>
          </w:tcPr>
          <w:p w14:paraId="7E099205" w14:textId="77777777" w:rsidR="00F11986" w:rsidRPr="009323E3" w:rsidRDefault="00F11986" w:rsidP="00C56C1E">
            <w:pPr>
              <w:pStyle w:val="ConsPlusNormal"/>
              <w:jc w:val="center"/>
              <w:rPr>
                <w:rFonts w:ascii="Times New Roman" w:hAnsi="Times New Roman" w:cs="Times New Roman"/>
              </w:rPr>
            </w:pPr>
          </w:p>
        </w:tc>
        <w:tc>
          <w:tcPr>
            <w:tcW w:w="1233" w:type="pct"/>
          </w:tcPr>
          <w:p w14:paraId="5033C346" w14:textId="77777777" w:rsidR="00F11986" w:rsidRPr="009323E3" w:rsidRDefault="00F11986" w:rsidP="00C56C1E">
            <w:pPr>
              <w:pStyle w:val="ConsPlusNormal"/>
              <w:jc w:val="center"/>
              <w:rPr>
                <w:rFonts w:ascii="Times New Roman" w:hAnsi="Times New Roman" w:cs="Times New Roman"/>
              </w:rPr>
            </w:pPr>
          </w:p>
        </w:tc>
        <w:tc>
          <w:tcPr>
            <w:tcW w:w="720" w:type="pct"/>
          </w:tcPr>
          <w:p w14:paraId="6CD73F33" w14:textId="77777777" w:rsidR="00F11986" w:rsidRPr="009323E3" w:rsidRDefault="00F11986" w:rsidP="00C56C1E">
            <w:pPr>
              <w:pStyle w:val="ConsPlusNormal"/>
              <w:jc w:val="center"/>
              <w:rPr>
                <w:rFonts w:ascii="Times New Roman" w:hAnsi="Times New Roman" w:cs="Times New Roman"/>
              </w:rPr>
            </w:pPr>
          </w:p>
        </w:tc>
      </w:tr>
    </w:tbl>
    <w:p w14:paraId="5AC4D8C6" w14:textId="77777777" w:rsidR="00F11986" w:rsidRDefault="00F11986" w:rsidP="00F11986"/>
    <w:p w14:paraId="4CBCF96C" w14:textId="77777777" w:rsidR="00F11986" w:rsidRPr="009323E3" w:rsidRDefault="00F11986" w:rsidP="00F11986">
      <w:pPr>
        <w:ind w:firstLine="567"/>
      </w:pPr>
    </w:p>
    <w:p w14:paraId="08B987BE" w14:textId="77777777" w:rsidR="00F11986" w:rsidRDefault="00F11986" w:rsidP="00F11986">
      <w:pPr>
        <w:ind w:firstLine="0"/>
      </w:pPr>
      <w:r>
        <w:t>Начальник управления экономики,</w:t>
      </w:r>
    </w:p>
    <w:p w14:paraId="50993FE4" w14:textId="77777777" w:rsidR="00F11986" w:rsidRDefault="00F11986" w:rsidP="00F11986">
      <w:pPr>
        <w:ind w:firstLine="0"/>
      </w:pPr>
      <w:r>
        <w:t>предпринимательства и</w:t>
      </w:r>
    </w:p>
    <w:p w14:paraId="2234ECB1" w14:textId="77777777" w:rsidR="00F11986" w:rsidRDefault="00F11986" w:rsidP="00F11986">
      <w:pPr>
        <w:ind w:firstLine="0"/>
      </w:pPr>
      <w:r>
        <w:t>инвестиционной политики            ____________________      _________________________</w:t>
      </w:r>
    </w:p>
    <w:p w14:paraId="6368F420" w14:textId="77777777" w:rsidR="00F11986" w:rsidRPr="00F0214B" w:rsidRDefault="00F11986" w:rsidP="00F11986">
      <w:pPr>
        <w:rPr>
          <w:sz w:val="20"/>
          <w:szCs w:val="20"/>
        </w:rPr>
      </w:pPr>
      <w:r>
        <w:t xml:space="preserve">                                                                      </w:t>
      </w:r>
      <w:r>
        <w:rPr>
          <w:sz w:val="20"/>
          <w:szCs w:val="20"/>
        </w:rPr>
        <w:t xml:space="preserve">(подпись)                                    (расшифровка подписи)      </w:t>
      </w:r>
    </w:p>
    <w:p w14:paraId="4C6A67CF" w14:textId="77777777" w:rsidR="00F11986" w:rsidRDefault="00F11986" w:rsidP="00F11986">
      <w:pPr>
        <w:pStyle w:val="ConsPlusNormal"/>
        <w:ind w:firstLine="540"/>
        <w:jc w:val="both"/>
        <w:rPr>
          <w:rFonts w:ascii="Times New Roman" w:hAnsi="Times New Roman" w:cs="Times New Roman"/>
        </w:rPr>
      </w:pPr>
    </w:p>
    <w:p w14:paraId="7727F622" w14:textId="7674CC4A" w:rsidR="00F11986" w:rsidRDefault="00F11986" w:rsidP="00F11986">
      <w:pPr>
        <w:pStyle w:val="ConsPlusNormal"/>
        <w:jc w:val="center"/>
        <w:outlineLvl w:val="1"/>
        <w:rPr>
          <w:rFonts w:ascii="Times New Roman" w:hAnsi="Times New Roman" w:cs="Times New Roman"/>
          <w:sz w:val="24"/>
          <w:szCs w:val="24"/>
        </w:rPr>
      </w:pPr>
    </w:p>
    <w:p w14:paraId="39A4253F" w14:textId="77777777" w:rsidR="00F11986" w:rsidRDefault="00F11986" w:rsidP="00F11986">
      <w:pPr>
        <w:pStyle w:val="ConsPlusNormal"/>
        <w:jc w:val="right"/>
        <w:outlineLvl w:val="1"/>
        <w:rPr>
          <w:rFonts w:ascii="Times New Roman" w:hAnsi="Times New Roman" w:cs="Times New Roman"/>
          <w:sz w:val="24"/>
          <w:szCs w:val="24"/>
        </w:rPr>
        <w:sectPr w:rsidR="00F11986" w:rsidSect="00F11986">
          <w:pgSz w:w="11905" w:h="16838"/>
          <w:pgMar w:top="1134" w:right="850" w:bottom="1134" w:left="1418" w:header="0" w:footer="0" w:gutter="0"/>
          <w:cols w:space="720"/>
        </w:sectPr>
      </w:pPr>
    </w:p>
    <w:p w14:paraId="531A6AB7" w14:textId="77777777" w:rsidR="00F11986" w:rsidRPr="004A501E" w:rsidRDefault="00F11986" w:rsidP="00F11986">
      <w:pPr>
        <w:pStyle w:val="ConsPlusNormal"/>
        <w:jc w:val="right"/>
        <w:outlineLvl w:val="1"/>
        <w:rPr>
          <w:rFonts w:ascii="Times New Roman" w:hAnsi="Times New Roman" w:cs="Times New Roman"/>
          <w:sz w:val="24"/>
          <w:szCs w:val="24"/>
        </w:rPr>
      </w:pPr>
      <w:r w:rsidRPr="004A501E">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№10</w:t>
      </w:r>
    </w:p>
    <w:p w14:paraId="377CCBC4" w14:textId="6935A3E5" w:rsidR="00F11986" w:rsidRDefault="00F11986" w:rsidP="00F11986">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поддержки</w:t>
      </w:r>
    </w:p>
    <w:p w14:paraId="49A1FD83" w14:textId="49DD895E"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начинающим субъектам малого</w:t>
      </w:r>
    </w:p>
    <w:p w14:paraId="6687663A" w14:textId="77777777"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предпринимательства и (или)</w:t>
      </w:r>
    </w:p>
    <w:p w14:paraId="73699E87" w14:textId="52EBBAAE" w:rsidR="00F11986" w:rsidRPr="00345542"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физическим лицам, применяющим</w:t>
      </w:r>
    </w:p>
    <w:p w14:paraId="35F38A9E" w14:textId="386595C1"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специальный налоговый режим</w:t>
      </w:r>
    </w:p>
    <w:p w14:paraId="5B19A6B0" w14:textId="2C2EE036" w:rsidR="00F11986" w:rsidRDefault="00F11986" w:rsidP="00F11986">
      <w:pPr>
        <w:pStyle w:val="ConsPlusNormal"/>
        <w:jc w:val="right"/>
        <w:rPr>
          <w:rFonts w:ascii="Times New Roman" w:hAnsi="Times New Roman" w:cs="Times New Roman"/>
          <w:sz w:val="24"/>
          <w:szCs w:val="24"/>
        </w:rPr>
      </w:pPr>
      <w:r>
        <w:rPr>
          <w:rFonts w:ascii="Times New Roman" w:hAnsi="Times New Roman" w:cs="Times New Roman"/>
          <w:sz w:val="24"/>
          <w:szCs w:val="24"/>
        </w:rPr>
        <w:t>«Налог на профессиональный доход»,</w:t>
      </w:r>
    </w:p>
    <w:p w14:paraId="021C9F3C" w14:textId="77777777" w:rsidR="00F11986" w:rsidRPr="001F01CE" w:rsidRDefault="00F11986" w:rsidP="00F11986">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в виде предоставления грантов</w:t>
      </w:r>
    </w:p>
    <w:p w14:paraId="1F15667D" w14:textId="77777777" w:rsidR="00F11986" w:rsidRDefault="00F11986" w:rsidP="00F11986">
      <w:pPr>
        <w:pStyle w:val="ConsPlusNormal"/>
        <w:jc w:val="center"/>
        <w:rPr>
          <w:rFonts w:ascii="Times New Roman" w:hAnsi="Times New Roman" w:cs="Times New Roman"/>
          <w:sz w:val="24"/>
          <w:szCs w:val="24"/>
        </w:rPr>
      </w:pPr>
      <w:bookmarkStart w:id="16" w:name="P1381"/>
      <w:bookmarkEnd w:id="16"/>
    </w:p>
    <w:p w14:paraId="13098AE7" w14:textId="77777777" w:rsidR="00F11986" w:rsidRDefault="00F11986" w:rsidP="00F1198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Отчет </w:t>
      </w:r>
    </w:p>
    <w:p w14:paraId="702280F4" w14:textId="77777777" w:rsidR="00F11986" w:rsidRPr="001F01CE" w:rsidRDefault="00F11986" w:rsidP="00F11986">
      <w:pPr>
        <w:pStyle w:val="ConsPlusNormal"/>
        <w:jc w:val="center"/>
        <w:rPr>
          <w:rFonts w:ascii="Times New Roman" w:hAnsi="Times New Roman" w:cs="Times New Roman"/>
          <w:sz w:val="24"/>
          <w:szCs w:val="24"/>
        </w:rPr>
      </w:pPr>
      <w:r>
        <w:rPr>
          <w:rFonts w:ascii="Times New Roman" w:hAnsi="Times New Roman" w:cs="Times New Roman"/>
          <w:sz w:val="24"/>
          <w:szCs w:val="24"/>
        </w:rPr>
        <w:t>об использовании сре</w:t>
      </w:r>
      <w:proofErr w:type="gramStart"/>
      <w:r>
        <w:rPr>
          <w:rFonts w:ascii="Times New Roman" w:hAnsi="Times New Roman" w:cs="Times New Roman"/>
          <w:sz w:val="24"/>
          <w:szCs w:val="24"/>
        </w:rPr>
        <w:t>дств Гр</w:t>
      </w:r>
      <w:proofErr w:type="gramEnd"/>
      <w:r>
        <w:rPr>
          <w:rFonts w:ascii="Times New Roman" w:hAnsi="Times New Roman" w:cs="Times New Roman"/>
          <w:sz w:val="24"/>
          <w:szCs w:val="24"/>
        </w:rPr>
        <w:t>анта</w:t>
      </w:r>
    </w:p>
    <w:p w14:paraId="76BA03F4" w14:textId="77777777" w:rsidR="00F11986" w:rsidRDefault="00F11986" w:rsidP="00F11986">
      <w:pPr>
        <w:pStyle w:val="ConsPlusNormal"/>
        <w:jc w:val="center"/>
        <w:rPr>
          <w:rFonts w:ascii="Times New Roman" w:hAnsi="Times New Roman" w:cs="Times New Roman"/>
          <w:sz w:val="24"/>
          <w:szCs w:val="24"/>
        </w:rPr>
      </w:pPr>
    </w:p>
    <w:p w14:paraId="59369675" w14:textId="77777777" w:rsidR="00F11986" w:rsidRPr="001F01CE" w:rsidRDefault="00F11986" w:rsidP="00F11986">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____________________________________________________________</w:t>
      </w:r>
    </w:p>
    <w:p w14:paraId="1E36F939" w14:textId="77777777" w:rsidR="00F11986" w:rsidRDefault="00F11986" w:rsidP="00F11986">
      <w:pPr>
        <w:pStyle w:val="ConsPlusNormal"/>
        <w:jc w:val="center"/>
        <w:rPr>
          <w:rFonts w:ascii="Times New Roman" w:hAnsi="Times New Roman" w:cs="Times New Roman"/>
        </w:rPr>
      </w:pPr>
      <w:proofErr w:type="gramStart"/>
      <w:r w:rsidRPr="00E30D5B">
        <w:rPr>
          <w:rFonts w:ascii="Times New Roman" w:hAnsi="Times New Roman" w:cs="Times New Roman"/>
        </w:rPr>
        <w:t xml:space="preserve">(наименование субъекта </w:t>
      </w:r>
      <w:r>
        <w:rPr>
          <w:rFonts w:ascii="Times New Roman" w:hAnsi="Times New Roman" w:cs="Times New Roman"/>
        </w:rPr>
        <w:t xml:space="preserve">малого </w:t>
      </w:r>
      <w:r w:rsidRPr="00E30D5B">
        <w:rPr>
          <w:rFonts w:ascii="Times New Roman" w:hAnsi="Times New Roman" w:cs="Times New Roman"/>
        </w:rPr>
        <w:t>предпринимательства</w:t>
      </w:r>
      <w:r>
        <w:rPr>
          <w:rFonts w:ascii="Times New Roman" w:hAnsi="Times New Roman" w:cs="Times New Roman"/>
        </w:rPr>
        <w:t xml:space="preserve"> или физического лица, </w:t>
      </w:r>
      <w:proofErr w:type="gramEnd"/>
    </w:p>
    <w:p w14:paraId="3E03B6B4" w14:textId="77777777" w:rsidR="00F11986" w:rsidRDefault="00F11986" w:rsidP="00F11986">
      <w:pPr>
        <w:pStyle w:val="ConsPlusNormal"/>
        <w:jc w:val="center"/>
        <w:rPr>
          <w:rFonts w:ascii="Times New Roman" w:hAnsi="Times New Roman" w:cs="Times New Roman"/>
        </w:rPr>
      </w:pPr>
      <w:proofErr w:type="gramStart"/>
      <w:r>
        <w:rPr>
          <w:rFonts w:ascii="Times New Roman" w:hAnsi="Times New Roman" w:cs="Times New Roman"/>
        </w:rPr>
        <w:t>применяющего</w:t>
      </w:r>
      <w:proofErr w:type="gramEnd"/>
      <w:r>
        <w:rPr>
          <w:rFonts w:ascii="Times New Roman" w:hAnsi="Times New Roman" w:cs="Times New Roman"/>
        </w:rPr>
        <w:t xml:space="preserve"> специальный налоговый режим</w:t>
      </w:r>
      <w:r w:rsidRPr="00E30D5B">
        <w:rPr>
          <w:rFonts w:ascii="Times New Roman" w:hAnsi="Times New Roman" w:cs="Times New Roman"/>
        </w:rPr>
        <w:t>)</w:t>
      </w:r>
    </w:p>
    <w:p w14:paraId="2F84FDAB" w14:textId="77777777" w:rsidR="00F11986" w:rsidRDefault="00F11986" w:rsidP="00F11986">
      <w:pPr>
        <w:pStyle w:val="ConsPlusNormal"/>
        <w:jc w:val="center"/>
        <w:rPr>
          <w:rFonts w:ascii="Times New Roman" w:hAnsi="Times New Roman" w:cs="Times New Roman"/>
          <w:sz w:val="24"/>
          <w:szCs w:val="24"/>
        </w:rPr>
      </w:pPr>
    </w:p>
    <w:tbl>
      <w:tblPr>
        <w:tblStyle w:val="ac"/>
        <w:tblW w:w="0" w:type="auto"/>
        <w:jc w:val="center"/>
        <w:tblLook w:val="04A0" w:firstRow="1" w:lastRow="0" w:firstColumn="1" w:lastColumn="0" w:noHBand="0" w:noVBand="1"/>
      </w:tblPr>
      <w:tblGrid>
        <w:gridCol w:w="540"/>
        <w:gridCol w:w="3821"/>
        <w:gridCol w:w="1843"/>
        <w:gridCol w:w="1857"/>
        <w:gridCol w:w="1553"/>
      </w:tblGrid>
      <w:tr w:rsidR="00F11986" w14:paraId="5776F46E" w14:textId="77777777" w:rsidTr="00F11986">
        <w:trPr>
          <w:jc w:val="center"/>
        </w:trPr>
        <w:tc>
          <w:tcPr>
            <w:tcW w:w="540" w:type="dxa"/>
          </w:tcPr>
          <w:p w14:paraId="1C0460A4" w14:textId="77777777" w:rsidR="00F11986" w:rsidRPr="00E672B2" w:rsidRDefault="00F11986" w:rsidP="00C56C1E">
            <w:pPr>
              <w:pStyle w:val="a4"/>
              <w:jc w:val="center"/>
            </w:pPr>
            <w:r w:rsidRPr="00E672B2">
              <w:t xml:space="preserve">N </w:t>
            </w:r>
            <w:proofErr w:type="gramStart"/>
            <w:r w:rsidRPr="00E672B2">
              <w:t>п</w:t>
            </w:r>
            <w:proofErr w:type="gramEnd"/>
            <w:r w:rsidRPr="00E672B2">
              <w:t>/п</w:t>
            </w:r>
          </w:p>
        </w:tc>
        <w:tc>
          <w:tcPr>
            <w:tcW w:w="3821" w:type="dxa"/>
          </w:tcPr>
          <w:p w14:paraId="6EFC2D0C" w14:textId="77777777" w:rsidR="00F11986" w:rsidRPr="00E672B2" w:rsidRDefault="00F11986" w:rsidP="00C56C1E">
            <w:pPr>
              <w:pStyle w:val="a4"/>
              <w:jc w:val="center"/>
            </w:pPr>
            <w:r w:rsidRPr="00E672B2">
              <w:t>Наименование расходов</w:t>
            </w:r>
          </w:p>
        </w:tc>
        <w:tc>
          <w:tcPr>
            <w:tcW w:w="1843" w:type="dxa"/>
          </w:tcPr>
          <w:p w14:paraId="5B590B69" w14:textId="77777777" w:rsidR="00F11986" w:rsidRPr="00E672B2" w:rsidRDefault="00F11986" w:rsidP="00C56C1E">
            <w:pPr>
              <w:pStyle w:val="a4"/>
              <w:jc w:val="center"/>
            </w:pPr>
            <w:r w:rsidRPr="00E672B2">
              <w:t xml:space="preserve">Сумма </w:t>
            </w:r>
            <w:r>
              <w:t>полученного Гранта</w:t>
            </w:r>
            <w:r w:rsidRPr="00E672B2">
              <w:t>, руб.</w:t>
            </w:r>
          </w:p>
        </w:tc>
        <w:tc>
          <w:tcPr>
            <w:tcW w:w="1857" w:type="dxa"/>
          </w:tcPr>
          <w:p w14:paraId="0217A446" w14:textId="77777777" w:rsidR="00F11986" w:rsidRPr="00E672B2" w:rsidRDefault="00F11986" w:rsidP="00C56C1E">
            <w:pPr>
              <w:pStyle w:val="a4"/>
              <w:jc w:val="center"/>
            </w:pPr>
            <w:r w:rsidRPr="00E672B2">
              <w:t>Сумма расходов за счет собственных средств, руб.</w:t>
            </w:r>
            <w:r>
              <w:t xml:space="preserve"> (за 3 календарных месяца)</w:t>
            </w:r>
          </w:p>
        </w:tc>
        <w:tc>
          <w:tcPr>
            <w:tcW w:w="1509" w:type="dxa"/>
          </w:tcPr>
          <w:p w14:paraId="6005BED6" w14:textId="77777777" w:rsidR="00F11986" w:rsidRPr="00E672B2" w:rsidRDefault="00F11986" w:rsidP="00C56C1E">
            <w:pPr>
              <w:pStyle w:val="a4"/>
              <w:jc w:val="center"/>
            </w:pPr>
            <w:r w:rsidRPr="00E672B2">
              <w:t xml:space="preserve">Сумма расходов за счет </w:t>
            </w:r>
            <w:r>
              <w:t>Гранта</w:t>
            </w:r>
            <w:r w:rsidRPr="00E672B2">
              <w:t>, руб.</w:t>
            </w:r>
            <w:r>
              <w:t xml:space="preserve"> (за 3 календарных месяца)</w:t>
            </w:r>
          </w:p>
        </w:tc>
      </w:tr>
      <w:tr w:rsidR="00F11986" w14:paraId="30D971F2" w14:textId="77777777" w:rsidTr="00F11986">
        <w:trPr>
          <w:jc w:val="center"/>
        </w:trPr>
        <w:tc>
          <w:tcPr>
            <w:tcW w:w="540" w:type="dxa"/>
          </w:tcPr>
          <w:p w14:paraId="098C04E5"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1</w:t>
            </w:r>
          </w:p>
        </w:tc>
        <w:tc>
          <w:tcPr>
            <w:tcW w:w="3821" w:type="dxa"/>
          </w:tcPr>
          <w:p w14:paraId="5BA46C01"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Приобретение основных средств</w:t>
            </w:r>
          </w:p>
        </w:tc>
        <w:tc>
          <w:tcPr>
            <w:tcW w:w="1843" w:type="dxa"/>
          </w:tcPr>
          <w:p w14:paraId="4DD03FA6" w14:textId="77777777" w:rsidR="00F11986" w:rsidRDefault="00F11986" w:rsidP="00C56C1E">
            <w:pPr>
              <w:pStyle w:val="ConsPlusNormal"/>
              <w:jc w:val="center"/>
              <w:rPr>
                <w:rFonts w:ascii="Times New Roman" w:hAnsi="Times New Roman" w:cs="Times New Roman"/>
                <w:sz w:val="24"/>
                <w:szCs w:val="24"/>
              </w:rPr>
            </w:pPr>
          </w:p>
        </w:tc>
        <w:tc>
          <w:tcPr>
            <w:tcW w:w="1857" w:type="dxa"/>
          </w:tcPr>
          <w:p w14:paraId="4926A29D" w14:textId="77777777" w:rsidR="00F11986" w:rsidRDefault="00F11986" w:rsidP="00C56C1E">
            <w:pPr>
              <w:pStyle w:val="ConsPlusNormal"/>
              <w:jc w:val="center"/>
              <w:rPr>
                <w:rFonts w:ascii="Times New Roman" w:hAnsi="Times New Roman" w:cs="Times New Roman"/>
                <w:sz w:val="24"/>
                <w:szCs w:val="24"/>
              </w:rPr>
            </w:pPr>
          </w:p>
        </w:tc>
        <w:tc>
          <w:tcPr>
            <w:tcW w:w="1509" w:type="dxa"/>
          </w:tcPr>
          <w:p w14:paraId="6A393CAC" w14:textId="77777777" w:rsidR="00F11986" w:rsidRDefault="00F11986" w:rsidP="00C56C1E">
            <w:pPr>
              <w:pStyle w:val="ConsPlusNormal"/>
              <w:jc w:val="center"/>
              <w:rPr>
                <w:rFonts w:ascii="Times New Roman" w:hAnsi="Times New Roman" w:cs="Times New Roman"/>
                <w:sz w:val="24"/>
                <w:szCs w:val="24"/>
              </w:rPr>
            </w:pPr>
          </w:p>
        </w:tc>
      </w:tr>
      <w:tr w:rsidR="00F11986" w14:paraId="018BC1D5" w14:textId="77777777" w:rsidTr="00F11986">
        <w:trPr>
          <w:jc w:val="center"/>
        </w:trPr>
        <w:tc>
          <w:tcPr>
            <w:tcW w:w="540" w:type="dxa"/>
          </w:tcPr>
          <w:p w14:paraId="20F51421"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2</w:t>
            </w:r>
          </w:p>
        </w:tc>
        <w:tc>
          <w:tcPr>
            <w:tcW w:w="3821" w:type="dxa"/>
          </w:tcPr>
          <w:p w14:paraId="7511E6D7" w14:textId="77777777" w:rsidR="00F11986" w:rsidRPr="009160E1" w:rsidRDefault="00F11986" w:rsidP="00C56C1E">
            <w:pPr>
              <w:pStyle w:val="ConsPlusNormal"/>
              <w:rPr>
                <w:rFonts w:ascii="Times New Roman" w:hAnsi="Times New Roman" w:cs="Times New Roman"/>
                <w:sz w:val="24"/>
                <w:szCs w:val="24"/>
              </w:rPr>
            </w:pPr>
            <w:r>
              <w:rPr>
                <w:rFonts w:ascii="Times New Roman" w:hAnsi="Times New Roman" w:cs="Times New Roman"/>
                <w:sz w:val="24"/>
                <w:szCs w:val="24"/>
              </w:rPr>
              <w:t>П</w:t>
            </w:r>
            <w:r w:rsidRPr="009160E1">
              <w:rPr>
                <w:rFonts w:ascii="Times New Roman" w:hAnsi="Times New Roman" w:cs="Times New Roman"/>
                <w:sz w:val="24"/>
                <w:szCs w:val="24"/>
              </w:rPr>
              <w:t>риобретение оборудования</w:t>
            </w:r>
          </w:p>
        </w:tc>
        <w:tc>
          <w:tcPr>
            <w:tcW w:w="1843" w:type="dxa"/>
          </w:tcPr>
          <w:p w14:paraId="4AD1B06E" w14:textId="77777777" w:rsidR="00F11986" w:rsidRDefault="00F11986" w:rsidP="00C56C1E">
            <w:pPr>
              <w:pStyle w:val="ConsPlusNormal"/>
              <w:jc w:val="center"/>
              <w:rPr>
                <w:rFonts w:ascii="Times New Roman" w:hAnsi="Times New Roman" w:cs="Times New Roman"/>
                <w:sz w:val="24"/>
                <w:szCs w:val="24"/>
              </w:rPr>
            </w:pPr>
          </w:p>
        </w:tc>
        <w:tc>
          <w:tcPr>
            <w:tcW w:w="1857" w:type="dxa"/>
          </w:tcPr>
          <w:p w14:paraId="696A3C35" w14:textId="77777777" w:rsidR="00F11986" w:rsidRDefault="00F11986" w:rsidP="00C56C1E">
            <w:pPr>
              <w:pStyle w:val="ConsPlusNormal"/>
              <w:jc w:val="center"/>
              <w:rPr>
                <w:rFonts w:ascii="Times New Roman" w:hAnsi="Times New Roman" w:cs="Times New Roman"/>
                <w:sz w:val="24"/>
                <w:szCs w:val="24"/>
              </w:rPr>
            </w:pPr>
          </w:p>
        </w:tc>
        <w:tc>
          <w:tcPr>
            <w:tcW w:w="1509" w:type="dxa"/>
          </w:tcPr>
          <w:p w14:paraId="2B94ABB3" w14:textId="77777777" w:rsidR="00F11986" w:rsidRDefault="00F11986" w:rsidP="00C56C1E">
            <w:pPr>
              <w:pStyle w:val="ConsPlusNormal"/>
              <w:jc w:val="center"/>
              <w:rPr>
                <w:rFonts w:ascii="Times New Roman" w:hAnsi="Times New Roman" w:cs="Times New Roman"/>
                <w:sz w:val="24"/>
                <w:szCs w:val="24"/>
              </w:rPr>
            </w:pPr>
          </w:p>
        </w:tc>
      </w:tr>
      <w:tr w:rsidR="00F11986" w14:paraId="347A1525" w14:textId="77777777" w:rsidTr="00F11986">
        <w:trPr>
          <w:jc w:val="center"/>
        </w:trPr>
        <w:tc>
          <w:tcPr>
            <w:tcW w:w="540" w:type="dxa"/>
          </w:tcPr>
          <w:p w14:paraId="6997A6A6"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3</w:t>
            </w:r>
          </w:p>
        </w:tc>
        <w:tc>
          <w:tcPr>
            <w:tcW w:w="3821" w:type="dxa"/>
          </w:tcPr>
          <w:p w14:paraId="79E116D4" w14:textId="77777777" w:rsidR="00F11986" w:rsidRPr="009160E1" w:rsidRDefault="00F11986" w:rsidP="00C56C1E">
            <w:pPr>
              <w:pStyle w:val="ConsPlusNormal"/>
              <w:rPr>
                <w:rFonts w:ascii="Times New Roman" w:hAnsi="Times New Roman" w:cs="Times New Roman"/>
                <w:sz w:val="24"/>
                <w:szCs w:val="24"/>
              </w:rPr>
            </w:pPr>
            <w:r>
              <w:rPr>
                <w:rFonts w:ascii="Times New Roman" w:hAnsi="Times New Roman" w:cs="Times New Roman"/>
                <w:sz w:val="24"/>
                <w:szCs w:val="24"/>
              </w:rPr>
              <w:t>Р</w:t>
            </w:r>
            <w:r w:rsidRPr="009160E1">
              <w:rPr>
                <w:rFonts w:ascii="Times New Roman" w:hAnsi="Times New Roman" w:cs="Times New Roman"/>
                <w:sz w:val="24"/>
                <w:szCs w:val="24"/>
              </w:rPr>
              <w:t>емонт собственного помещения</w:t>
            </w:r>
          </w:p>
        </w:tc>
        <w:tc>
          <w:tcPr>
            <w:tcW w:w="1843" w:type="dxa"/>
          </w:tcPr>
          <w:p w14:paraId="4B35B73B" w14:textId="77777777" w:rsidR="00F11986" w:rsidRDefault="00F11986" w:rsidP="00C56C1E">
            <w:pPr>
              <w:pStyle w:val="ConsPlusNormal"/>
              <w:jc w:val="center"/>
              <w:rPr>
                <w:rFonts w:ascii="Times New Roman" w:hAnsi="Times New Roman" w:cs="Times New Roman"/>
                <w:sz w:val="24"/>
                <w:szCs w:val="24"/>
              </w:rPr>
            </w:pPr>
          </w:p>
        </w:tc>
        <w:tc>
          <w:tcPr>
            <w:tcW w:w="1857" w:type="dxa"/>
          </w:tcPr>
          <w:p w14:paraId="66C321C8" w14:textId="77777777" w:rsidR="00F11986" w:rsidRDefault="00F11986" w:rsidP="00C56C1E">
            <w:pPr>
              <w:pStyle w:val="ConsPlusNormal"/>
              <w:jc w:val="center"/>
              <w:rPr>
                <w:rFonts w:ascii="Times New Roman" w:hAnsi="Times New Roman" w:cs="Times New Roman"/>
                <w:sz w:val="24"/>
                <w:szCs w:val="24"/>
              </w:rPr>
            </w:pPr>
          </w:p>
        </w:tc>
        <w:tc>
          <w:tcPr>
            <w:tcW w:w="1509" w:type="dxa"/>
          </w:tcPr>
          <w:p w14:paraId="66F3DD35" w14:textId="77777777" w:rsidR="00F11986" w:rsidRDefault="00F11986" w:rsidP="00C56C1E">
            <w:pPr>
              <w:pStyle w:val="ConsPlusNormal"/>
              <w:jc w:val="center"/>
              <w:rPr>
                <w:rFonts w:ascii="Times New Roman" w:hAnsi="Times New Roman" w:cs="Times New Roman"/>
                <w:sz w:val="24"/>
                <w:szCs w:val="24"/>
              </w:rPr>
            </w:pPr>
          </w:p>
        </w:tc>
      </w:tr>
      <w:tr w:rsidR="00F11986" w14:paraId="47AD00C0" w14:textId="77777777" w:rsidTr="00F11986">
        <w:trPr>
          <w:jc w:val="center"/>
        </w:trPr>
        <w:tc>
          <w:tcPr>
            <w:tcW w:w="540" w:type="dxa"/>
          </w:tcPr>
          <w:p w14:paraId="4A89EC94"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4</w:t>
            </w:r>
          </w:p>
        </w:tc>
        <w:tc>
          <w:tcPr>
            <w:tcW w:w="3821" w:type="dxa"/>
          </w:tcPr>
          <w:p w14:paraId="2845D630" w14:textId="77777777" w:rsidR="00F11986" w:rsidRPr="009160E1" w:rsidRDefault="00F11986" w:rsidP="00C56C1E">
            <w:pPr>
              <w:pStyle w:val="ConsPlusNormal"/>
              <w:rPr>
                <w:rFonts w:ascii="Times New Roman" w:hAnsi="Times New Roman" w:cs="Times New Roman"/>
                <w:sz w:val="24"/>
                <w:szCs w:val="24"/>
              </w:rPr>
            </w:pPr>
            <w:r>
              <w:rPr>
                <w:rFonts w:ascii="Times New Roman" w:hAnsi="Times New Roman" w:cs="Times New Roman"/>
                <w:sz w:val="24"/>
                <w:szCs w:val="24"/>
              </w:rPr>
              <w:t>А</w:t>
            </w:r>
            <w:r w:rsidRPr="009160E1">
              <w:rPr>
                <w:rFonts w:ascii="Times New Roman" w:hAnsi="Times New Roman" w:cs="Times New Roman"/>
                <w:sz w:val="24"/>
                <w:szCs w:val="24"/>
              </w:rPr>
              <w:t>ренда помещения и ремонт</w:t>
            </w:r>
          </w:p>
        </w:tc>
        <w:tc>
          <w:tcPr>
            <w:tcW w:w="1843" w:type="dxa"/>
          </w:tcPr>
          <w:p w14:paraId="1A36C2E9" w14:textId="77777777" w:rsidR="00F11986" w:rsidRDefault="00F11986" w:rsidP="00C56C1E">
            <w:pPr>
              <w:pStyle w:val="ConsPlusNormal"/>
              <w:jc w:val="center"/>
              <w:rPr>
                <w:rFonts w:ascii="Times New Roman" w:hAnsi="Times New Roman" w:cs="Times New Roman"/>
                <w:sz w:val="24"/>
                <w:szCs w:val="24"/>
              </w:rPr>
            </w:pPr>
          </w:p>
        </w:tc>
        <w:tc>
          <w:tcPr>
            <w:tcW w:w="1857" w:type="dxa"/>
          </w:tcPr>
          <w:p w14:paraId="41E02575" w14:textId="77777777" w:rsidR="00F11986" w:rsidRDefault="00F11986" w:rsidP="00C56C1E">
            <w:pPr>
              <w:pStyle w:val="ConsPlusNormal"/>
              <w:jc w:val="center"/>
              <w:rPr>
                <w:rFonts w:ascii="Times New Roman" w:hAnsi="Times New Roman" w:cs="Times New Roman"/>
                <w:sz w:val="24"/>
                <w:szCs w:val="24"/>
              </w:rPr>
            </w:pPr>
          </w:p>
        </w:tc>
        <w:tc>
          <w:tcPr>
            <w:tcW w:w="1509" w:type="dxa"/>
          </w:tcPr>
          <w:p w14:paraId="4F09D7EA" w14:textId="77777777" w:rsidR="00F11986" w:rsidRDefault="00F11986" w:rsidP="00C56C1E">
            <w:pPr>
              <w:pStyle w:val="ConsPlusNormal"/>
              <w:jc w:val="center"/>
              <w:rPr>
                <w:rFonts w:ascii="Times New Roman" w:hAnsi="Times New Roman" w:cs="Times New Roman"/>
                <w:sz w:val="24"/>
                <w:szCs w:val="24"/>
              </w:rPr>
            </w:pPr>
          </w:p>
        </w:tc>
      </w:tr>
      <w:tr w:rsidR="00F11986" w14:paraId="04B2E016" w14:textId="77777777" w:rsidTr="00F11986">
        <w:trPr>
          <w:jc w:val="center"/>
        </w:trPr>
        <w:tc>
          <w:tcPr>
            <w:tcW w:w="540" w:type="dxa"/>
          </w:tcPr>
          <w:p w14:paraId="5302B04C"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5</w:t>
            </w:r>
          </w:p>
        </w:tc>
        <w:tc>
          <w:tcPr>
            <w:tcW w:w="3821" w:type="dxa"/>
          </w:tcPr>
          <w:p w14:paraId="293238B0"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Приобретение франшизы</w:t>
            </w:r>
          </w:p>
        </w:tc>
        <w:tc>
          <w:tcPr>
            <w:tcW w:w="1843" w:type="dxa"/>
          </w:tcPr>
          <w:p w14:paraId="06B5930E" w14:textId="77777777" w:rsidR="00F11986" w:rsidRDefault="00F11986" w:rsidP="00C56C1E">
            <w:pPr>
              <w:pStyle w:val="ConsPlusNormal"/>
              <w:jc w:val="center"/>
              <w:rPr>
                <w:rFonts w:ascii="Times New Roman" w:hAnsi="Times New Roman" w:cs="Times New Roman"/>
                <w:sz w:val="24"/>
                <w:szCs w:val="24"/>
              </w:rPr>
            </w:pPr>
          </w:p>
        </w:tc>
        <w:tc>
          <w:tcPr>
            <w:tcW w:w="1857" w:type="dxa"/>
          </w:tcPr>
          <w:p w14:paraId="7ED72EC3" w14:textId="77777777" w:rsidR="00F11986" w:rsidRDefault="00F11986" w:rsidP="00C56C1E">
            <w:pPr>
              <w:pStyle w:val="ConsPlusNormal"/>
              <w:jc w:val="center"/>
              <w:rPr>
                <w:rFonts w:ascii="Times New Roman" w:hAnsi="Times New Roman" w:cs="Times New Roman"/>
                <w:sz w:val="24"/>
                <w:szCs w:val="24"/>
              </w:rPr>
            </w:pPr>
          </w:p>
        </w:tc>
        <w:tc>
          <w:tcPr>
            <w:tcW w:w="1509" w:type="dxa"/>
          </w:tcPr>
          <w:p w14:paraId="2029F543" w14:textId="77777777" w:rsidR="00F11986" w:rsidRDefault="00F11986" w:rsidP="00C56C1E">
            <w:pPr>
              <w:pStyle w:val="ConsPlusNormal"/>
              <w:jc w:val="center"/>
              <w:rPr>
                <w:rFonts w:ascii="Times New Roman" w:hAnsi="Times New Roman" w:cs="Times New Roman"/>
                <w:sz w:val="24"/>
                <w:szCs w:val="24"/>
              </w:rPr>
            </w:pPr>
          </w:p>
        </w:tc>
      </w:tr>
      <w:tr w:rsidR="00F11986" w14:paraId="02E3BF3D" w14:textId="77777777" w:rsidTr="00F11986">
        <w:trPr>
          <w:jc w:val="center"/>
        </w:trPr>
        <w:tc>
          <w:tcPr>
            <w:tcW w:w="540" w:type="dxa"/>
          </w:tcPr>
          <w:p w14:paraId="5D4B702D"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6</w:t>
            </w:r>
          </w:p>
        </w:tc>
        <w:tc>
          <w:tcPr>
            <w:tcW w:w="3821" w:type="dxa"/>
          </w:tcPr>
          <w:p w14:paraId="321B536D" w14:textId="77777777" w:rsidR="00F11986" w:rsidRPr="009160E1" w:rsidRDefault="00F11986" w:rsidP="00C56C1E">
            <w:pPr>
              <w:pStyle w:val="ConsPlusNormal"/>
              <w:rPr>
                <w:rFonts w:ascii="Times New Roman" w:hAnsi="Times New Roman" w:cs="Times New Roman"/>
                <w:sz w:val="24"/>
                <w:szCs w:val="24"/>
              </w:rPr>
            </w:pPr>
            <w:r w:rsidRPr="009160E1">
              <w:rPr>
                <w:rFonts w:ascii="Times New Roman" w:hAnsi="Times New Roman" w:cs="Times New Roman"/>
                <w:sz w:val="24"/>
                <w:szCs w:val="24"/>
              </w:rPr>
              <w:t>Иное</w:t>
            </w:r>
          </w:p>
        </w:tc>
        <w:tc>
          <w:tcPr>
            <w:tcW w:w="1843" w:type="dxa"/>
          </w:tcPr>
          <w:p w14:paraId="5D5C57B6" w14:textId="77777777" w:rsidR="00F11986" w:rsidRDefault="00F11986" w:rsidP="00C56C1E">
            <w:pPr>
              <w:pStyle w:val="ConsPlusNormal"/>
              <w:jc w:val="center"/>
              <w:rPr>
                <w:rFonts w:ascii="Times New Roman" w:hAnsi="Times New Roman" w:cs="Times New Roman"/>
                <w:sz w:val="24"/>
                <w:szCs w:val="24"/>
              </w:rPr>
            </w:pPr>
          </w:p>
        </w:tc>
        <w:tc>
          <w:tcPr>
            <w:tcW w:w="1857" w:type="dxa"/>
          </w:tcPr>
          <w:p w14:paraId="3A9DB629" w14:textId="77777777" w:rsidR="00F11986" w:rsidRDefault="00F11986" w:rsidP="00C56C1E">
            <w:pPr>
              <w:pStyle w:val="ConsPlusNormal"/>
              <w:jc w:val="center"/>
              <w:rPr>
                <w:rFonts w:ascii="Times New Roman" w:hAnsi="Times New Roman" w:cs="Times New Roman"/>
                <w:sz w:val="24"/>
                <w:szCs w:val="24"/>
              </w:rPr>
            </w:pPr>
          </w:p>
        </w:tc>
        <w:tc>
          <w:tcPr>
            <w:tcW w:w="1509" w:type="dxa"/>
          </w:tcPr>
          <w:p w14:paraId="4F6222F4" w14:textId="77777777" w:rsidR="00F11986" w:rsidRDefault="00F11986" w:rsidP="00C56C1E">
            <w:pPr>
              <w:pStyle w:val="ConsPlusNormal"/>
              <w:jc w:val="center"/>
              <w:rPr>
                <w:rFonts w:ascii="Times New Roman" w:hAnsi="Times New Roman" w:cs="Times New Roman"/>
                <w:sz w:val="24"/>
                <w:szCs w:val="24"/>
              </w:rPr>
            </w:pPr>
          </w:p>
        </w:tc>
      </w:tr>
      <w:tr w:rsidR="00F11986" w14:paraId="0797DFDD" w14:textId="77777777" w:rsidTr="00F11986">
        <w:trPr>
          <w:jc w:val="center"/>
        </w:trPr>
        <w:tc>
          <w:tcPr>
            <w:tcW w:w="4361" w:type="dxa"/>
            <w:gridSpan w:val="2"/>
          </w:tcPr>
          <w:p w14:paraId="762C3D68" w14:textId="77777777" w:rsidR="00F11986" w:rsidRDefault="00F11986" w:rsidP="00C56C1E">
            <w:pPr>
              <w:pStyle w:val="ConsPlusNormal"/>
              <w:jc w:val="right"/>
              <w:rPr>
                <w:rFonts w:ascii="Times New Roman" w:hAnsi="Times New Roman" w:cs="Times New Roman"/>
                <w:sz w:val="24"/>
                <w:szCs w:val="24"/>
              </w:rPr>
            </w:pPr>
            <w:r>
              <w:rPr>
                <w:rFonts w:ascii="Times New Roman" w:hAnsi="Times New Roman" w:cs="Times New Roman"/>
                <w:sz w:val="24"/>
                <w:szCs w:val="24"/>
              </w:rPr>
              <w:t>ИТОГО:</w:t>
            </w:r>
          </w:p>
        </w:tc>
        <w:tc>
          <w:tcPr>
            <w:tcW w:w="1843" w:type="dxa"/>
          </w:tcPr>
          <w:p w14:paraId="1A3CAC1B" w14:textId="77777777" w:rsidR="00F11986" w:rsidRDefault="00F11986" w:rsidP="00C56C1E">
            <w:pPr>
              <w:pStyle w:val="ConsPlusNormal"/>
              <w:jc w:val="center"/>
              <w:rPr>
                <w:rFonts w:ascii="Times New Roman" w:hAnsi="Times New Roman" w:cs="Times New Roman"/>
                <w:sz w:val="24"/>
                <w:szCs w:val="24"/>
              </w:rPr>
            </w:pPr>
          </w:p>
        </w:tc>
        <w:tc>
          <w:tcPr>
            <w:tcW w:w="1857" w:type="dxa"/>
          </w:tcPr>
          <w:p w14:paraId="24A352D0" w14:textId="77777777" w:rsidR="00F11986" w:rsidRDefault="00F11986" w:rsidP="00C56C1E">
            <w:pPr>
              <w:pStyle w:val="ConsPlusNormal"/>
              <w:jc w:val="center"/>
              <w:rPr>
                <w:rFonts w:ascii="Times New Roman" w:hAnsi="Times New Roman" w:cs="Times New Roman"/>
                <w:sz w:val="24"/>
                <w:szCs w:val="24"/>
              </w:rPr>
            </w:pPr>
          </w:p>
        </w:tc>
        <w:tc>
          <w:tcPr>
            <w:tcW w:w="1509" w:type="dxa"/>
          </w:tcPr>
          <w:p w14:paraId="28ACC896" w14:textId="77777777" w:rsidR="00F11986" w:rsidRDefault="00F11986" w:rsidP="00C56C1E">
            <w:pPr>
              <w:pStyle w:val="ConsPlusNormal"/>
              <w:jc w:val="center"/>
              <w:rPr>
                <w:rFonts w:ascii="Times New Roman" w:hAnsi="Times New Roman" w:cs="Times New Roman"/>
                <w:sz w:val="24"/>
                <w:szCs w:val="24"/>
              </w:rPr>
            </w:pPr>
          </w:p>
        </w:tc>
      </w:tr>
    </w:tbl>
    <w:tbl>
      <w:tblPr>
        <w:tblW w:w="4785" w:type="pct"/>
        <w:jc w:val="center"/>
        <w:tblLayout w:type="fixed"/>
        <w:tblCellMar>
          <w:top w:w="102" w:type="dxa"/>
          <w:left w:w="62" w:type="dxa"/>
          <w:bottom w:w="102" w:type="dxa"/>
          <w:right w:w="62" w:type="dxa"/>
        </w:tblCellMar>
        <w:tblLook w:val="0000" w:firstRow="0" w:lastRow="0" w:firstColumn="0" w:lastColumn="0" w:noHBand="0" w:noVBand="0"/>
      </w:tblPr>
      <w:tblGrid>
        <w:gridCol w:w="3896"/>
        <w:gridCol w:w="1881"/>
        <w:gridCol w:w="1399"/>
        <w:gridCol w:w="532"/>
        <w:gridCol w:w="1633"/>
      </w:tblGrid>
      <w:tr w:rsidR="00F11986" w:rsidRPr="001F01CE" w14:paraId="504FD2E0" w14:textId="77777777" w:rsidTr="00F11986">
        <w:trPr>
          <w:jc w:val="center"/>
        </w:trPr>
        <w:tc>
          <w:tcPr>
            <w:tcW w:w="2085" w:type="pct"/>
            <w:tcBorders>
              <w:top w:val="nil"/>
              <w:left w:val="nil"/>
              <w:bottom w:val="nil"/>
              <w:right w:val="nil"/>
            </w:tcBorders>
          </w:tcPr>
          <w:p w14:paraId="6873CBB1" w14:textId="77777777" w:rsidR="00F11986" w:rsidRPr="001F01CE" w:rsidRDefault="00F11986" w:rsidP="00C56C1E">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________ ____________________</w:t>
            </w:r>
          </w:p>
          <w:p w14:paraId="3D5A3E29" w14:textId="77777777" w:rsidR="00F11986" w:rsidRPr="001F01CE" w:rsidRDefault="00F11986" w:rsidP="00C56C1E">
            <w:pPr>
              <w:spacing w:after="200" w:line="276" w:lineRule="auto"/>
            </w:pPr>
            <w:r>
              <w:rPr>
                <w:sz w:val="20"/>
              </w:rPr>
              <w:t xml:space="preserve">   </w:t>
            </w:r>
            <w:r w:rsidRPr="00F459EE">
              <w:rPr>
                <w:sz w:val="20"/>
              </w:rPr>
              <w:t xml:space="preserve">(подпись) </w:t>
            </w:r>
            <w:r>
              <w:rPr>
                <w:sz w:val="20"/>
              </w:rPr>
              <w:t xml:space="preserve">    </w:t>
            </w:r>
            <w:r w:rsidRPr="00F459EE">
              <w:rPr>
                <w:sz w:val="20"/>
              </w:rPr>
              <w:t>(расшифровка подписи)</w:t>
            </w:r>
          </w:p>
        </w:tc>
        <w:tc>
          <w:tcPr>
            <w:tcW w:w="2915" w:type="pct"/>
            <w:gridSpan w:val="4"/>
            <w:tcBorders>
              <w:top w:val="nil"/>
              <w:left w:val="nil"/>
              <w:bottom w:val="nil"/>
              <w:right w:val="nil"/>
            </w:tcBorders>
          </w:tcPr>
          <w:p w14:paraId="4A0F8435" w14:textId="77777777" w:rsidR="00F11986" w:rsidRPr="00F459EE" w:rsidRDefault="00F11986" w:rsidP="00C56C1E">
            <w:pPr>
              <w:pStyle w:val="ConsPlusNormal"/>
              <w:rPr>
                <w:rFonts w:ascii="Times New Roman" w:hAnsi="Times New Roman" w:cs="Times New Roman"/>
              </w:rPr>
            </w:pPr>
          </w:p>
        </w:tc>
      </w:tr>
      <w:tr w:rsidR="00F11986" w:rsidRPr="001F01CE" w14:paraId="6B4A7D85" w14:textId="77777777" w:rsidTr="00F11986">
        <w:trPr>
          <w:jc w:val="center"/>
        </w:trPr>
        <w:tc>
          <w:tcPr>
            <w:tcW w:w="2085" w:type="pct"/>
            <w:tcBorders>
              <w:top w:val="nil"/>
              <w:left w:val="nil"/>
              <w:bottom w:val="nil"/>
              <w:right w:val="nil"/>
            </w:tcBorders>
          </w:tcPr>
          <w:p w14:paraId="2159AB40" w14:textId="77777777" w:rsidR="00F11986" w:rsidRPr="001F01CE" w:rsidRDefault="00F11986" w:rsidP="00C56C1E">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t>М.П. (при наличии)</w:t>
            </w:r>
          </w:p>
        </w:tc>
        <w:tc>
          <w:tcPr>
            <w:tcW w:w="1007" w:type="pct"/>
            <w:tcBorders>
              <w:top w:val="nil"/>
              <w:left w:val="nil"/>
              <w:bottom w:val="nil"/>
              <w:right w:val="nil"/>
            </w:tcBorders>
          </w:tcPr>
          <w:p w14:paraId="080B81DB" w14:textId="77777777" w:rsidR="00F11986" w:rsidRPr="001F01CE" w:rsidRDefault="00F11986" w:rsidP="00C56C1E">
            <w:pPr>
              <w:pStyle w:val="ConsPlusNormal"/>
              <w:rPr>
                <w:rFonts w:ascii="Times New Roman" w:hAnsi="Times New Roman" w:cs="Times New Roman"/>
                <w:sz w:val="24"/>
                <w:szCs w:val="24"/>
              </w:rPr>
            </w:pPr>
          </w:p>
        </w:tc>
        <w:tc>
          <w:tcPr>
            <w:tcW w:w="1034" w:type="pct"/>
            <w:gridSpan w:val="2"/>
            <w:tcBorders>
              <w:top w:val="nil"/>
              <w:left w:val="nil"/>
              <w:bottom w:val="nil"/>
              <w:right w:val="nil"/>
            </w:tcBorders>
          </w:tcPr>
          <w:p w14:paraId="3C816C9A" w14:textId="77777777" w:rsidR="00F11986" w:rsidRPr="001F01CE" w:rsidRDefault="00F11986" w:rsidP="00C56C1E">
            <w:pPr>
              <w:pStyle w:val="ConsPlusNormal"/>
              <w:rPr>
                <w:rFonts w:ascii="Times New Roman" w:hAnsi="Times New Roman" w:cs="Times New Roman"/>
                <w:sz w:val="24"/>
                <w:szCs w:val="24"/>
              </w:rPr>
            </w:pPr>
          </w:p>
        </w:tc>
        <w:tc>
          <w:tcPr>
            <w:tcW w:w="874" w:type="pct"/>
            <w:tcBorders>
              <w:top w:val="nil"/>
              <w:left w:val="nil"/>
              <w:bottom w:val="nil"/>
              <w:right w:val="nil"/>
            </w:tcBorders>
          </w:tcPr>
          <w:p w14:paraId="4C3012B5" w14:textId="77777777" w:rsidR="00F11986" w:rsidRPr="001F01CE" w:rsidRDefault="00F11986" w:rsidP="00C56C1E">
            <w:pPr>
              <w:pStyle w:val="ConsPlusNormal"/>
              <w:rPr>
                <w:rFonts w:ascii="Times New Roman" w:hAnsi="Times New Roman" w:cs="Times New Roman"/>
                <w:sz w:val="24"/>
                <w:szCs w:val="24"/>
              </w:rPr>
            </w:pPr>
          </w:p>
        </w:tc>
      </w:tr>
      <w:tr w:rsidR="00F11986" w:rsidRPr="001F01CE" w14:paraId="589D9626" w14:textId="77777777" w:rsidTr="00F11986">
        <w:trPr>
          <w:jc w:val="center"/>
        </w:trPr>
        <w:tc>
          <w:tcPr>
            <w:tcW w:w="5000" w:type="pct"/>
            <w:gridSpan w:val="5"/>
            <w:tcBorders>
              <w:top w:val="nil"/>
              <w:left w:val="nil"/>
              <w:bottom w:val="nil"/>
              <w:right w:val="nil"/>
            </w:tcBorders>
          </w:tcPr>
          <w:p w14:paraId="23BE5A5E" w14:textId="77777777" w:rsidR="00F11986" w:rsidRPr="001F01CE" w:rsidRDefault="00F11986" w:rsidP="00C56C1E">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t>"____" ______________ 20___ г.</w:t>
            </w:r>
          </w:p>
        </w:tc>
      </w:tr>
      <w:tr w:rsidR="00F11986" w:rsidRPr="001F01CE" w14:paraId="077E2ACC" w14:textId="77777777" w:rsidTr="00F11986">
        <w:trPr>
          <w:jc w:val="center"/>
        </w:trPr>
        <w:tc>
          <w:tcPr>
            <w:tcW w:w="5000" w:type="pct"/>
            <w:gridSpan w:val="5"/>
            <w:tcBorders>
              <w:top w:val="nil"/>
              <w:left w:val="nil"/>
              <w:bottom w:val="nil"/>
              <w:right w:val="nil"/>
            </w:tcBorders>
          </w:tcPr>
          <w:p w14:paraId="30960D04" w14:textId="77777777" w:rsidR="00F11986" w:rsidRPr="001F01CE" w:rsidRDefault="00F11986" w:rsidP="00C56C1E">
            <w:pPr>
              <w:pStyle w:val="ConsPlusNormal"/>
              <w:jc w:val="both"/>
              <w:rPr>
                <w:rFonts w:ascii="Times New Roman" w:hAnsi="Times New Roman" w:cs="Times New Roman"/>
                <w:sz w:val="24"/>
                <w:szCs w:val="24"/>
              </w:rPr>
            </w:pPr>
            <w:r>
              <w:rPr>
                <w:rFonts w:ascii="Times New Roman" w:hAnsi="Times New Roman" w:cs="Times New Roman"/>
                <w:sz w:val="24"/>
                <w:szCs w:val="24"/>
              </w:rPr>
              <w:t>Отчет</w:t>
            </w:r>
            <w:r w:rsidRPr="001F01CE">
              <w:rPr>
                <w:rFonts w:ascii="Times New Roman" w:hAnsi="Times New Roman" w:cs="Times New Roman"/>
                <w:sz w:val="24"/>
                <w:szCs w:val="24"/>
              </w:rPr>
              <w:t xml:space="preserve"> принят</w:t>
            </w:r>
          </w:p>
        </w:tc>
      </w:tr>
      <w:tr w:rsidR="00F11986" w:rsidRPr="001F01CE" w14:paraId="323B722C" w14:textId="77777777" w:rsidTr="00F11986">
        <w:trPr>
          <w:jc w:val="center"/>
        </w:trPr>
        <w:tc>
          <w:tcPr>
            <w:tcW w:w="3092" w:type="pct"/>
            <w:gridSpan w:val="2"/>
            <w:tcBorders>
              <w:top w:val="nil"/>
              <w:left w:val="nil"/>
              <w:bottom w:val="nil"/>
              <w:right w:val="nil"/>
            </w:tcBorders>
          </w:tcPr>
          <w:p w14:paraId="0E3C8D82" w14:textId="77777777" w:rsidR="00F11986" w:rsidRPr="00F459EE" w:rsidRDefault="00F11986" w:rsidP="00C56C1E">
            <w:pPr>
              <w:pStyle w:val="ConsPlusNormal"/>
              <w:jc w:val="center"/>
              <w:rPr>
                <w:rFonts w:ascii="Times New Roman" w:hAnsi="Times New Roman" w:cs="Times New Roman"/>
              </w:rPr>
            </w:pPr>
            <w:r w:rsidRPr="00F459EE">
              <w:rPr>
                <w:rFonts w:ascii="Times New Roman" w:hAnsi="Times New Roman" w:cs="Times New Roman"/>
              </w:rPr>
              <w:t>_____________________________________</w:t>
            </w:r>
          </w:p>
          <w:p w14:paraId="440D6CF3" w14:textId="77777777" w:rsidR="00F11986" w:rsidRPr="00F459EE" w:rsidRDefault="00F11986" w:rsidP="00C56C1E">
            <w:pPr>
              <w:pStyle w:val="ConsPlusNormal"/>
              <w:jc w:val="center"/>
              <w:rPr>
                <w:rFonts w:ascii="Times New Roman" w:hAnsi="Times New Roman" w:cs="Times New Roman"/>
              </w:rPr>
            </w:pPr>
            <w:r w:rsidRPr="00F459EE">
              <w:rPr>
                <w:rFonts w:ascii="Times New Roman" w:hAnsi="Times New Roman" w:cs="Times New Roman"/>
              </w:rPr>
              <w:t>(должность ответственного представителя администрации)</w:t>
            </w:r>
          </w:p>
        </w:tc>
        <w:tc>
          <w:tcPr>
            <w:tcW w:w="749" w:type="pct"/>
            <w:tcBorders>
              <w:top w:val="nil"/>
              <w:left w:val="nil"/>
              <w:bottom w:val="nil"/>
              <w:right w:val="nil"/>
            </w:tcBorders>
          </w:tcPr>
          <w:p w14:paraId="52196D02" w14:textId="77777777" w:rsidR="00F11986" w:rsidRPr="00F459EE" w:rsidRDefault="00F11986" w:rsidP="00C56C1E">
            <w:pPr>
              <w:pStyle w:val="ConsPlusNormal"/>
              <w:jc w:val="center"/>
              <w:rPr>
                <w:rFonts w:ascii="Times New Roman" w:hAnsi="Times New Roman" w:cs="Times New Roman"/>
              </w:rPr>
            </w:pPr>
            <w:r w:rsidRPr="00F459EE">
              <w:rPr>
                <w:rFonts w:ascii="Times New Roman" w:hAnsi="Times New Roman" w:cs="Times New Roman"/>
              </w:rPr>
              <w:t>________</w:t>
            </w:r>
          </w:p>
          <w:p w14:paraId="3477D18D" w14:textId="77777777" w:rsidR="00F11986" w:rsidRPr="00F459EE" w:rsidRDefault="00F11986" w:rsidP="00C56C1E">
            <w:pPr>
              <w:pStyle w:val="ConsPlusNormal"/>
              <w:jc w:val="center"/>
              <w:rPr>
                <w:rFonts w:ascii="Times New Roman" w:hAnsi="Times New Roman" w:cs="Times New Roman"/>
              </w:rPr>
            </w:pPr>
            <w:r w:rsidRPr="00F459EE">
              <w:rPr>
                <w:rFonts w:ascii="Times New Roman" w:hAnsi="Times New Roman" w:cs="Times New Roman"/>
              </w:rPr>
              <w:t>(подпись)</w:t>
            </w:r>
          </w:p>
        </w:tc>
        <w:tc>
          <w:tcPr>
            <w:tcW w:w="1159" w:type="pct"/>
            <w:gridSpan w:val="2"/>
            <w:tcBorders>
              <w:top w:val="nil"/>
              <w:left w:val="nil"/>
              <w:bottom w:val="nil"/>
              <w:right w:val="nil"/>
            </w:tcBorders>
          </w:tcPr>
          <w:p w14:paraId="73AED04E" w14:textId="77777777" w:rsidR="00F11986" w:rsidRPr="00F459EE" w:rsidRDefault="00F11986" w:rsidP="00C56C1E">
            <w:pPr>
              <w:pStyle w:val="ConsPlusNormal"/>
              <w:jc w:val="center"/>
              <w:rPr>
                <w:rFonts w:ascii="Times New Roman" w:hAnsi="Times New Roman" w:cs="Times New Roman"/>
              </w:rPr>
            </w:pPr>
            <w:r w:rsidRPr="00F459EE">
              <w:rPr>
                <w:rFonts w:ascii="Times New Roman" w:hAnsi="Times New Roman" w:cs="Times New Roman"/>
              </w:rPr>
              <w:t>____________</w:t>
            </w:r>
          </w:p>
          <w:p w14:paraId="147A487C" w14:textId="77777777" w:rsidR="00F11986" w:rsidRPr="00F459EE" w:rsidRDefault="00F11986" w:rsidP="00C56C1E">
            <w:pPr>
              <w:pStyle w:val="ConsPlusNormal"/>
              <w:jc w:val="center"/>
              <w:rPr>
                <w:rFonts w:ascii="Times New Roman" w:hAnsi="Times New Roman" w:cs="Times New Roman"/>
              </w:rPr>
            </w:pPr>
            <w:r w:rsidRPr="00F459EE">
              <w:rPr>
                <w:rFonts w:ascii="Times New Roman" w:hAnsi="Times New Roman" w:cs="Times New Roman"/>
              </w:rPr>
              <w:t>(расшифровка подписи)</w:t>
            </w:r>
          </w:p>
        </w:tc>
      </w:tr>
      <w:tr w:rsidR="00F11986" w:rsidRPr="001F01CE" w14:paraId="3499EDAE" w14:textId="77777777" w:rsidTr="00F11986">
        <w:trPr>
          <w:jc w:val="center"/>
        </w:trPr>
        <w:tc>
          <w:tcPr>
            <w:tcW w:w="5000" w:type="pct"/>
            <w:gridSpan w:val="5"/>
            <w:tcBorders>
              <w:top w:val="nil"/>
              <w:left w:val="nil"/>
              <w:bottom w:val="nil"/>
              <w:right w:val="nil"/>
            </w:tcBorders>
          </w:tcPr>
          <w:p w14:paraId="2D97D382" w14:textId="77777777" w:rsidR="00F11986" w:rsidRPr="001F01CE" w:rsidRDefault="00F11986" w:rsidP="00C56C1E">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t>"____" _______________" 20___ г.</w:t>
            </w:r>
          </w:p>
        </w:tc>
      </w:tr>
      <w:tr w:rsidR="00F11986" w:rsidRPr="001F01CE" w14:paraId="02B39838" w14:textId="77777777" w:rsidTr="00F11986">
        <w:trPr>
          <w:jc w:val="center"/>
        </w:trPr>
        <w:tc>
          <w:tcPr>
            <w:tcW w:w="5000" w:type="pct"/>
            <w:gridSpan w:val="5"/>
            <w:tcBorders>
              <w:top w:val="nil"/>
              <w:left w:val="nil"/>
              <w:bottom w:val="nil"/>
              <w:right w:val="nil"/>
            </w:tcBorders>
          </w:tcPr>
          <w:p w14:paraId="104002AE" w14:textId="77777777" w:rsidR="00F11986" w:rsidRPr="001F01CE" w:rsidRDefault="00F11986" w:rsidP="00C56C1E">
            <w:pPr>
              <w:pStyle w:val="ConsPlusNormal"/>
              <w:jc w:val="both"/>
              <w:rPr>
                <w:rFonts w:ascii="Times New Roman" w:hAnsi="Times New Roman" w:cs="Times New Roman"/>
                <w:sz w:val="24"/>
                <w:szCs w:val="24"/>
              </w:rPr>
            </w:pPr>
            <w:r>
              <w:rPr>
                <w:rFonts w:ascii="Times New Roman" w:hAnsi="Times New Roman" w:cs="Times New Roman"/>
                <w:sz w:val="24"/>
                <w:szCs w:val="24"/>
              </w:rPr>
              <w:t>Отчет</w:t>
            </w:r>
            <w:r w:rsidRPr="001F01CE">
              <w:rPr>
                <w:rFonts w:ascii="Times New Roman" w:hAnsi="Times New Roman" w:cs="Times New Roman"/>
                <w:sz w:val="24"/>
                <w:szCs w:val="24"/>
              </w:rPr>
              <w:t xml:space="preserve"> проверен</w:t>
            </w:r>
            <w:r>
              <w:rPr>
                <w:rFonts w:ascii="Times New Roman" w:hAnsi="Times New Roman" w:cs="Times New Roman"/>
                <w:sz w:val="24"/>
                <w:szCs w:val="24"/>
              </w:rPr>
              <w:t xml:space="preserve"> </w:t>
            </w:r>
          </w:p>
        </w:tc>
      </w:tr>
      <w:tr w:rsidR="00F11986" w:rsidRPr="001F01CE" w14:paraId="037C6BFC" w14:textId="77777777" w:rsidTr="00F11986">
        <w:trPr>
          <w:jc w:val="center"/>
        </w:trPr>
        <w:tc>
          <w:tcPr>
            <w:tcW w:w="3092" w:type="pct"/>
            <w:gridSpan w:val="2"/>
            <w:tcBorders>
              <w:top w:val="nil"/>
              <w:left w:val="nil"/>
              <w:bottom w:val="nil"/>
              <w:right w:val="nil"/>
            </w:tcBorders>
          </w:tcPr>
          <w:p w14:paraId="3EE34900" w14:textId="77777777" w:rsidR="00F11986" w:rsidRPr="00F459EE" w:rsidRDefault="00F11986" w:rsidP="00C56C1E">
            <w:pPr>
              <w:pStyle w:val="ConsPlusNormal"/>
              <w:jc w:val="center"/>
              <w:rPr>
                <w:rFonts w:ascii="Times New Roman" w:hAnsi="Times New Roman" w:cs="Times New Roman"/>
              </w:rPr>
            </w:pPr>
            <w:r w:rsidRPr="00F459EE">
              <w:rPr>
                <w:rFonts w:ascii="Times New Roman" w:hAnsi="Times New Roman" w:cs="Times New Roman"/>
              </w:rPr>
              <w:t>_____________________________________</w:t>
            </w:r>
          </w:p>
          <w:p w14:paraId="307468BC" w14:textId="77777777" w:rsidR="00F11986" w:rsidRPr="00F459EE" w:rsidRDefault="00F11986" w:rsidP="00C56C1E">
            <w:pPr>
              <w:pStyle w:val="ConsPlusNormal"/>
              <w:jc w:val="center"/>
              <w:rPr>
                <w:rFonts w:ascii="Times New Roman" w:hAnsi="Times New Roman" w:cs="Times New Roman"/>
              </w:rPr>
            </w:pPr>
            <w:r w:rsidRPr="00F459EE">
              <w:rPr>
                <w:rFonts w:ascii="Times New Roman" w:hAnsi="Times New Roman" w:cs="Times New Roman"/>
              </w:rPr>
              <w:t>(должность ответственного представителя администрации)</w:t>
            </w:r>
          </w:p>
        </w:tc>
        <w:tc>
          <w:tcPr>
            <w:tcW w:w="749" w:type="pct"/>
            <w:tcBorders>
              <w:top w:val="nil"/>
              <w:left w:val="nil"/>
              <w:bottom w:val="nil"/>
              <w:right w:val="nil"/>
            </w:tcBorders>
          </w:tcPr>
          <w:p w14:paraId="7CE2B5B5" w14:textId="77777777" w:rsidR="00F11986" w:rsidRPr="00F459EE" w:rsidRDefault="00F11986" w:rsidP="00C56C1E">
            <w:pPr>
              <w:pStyle w:val="ConsPlusNormal"/>
              <w:jc w:val="center"/>
              <w:rPr>
                <w:rFonts w:ascii="Times New Roman" w:hAnsi="Times New Roman" w:cs="Times New Roman"/>
              </w:rPr>
            </w:pPr>
            <w:r w:rsidRPr="00F459EE">
              <w:rPr>
                <w:rFonts w:ascii="Times New Roman" w:hAnsi="Times New Roman" w:cs="Times New Roman"/>
              </w:rPr>
              <w:t>________</w:t>
            </w:r>
          </w:p>
          <w:p w14:paraId="2061D08D" w14:textId="77777777" w:rsidR="00F11986" w:rsidRPr="00F459EE" w:rsidRDefault="00F11986" w:rsidP="00C56C1E">
            <w:pPr>
              <w:pStyle w:val="ConsPlusNormal"/>
              <w:jc w:val="center"/>
              <w:rPr>
                <w:rFonts w:ascii="Times New Roman" w:hAnsi="Times New Roman" w:cs="Times New Roman"/>
              </w:rPr>
            </w:pPr>
            <w:r w:rsidRPr="00F459EE">
              <w:rPr>
                <w:rFonts w:ascii="Times New Roman" w:hAnsi="Times New Roman" w:cs="Times New Roman"/>
              </w:rPr>
              <w:t>(подпись)</w:t>
            </w:r>
          </w:p>
        </w:tc>
        <w:tc>
          <w:tcPr>
            <w:tcW w:w="1159" w:type="pct"/>
            <w:gridSpan w:val="2"/>
            <w:tcBorders>
              <w:top w:val="nil"/>
              <w:left w:val="nil"/>
              <w:bottom w:val="nil"/>
              <w:right w:val="nil"/>
            </w:tcBorders>
          </w:tcPr>
          <w:p w14:paraId="638A64FF" w14:textId="77777777" w:rsidR="00F11986" w:rsidRPr="00F459EE" w:rsidRDefault="00F11986" w:rsidP="00C56C1E">
            <w:pPr>
              <w:pStyle w:val="ConsPlusNormal"/>
              <w:jc w:val="center"/>
              <w:rPr>
                <w:rFonts w:ascii="Times New Roman" w:hAnsi="Times New Roman" w:cs="Times New Roman"/>
              </w:rPr>
            </w:pPr>
            <w:r w:rsidRPr="00F459EE">
              <w:rPr>
                <w:rFonts w:ascii="Times New Roman" w:hAnsi="Times New Roman" w:cs="Times New Roman"/>
              </w:rPr>
              <w:t>____________</w:t>
            </w:r>
          </w:p>
          <w:p w14:paraId="4F51782E" w14:textId="77777777" w:rsidR="00F11986" w:rsidRPr="00F459EE" w:rsidRDefault="00F11986" w:rsidP="00C56C1E">
            <w:pPr>
              <w:pStyle w:val="ConsPlusNormal"/>
              <w:jc w:val="center"/>
              <w:rPr>
                <w:rFonts w:ascii="Times New Roman" w:hAnsi="Times New Roman" w:cs="Times New Roman"/>
              </w:rPr>
            </w:pPr>
            <w:r w:rsidRPr="00F459EE">
              <w:rPr>
                <w:rFonts w:ascii="Times New Roman" w:hAnsi="Times New Roman" w:cs="Times New Roman"/>
              </w:rPr>
              <w:t>(расшифровка подписи)</w:t>
            </w:r>
          </w:p>
        </w:tc>
      </w:tr>
      <w:tr w:rsidR="00F11986" w:rsidRPr="001F01CE" w14:paraId="6537E74F" w14:textId="77777777" w:rsidTr="00F11986">
        <w:trPr>
          <w:jc w:val="center"/>
        </w:trPr>
        <w:tc>
          <w:tcPr>
            <w:tcW w:w="5000" w:type="pct"/>
            <w:gridSpan w:val="5"/>
            <w:tcBorders>
              <w:top w:val="nil"/>
              <w:left w:val="nil"/>
              <w:bottom w:val="nil"/>
              <w:right w:val="nil"/>
            </w:tcBorders>
          </w:tcPr>
          <w:p w14:paraId="57474BE8" w14:textId="77777777" w:rsidR="00F11986" w:rsidRPr="001F01CE" w:rsidRDefault="00F11986" w:rsidP="00C56C1E">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t>"____" ________________ 20____ г.</w:t>
            </w:r>
          </w:p>
        </w:tc>
      </w:tr>
    </w:tbl>
    <w:p w14:paraId="13BD5857" w14:textId="77777777" w:rsidR="00F11986" w:rsidRDefault="00F11986" w:rsidP="00F11986">
      <w:pPr>
        <w:pStyle w:val="ConsPlusNormal"/>
        <w:ind w:right="-2" w:firstLine="540"/>
        <w:jc w:val="right"/>
        <w:rPr>
          <w:rFonts w:ascii="Times New Roman" w:hAnsi="Times New Roman" w:cs="Times New Roman"/>
          <w:sz w:val="24"/>
          <w:szCs w:val="24"/>
        </w:rPr>
        <w:sectPr w:rsidR="00F11986" w:rsidSect="00F11986">
          <w:pgSz w:w="11905" w:h="16838"/>
          <w:pgMar w:top="1134" w:right="850" w:bottom="1134" w:left="1418" w:header="0" w:footer="0" w:gutter="0"/>
          <w:cols w:space="720"/>
        </w:sectPr>
      </w:pPr>
    </w:p>
    <w:p w14:paraId="377A4E58" w14:textId="77777777" w:rsidR="00F11986" w:rsidRDefault="00F11986" w:rsidP="00F11986">
      <w:pPr>
        <w:pStyle w:val="ConsPlusNormal"/>
        <w:ind w:right="-2" w:firstLine="540"/>
        <w:jc w:val="right"/>
        <w:rPr>
          <w:rFonts w:ascii="Times New Roman" w:hAnsi="Times New Roman" w:cs="Times New Roman"/>
          <w:sz w:val="24"/>
          <w:szCs w:val="24"/>
        </w:rPr>
      </w:pPr>
      <w:r w:rsidRPr="00732460">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14:paraId="6A1C60C8" w14:textId="59A3FECF" w:rsidR="00F11986" w:rsidRDefault="00F11986" w:rsidP="00F11986">
      <w:pPr>
        <w:pStyle w:val="ConsPlusNormal"/>
        <w:ind w:right="-2" w:firstLine="540"/>
        <w:jc w:val="right"/>
        <w:rPr>
          <w:rFonts w:ascii="Times New Roman" w:hAnsi="Times New Roman" w:cs="Times New Roman"/>
          <w:sz w:val="24"/>
          <w:szCs w:val="24"/>
        </w:rPr>
      </w:pPr>
      <w:r w:rsidRPr="00732460">
        <w:rPr>
          <w:rFonts w:ascii="Times New Roman" w:hAnsi="Times New Roman" w:cs="Times New Roman"/>
          <w:sz w:val="24"/>
          <w:szCs w:val="24"/>
        </w:rPr>
        <w:t xml:space="preserve">к постановлению </w:t>
      </w:r>
      <w:r>
        <w:rPr>
          <w:rFonts w:ascii="Times New Roman" w:hAnsi="Times New Roman" w:cs="Times New Roman"/>
          <w:sz w:val="24"/>
          <w:szCs w:val="24"/>
        </w:rPr>
        <w:t>Адми</w:t>
      </w:r>
      <w:r w:rsidRPr="00732460">
        <w:rPr>
          <w:rFonts w:ascii="Times New Roman" w:hAnsi="Times New Roman" w:cs="Times New Roman"/>
          <w:sz w:val="24"/>
          <w:szCs w:val="24"/>
        </w:rPr>
        <w:t>нистрации</w:t>
      </w:r>
    </w:p>
    <w:p w14:paraId="5DB9B830" w14:textId="221100E2" w:rsidR="00F11986" w:rsidRDefault="00F11986" w:rsidP="00F11986">
      <w:pPr>
        <w:pStyle w:val="ConsPlusNormal"/>
        <w:ind w:right="-2" w:firstLine="540"/>
        <w:jc w:val="right"/>
        <w:rPr>
          <w:rFonts w:ascii="Times New Roman" w:hAnsi="Times New Roman" w:cs="Times New Roman"/>
          <w:sz w:val="24"/>
          <w:szCs w:val="24"/>
        </w:rPr>
      </w:pPr>
      <w:proofErr w:type="spellStart"/>
      <w:r w:rsidRPr="00732460">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w:t>
      </w:r>
      <w:r w:rsidRPr="00732460">
        <w:rPr>
          <w:rFonts w:ascii="Times New Roman" w:hAnsi="Times New Roman" w:cs="Times New Roman"/>
          <w:sz w:val="24"/>
          <w:szCs w:val="24"/>
        </w:rPr>
        <w:t>муниципального</w:t>
      </w:r>
    </w:p>
    <w:p w14:paraId="38DBF9FB" w14:textId="25E01850" w:rsidR="00F11986" w:rsidRPr="00732460" w:rsidRDefault="00F11986" w:rsidP="00F11986">
      <w:pPr>
        <w:pStyle w:val="ConsPlusNormal"/>
        <w:ind w:right="-2" w:firstLine="540"/>
        <w:jc w:val="right"/>
        <w:rPr>
          <w:rFonts w:ascii="Times New Roman" w:hAnsi="Times New Roman" w:cs="Times New Roman"/>
          <w:sz w:val="24"/>
          <w:szCs w:val="24"/>
        </w:rPr>
      </w:pPr>
      <w:r>
        <w:rPr>
          <w:rFonts w:ascii="Times New Roman" w:hAnsi="Times New Roman" w:cs="Times New Roman"/>
          <w:sz w:val="24"/>
          <w:szCs w:val="24"/>
        </w:rPr>
        <w:t>округа Нижегородской области</w:t>
      </w:r>
    </w:p>
    <w:p w14:paraId="4B95BF7E" w14:textId="387FAC7F" w:rsidR="00F11986" w:rsidRPr="00C95BF2" w:rsidRDefault="00F11986" w:rsidP="00F11986">
      <w:pPr>
        <w:pStyle w:val="ConsPlusTitle"/>
        <w:ind w:right="-2"/>
        <w:jc w:val="right"/>
        <w:outlineLvl w:val="1"/>
        <w:rPr>
          <w:rFonts w:ascii="Times New Roman" w:hAnsi="Times New Roman" w:cs="Times New Roman"/>
          <w:b w:val="0"/>
          <w:sz w:val="24"/>
          <w:szCs w:val="24"/>
        </w:rPr>
      </w:pPr>
      <w:r>
        <w:rPr>
          <w:rFonts w:ascii="Times New Roman" w:hAnsi="Times New Roman" w:cs="Times New Roman"/>
          <w:sz w:val="24"/>
          <w:szCs w:val="24"/>
        </w:rPr>
        <w:t xml:space="preserve"> </w:t>
      </w:r>
      <w:r w:rsidRPr="00C95BF2">
        <w:rPr>
          <w:rFonts w:ascii="Times New Roman" w:hAnsi="Times New Roman" w:cs="Times New Roman"/>
          <w:b w:val="0"/>
          <w:sz w:val="24"/>
          <w:szCs w:val="24"/>
        </w:rPr>
        <w:t xml:space="preserve">от </w:t>
      </w:r>
      <w:r>
        <w:rPr>
          <w:rFonts w:ascii="Times New Roman" w:hAnsi="Times New Roman" w:cs="Times New Roman"/>
          <w:b w:val="0"/>
          <w:sz w:val="24"/>
          <w:szCs w:val="24"/>
        </w:rPr>
        <w:t>30.11.2023</w:t>
      </w:r>
      <w:r w:rsidRPr="00C95BF2">
        <w:rPr>
          <w:rFonts w:ascii="Times New Roman" w:hAnsi="Times New Roman" w:cs="Times New Roman"/>
          <w:b w:val="0"/>
          <w:sz w:val="24"/>
          <w:szCs w:val="24"/>
        </w:rPr>
        <w:t xml:space="preserve"> № </w:t>
      </w:r>
      <w:r>
        <w:rPr>
          <w:rFonts w:ascii="Times New Roman" w:hAnsi="Times New Roman" w:cs="Times New Roman"/>
          <w:b w:val="0"/>
          <w:sz w:val="24"/>
          <w:szCs w:val="24"/>
        </w:rPr>
        <w:t>2248</w:t>
      </w:r>
    </w:p>
    <w:p w14:paraId="4AE0116D" w14:textId="77777777" w:rsidR="00F11986" w:rsidRDefault="00F11986" w:rsidP="00F11986">
      <w:pPr>
        <w:pStyle w:val="ConsPlusTitle"/>
        <w:jc w:val="center"/>
        <w:outlineLvl w:val="1"/>
        <w:rPr>
          <w:rFonts w:ascii="Times New Roman" w:hAnsi="Times New Roman" w:cs="Times New Roman"/>
          <w:sz w:val="24"/>
          <w:szCs w:val="24"/>
        </w:rPr>
      </w:pPr>
    </w:p>
    <w:p w14:paraId="11095579" w14:textId="77777777" w:rsidR="00F11986" w:rsidRDefault="00F11986" w:rsidP="00F11986">
      <w:pPr>
        <w:pStyle w:val="ConsPlusTitle"/>
        <w:jc w:val="center"/>
        <w:outlineLvl w:val="1"/>
        <w:rPr>
          <w:rFonts w:ascii="Times New Roman" w:hAnsi="Times New Roman" w:cs="Times New Roman"/>
          <w:sz w:val="24"/>
          <w:szCs w:val="24"/>
        </w:rPr>
      </w:pPr>
    </w:p>
    <w:p w14:paraId="2E20B263" w14:textId="77777777" w:rsidR="00F11986" w:rsidRDefault="00F11986" w:rsidP="00F11986">
      <w:pPr>
        <w:pStyle w:val="ConsPlusTitle"/>
        <w:jc w:val="center"/>
        <w:outlineLvl w:val="1"/>
        <w:rPr>
          <w:rFonts w:ascii="Times New Roman" w:hAnsi="Times New Roman" w:cs="Times New Roman"/>
          <w:sz w:val="24"/>
          <w:szCs w:val="24"/>
        </w:rPr>
      </w:pPr>
    </w:p>
    <w:p w14:paraId="376858FB" w14:textId="77777777" w:rsidR="00F11986" w:rsidRDefault="00F11986" w:rsidP="00F11986">
      <w:pPr>
        <w:pStyle w:val="ConsPlusTitle"/>
        <w:jc w:val="center"/>
        <w:outlineLvl w:val="1"/>
        <w:rPr>
          <w:rFonts w:ascii="Times New Roman" w:hAnsi="Times New Roman" w:cs="Times New Roman"/>
          <w:sz w:val="24"/>
          <w:szCs w:val="24"/>
        </w:rPr>
      </w:pPr>
    </w:p>
    <w:p w14:paraId="392A66EE" w14:textId="77777777" w:rsidR="00F11986" w:rsidRPr="00732460" w:rsidRDefault="00F11986" w:rsidP="00F11986">
      <w:pPr>
        <w:pStyle w:val="ConsPlusTitle"/>
        <w:jc w:val="center"/>
        <w:outlineLvl w:val="1"/>
        <w:rPr>
          <w:rFonts w:ascii="Times New Roman" w:hAnsi="Times New Roman" w:cs="Times New Roman"/>
          <w:sz w:val="24"/>
          <w:szCs w:val="24"/>
        </w:rPr>
      </w:pPr>
      <w:r w:rsidRPr="00732460">
        <w:rPr>
          <w:rFonts w:ascii="Times New Roman" w:hAnsi="Times New Roman" w:cs="Times New Roman"/>
          <w:sz w:val="24"/>
          <w:szCs w:val="24"/>
        </w:rPr>
        <w:t>СОСТАВ</w:t>
      </w:r>
    </w:p>
    <w:p w14:paraId="2ABB98D2" w14:textId="77777777" w:rsidR="00F11986" w:rsidRDefault="00F11986" w:rsidP="00F11986">
      <w:pPr>
        <w:pStyle w:val="ConsPlusTitle"/>
        <w:jc w:val="center"/>
        <w:rPr>
          <w:rFonts w:ascii="Times New Roman" w:hAnsi="Times New Roman" w:cs="Times New Roman"/>
        </w:rPr>
      </w:pPr>
      <w:r w:rsidRPr="00732460">
        <w:rPr>
          <w:rFonts w:ascii="Times New Roman" w:hAnsi="Times New Roman" w:cs="Times New Roman"/>
          <w:sz w:val="24"/>
          <w:szCs w:val="24"/>
        </w:rPr>
        <w:t xml:space="preserve">КОМИССИИ ПО ПРЕДОСТАВЛЕНИЮ </w:t>
      </w:r>
      <w:r w:rsidRPr="00D3179F">
        <w:rPr>
          <w:rFonts w:ascii="Times New Roman" w:hAnsi="Times New Roman" w:cs="Times New Roman"/>
        </w:rPr>
        <w:t xml:space="preserve">ПОДДЕРЖКИ НАЧИНАЮЩИМ СУБЪЕКТАМ МАЛОГО ПРЕДПРИНИМАТЕЛЬСТВА И (ИЛИ) ФИЗИЧЕСКИМ ЛИЦАМ, </w:t>
      </w:r>
    </w:p>
    <w:p w14:paraId="79E27A64" w14:textId="77777777" w:rsidR="00F11986" w:rsidRPr="00D3179F" w:rsidRDefault="00F11986" w:rsidP="00F11986">
      <w:pPr>
        <w:pStyle w:val="ConsPlusTitle"/>
        <w:jc w:val="center"/>
        <w:rPr>
          <w:rFonts w:ascii="Times New Roman" w:hAnsi="Times New Roman" w:cs="Times New Roman"/>
        </w:rPr>
      </w:pPr>
      <w:proofErr w:type="gramStart"/>
      <w:r w:rsidRPr="00D3179F">
        <w:rPr>
          <w:rFonts w:ascii="Times New Roman" w:hAnsi="Times New Roman" w:cs="Times New Roman"/>
        </w:rPr>
        <w:t>ПРИМЕНЯЮЩИМ</w:t>
      </w:r>
      <w:proofErr w:type="gramEnd"/>
      <w:r w:rsidRPr="00D3179F">
        <w:rPr>
          <w:rFonts w:ascii="Times New Roman" w:hAnsi="Times New Roman" w:cs="Times New Roman"/>
        </w:rPr>
        <w:t xml:space="preserve"> СПЕЦИАЛЬНЫЙ НАЛОГОВЫЙ РЕЖИМ "НАЛОГ</w:t>
      </w:r>
    </w:p>
    <w:p w14:paraId="007E40D3" w14:textId="77777777" w:rsidR="00F11986" w:rsidRPr="00D3179F" w:rsidRDefault="00F11986" w:rsidP="00F11986">
      <w:pPr>
        <w:pStyle w:val="ConsPlusTitle"/>
        <w:jc w:val="center"/>
        <w:rPr>
          <w:rFonts w:ascii="Times New Roman" w:hAnsi="Times New Roman" w:cs="Times New Roman"/>
        </w:rPr>
      </w:pPr>
      <w:r w:rsidRPr="00D3179F">
        <w:rPr>
          <w:rFonts w:ascii="Times New Roman" w:hAnsi="Times New Roman" w:cs="Times New Roman"/>
        </w:rPr>
        <w:t xml:space="preserve">НА ПРОФЕССИОНАЛЬНЫЙ ДОХОД", В </w:t>
      </w:r>
      <w:r>
        <w:rPr>
          <w:rFonts w:ascii="Times New Roman" w:hAnsi="Times New Roman" w:cs="Times New Roman"/>
        </w:rPr>
        <w:t>ВИДЕ ПРЕДОСТАВЛЕНИЯ</w:t>
      </w:r>
      <w:r w:rsidRPr="00D3179F">
        <w:rPr>
          <w:rFonts w:ascii="Times New Roman" w:hAnsi="Times New Roman" w:cs="Times New Roman"/>
        </w:rPr>
        <w:t xml:space="preserve"> ГРАНТОВ</w:t>
      </w:r>
    </w:p>
    <w:p w14:paraId="068980C0" w14:textId="77777777" w:rsidR="00F11986" w:rsidRPr="00732460" w:rsidRDefault="00F11986" w:rsidP="00F11986">
      <w:pPr>
        <w:pStyle w:val="ConsPlusTitle"/>
        <w:jc w:val="center"/>
        <w:rPr>
          <w:rFonts w:ascii="Times New Roman" w:hAnsi="Times New Roman" w:cs="Times New Roman"/>
          <w:sz w:val="24"/>
          <w:szCs w:val="24"/>
        </w:rPr>
      </w:pPr>
    </w:p>
    <w:tbl>
      <w:tblPr>
        <w:tblW w:w="9747" w:type="dxa"/>
        <w:jc w:val="center"/>
        <w:tblLook w:val="04A0" w:firstRow="1" w:lastRow="0" w:firstColumn="1" w:lastColumn="0" w:noHBand="0" w:noVBand="1"/>
      </w:tblPr>
      <w:tblGrid>
        <w:gridCol w:w="9747"/>
      </w:tblGrid>
      <w:tr w:rsidR="00F11986" w:rsidRPr="007356BB" w14:paraId="4FD24E02" w14:textId="77777777" w:rsidTr="00F11986">
        <w:trPr>
          <w:trHeight w:val="9660"/>
          <w:jc w:val="center"/>
        </w:trPr>
        <w:tc>
          <w:tcPr>
            <w:tcW w:w="9747" w:type="dxa"/>
            <w:shd w:val="clear" w:color="auto" w:fill="auto"/>
            <w:hideMark/>
          </w:tcPr>
          <w:p w14:paraId="641CEBAA" w14:textId="77777777" w:rsidR="00F11986" w:rsidRPr="00891DFB" w:rsidRDefault="00F11986" w:rsidP="00C56C1E">
            <w:pPr>
              <w:pStyle w:val="a4"/>
            </w:pPr>
            <w:bookmarkStart w:id="17" w:name="P52"/>
            <w:bookmarkEnd w:id="17"/>
          </w:p>
          <w:p w14:paraId="4489BAA6" w14:textId="77777777" w:rsidR="00F11986" w:rsidRPr="00891DFB" w:rsidRDefault="00F11986" w:rsidP="00C56C1E">
            <w:pPr>
              <w:pStyle w:val="a4"/>
            </w:pPr>
            <w:r w:rsidRPr="00891DFB">
              <w:rPr>
                <w:u w:val="single"/>
              </w:rPr>
              <w:t>Председатель комиссии</w:t>
            </w:r>
            <w:r w:rsidRPr="00891DFB">
              <w:t>:</w:t>
            </w:r>
          </w:p>
          <w:p w14:paraId="72CA3D61" w14:textId="77777777" w:rsidR="00F11986" w:rsidRPr="00891DFB" w:rsidRDefault="00F11986" w:rsidP="00C56C1E">
            <w:pPr>
              <w:pStyle w:val="a4"/>
            </w:pPr>
            <w:r w:rsidRPr="00891DFB">
              <w:t>М.С. </w:t>
            </w:r>
            <w:proofErr w:type="spellStart"/>
            <w:r w:rsidRPr="00891DFB">
              <w:t>Абусов</w:t>
            </w:r>
            <w:proofErr w:type="spellEnd"/>
            <w:r w:rsidRPr="00891DFB">
              <w:t xml:space="preserve"> – Заместитель главы администрации.</w:t>
            </w:r>
          </w:p>
          <w:p w14:paraId="53A1B297" w14:textId="77777777" w:rsidR="00F11986" w:rsidRPr="00891DFB" w:rsidRDefault="00F11986" w:rsidP="00C56C1E">
            <w:pPr>
              <w:pStyle w:val="a4"/>
              <w:rPr>
                <w:u w:val="single"/>
              </w:rPr>
            </w:pPr>
          </w:p>
          <w:p w14:paraId="7D4D2A89" w14:textId="77777777" w:rsidR="00F11986" w:rsidRPr="00891DFB" w:rsidRDefault="00F11986" w:rsidP="00C56C1E">
            <w:pPr>
              <w:pStyle w:val="a4"/>
            </w:pPr>
            <w:r w:rsidRPr="00891DFB">
              <w:rPr>
                <w:u w:val="single"/>
              </w:rPr>
              <w:t>Заместитель председателя комиссии</w:t>
            </w:r>
            <w:r w:rsidRPr="00891DFB">
              <w:t>:</w:t>
            </w:r>
          </w:p>
          <w:p w14:paraId="1465C840" w14:textId="1801AFAE" w:rsidR="00F11986" w:rsidRPr="00891DFB" w:rsidRDefault="00F11986" w:rsidP="00C56C1E">
            <w:pPr>
              <w:pStyle w:val="a4"/>
            </w:pPr>
            <w:r w:rsidRPr="00891DFB">
              <w:t xml:space="preserve">Н.П. </w:t>
            </w:r>
            <w:proofErr w:type="spellStart"/>
            <w:r w:rsidRPr="00891DFB">
              <w:t>Болкина</w:t>
            </w:r>
            <w:proofErr w:type="spellEnd"/>
            <w:r w:rsidRPr="00891DFB">
              <w:t xml:space="preserve"> - Начальник управления экономики, предпринимательства и инвестиционной политики администрации.</w:t>
            </w:r>
          </w:p>
          <w:p w14:paraId="1FC00A1B" w14:textId="77777777" w:rsidR="00F11986" w:rsidRPr="00891DFB" w:rsidRDefault="00F11986" w:rsidP="00C56C1E">
            <w:pPr>
              <w:pStyle w:val="a4"/>
            </w:pPr>
          </w:p>
          <w:p w14:paraId="255072E5" w14:textId="77777777" w:rsidR="00F11986" w:rsidRPr="00891DFB" w:rsidRDefault="00F11986" w:rsidP="00C56C1E">
            <w:pPr>
              <w:pStyle w:val="a4"/>
            </w:pPr>
            <w:r w:rsidRPr="00891DFB">
              <w:rPr>
                <w:u w:val="single"/>
              </w:rPr>
              <w:t>Секретарь комиссии</w:t>
            </w:r>
            <w:r w:rsidRPr="00891DFB">
              <w:t>:</w:t>
            </w:r>
          </w:p>
          <w:p w14:paraId="1A5480CD" w14:textId="77777777" w:rsidR="00F11986" w:rsidRPr="00891DFB" w:rsidRDefault="00F11986" w:rsidP="00C56C1E">
            <w:pPr>
              <w:pStyle w:val="a4"/>
            </w:pPr>
            <w:r w:rsidRPr="00891DFB">
              <w:t xml:space="preserve">О.В. </w:t>
            </w:r>
            <w:proofErr w:type="spellStart"/>
            <w:r w:rsidRPr="00891DFB">
              <w:t>Амлиханова</w:t>
            </w:r>
            <w:proofErr w:type="spellEnd"/>
            <w:r w:rsidRPr="00891DFB">
              <w:t xml:space="preserve"> – Начальник сектора развития предпринимательства отдела экономики, предпринимательства  и инвестиционной политики администрации.</w:t>
            </w:r>
          </w:p>
          <w:p w14:paraId="36DE087F" w14:textId="77777777" w:rsidR="00F11986" w:rsidRPr="00891DFB" w:rsidRDefault="00F11986" w:rsidP="00C56C1E">
            <w:pPr>
              <w:pStyle w:val="a4"/>
            </w:pPr>
          </w:p>
          <w:p w14:paraId="7EF8C9AC" w14:textId="77777777" w:rsidR="00F11986" w:rsidRPr="00891DFB" w:rsidRDefault="00F11986" w:rsidP="00C56C1E">
            <w:pPr>
              <w:pStyle w:val="a4"/>
            </w:pPr>
            <w:r w:rsidRPr="00891DFB">
              <w:rPr>
                <w:u w:val="single"/>
              </w:rPr>
              <w:t>Члены комиссии</w:t>
            </w:r>
            <w:r w:rsidRPr="00891DFB">
              <w:t>:</w:t>
            </w:r>
          </w:p>
          <w:p w14:paraId="295DCE03" w14:textId="77777777" w:rsidR="00F11986" w:rsidRPr="00891DFB" w:rsidRDefault="00F11986" w:rsidP="00C56C1E">
            <w:pPr>
              <w:pStyle w:val="a4"/>
            </w:pPr>
            <w:r w:rsidRPr="00891DFB">
              <w:t xml:space="preserve">А.М. Виноградова </w:t>
            </w:r>
            <w:r>
              <w:t>–</w:t>
            </w:r>
            <w:r w:rsidRPr="00891DFB">
              <w:t> </w:t>
            </w:r>
            <w:r>
              <w:t>Заместитель главы администрации - н</w:t>
            </w:r>
            <w:r w:rsidRPr="00891DFB">
              <w:t>ачальник финансового управления администрации;</w:t>
            </w:r>
          </w:p>
          <w:p w14:paraId="0EB50CC1" w14:textId="77777777" w:rsidR="00F11986" w:rsidRPr="00891DFB" w:rsidRDefault="00F11986" w:rsidP="00C56C1E">
            <w:pPr>
              <w:pStyle w:val="a4"/>
            </w:pPr>
            <w:r w:rsidRPr="00891DFB">
              <w:t>Ю.В. Макарычева - Председатель правового комитета администрации;</w:t>
            </w:r>
          </w:p>
          <w:p w14:paraId="52B6FC6A" w14:textId="77777777" w:rsidR="00F11986" w:rsidRPr="00891DFB" w:rsidRDefault="00F11986" w:rsidP="00C56C1E">
            <w:pPr>
              <w:pStyle w:val="a4"/>
            </w:pPr>
            <w:r>
              <w:t>Ю.В. Власова</w:t>
            </w:r>
            <w:r w:rsidRPr="00891DFB">
              <w:t xml:space="preserve"> –</w:t>
            </w:r>
            <w:r>
              <w:t xml:space="preserve"> П</w:t>
            </w:r>
            <w:r w:rsidRPr="00891DFB">
              <w:t>редседател</w:t>
            </w:r>
            <w:r>
              <w:t>ь</w:t>
            </w:r>
            <w:r w:rsidRPr="00891DFB">
              <w:t xml:space="preserve"> комитета по управлению муниципальным имуществом и земельными ресурсами администрации;</w:t>
            </w:r>
          </w:p>
          <w:p w14:paraId="50FE401B" w14:textId="77777777" w:rsidR="00F11986" w:rsidRPr="00891DFB" w:rsidRDefault="00F11986" w:rsidP="00C56C1E">
            <w:pPr>
              <w:pStyle w:val="a4"/>
            </w:pPr>
            <w:proofErr w:type="spellStart"/>
            <w:r>
              <w:t>А.В.Леднев</w:t>
            </w:r>
            <w:proofErr w:type="spellEnd"/>
            <w:r w:rsidRPr="00891DFB">
              <w:t xml:space="preserve"> – </w:t>
            </w:r>
            <w:r>
              <w:t>Н</w:t>
            </w:r>
            <w:r w:rsidRPr="00891DFB">
              <w:t>ачальник управления сельского хозяйства администрации;</w:t>
            </w:r>
          </w:p>
          <w:p w14:paraId="44EE1E3B" w14:textId="77777777" w:rsidR="00F11986" w:rsidRPr="00891DFB" w:rsidRDefault="00F11986" w:rsidP="00C56C1E">
            <w:pPr>
              <w:pStyle w:val="a4"/>
            </w:pPr>
            <w:r w:rsidRPr="00891DFB">
              <w:t xml:space="preserve">Н.А. Русина - Директор МБУ «Бизнес-инкубатор </w:t>
            </w:r>
            <w:proofErr w:type="spellStart"/>
            <w:r w:rsidRPr="00891DFB">
              <w:t>Балахнинского</w:t>
            </w:r>
            <w:proofErr w:type="spellEnd"/>
            <w:r w:rsidRPr="00891DFB">
              <w:t xml:space="preserve"> муниципального округа» (по согласованию);</w:t>
            </w:r>
          </w:p>
          <w:p w14:paraId="7E0A8FC7" w14:textId="77777777" w:rsidR="00F11986" w:rsidRPr="00891DFB" w:rsidRDefault="00F11986" w:rsidP="00C56C1E">
            <w:pPr>
              <w:pStyle w:val="15"/>
              <w:tabs>
                <w:tab w:val="left" w:pos="708"/>
              </w:tabs>
              <w:jc w:val="both"/>
              <w:rPr>
                <w:rFonts w:ascii="Verdana" w:hAnsi="Verdana" w:cs="Tahoma"/>
              </w:rPr>
            </w:pPr>
            <w:r w:rsidRPr="00891DFB">
              <w:rPr>
                <w:rFonts w:eastAsia="Calibri"/>
                <w:lang w:eastAsia="en-US"/>
              </w:rPr>
              <w:t xml:space="preserve">Л.М. Споров -  Общественный помощник </w:t>
            </w:r>
            <w:r w:rsidRPr="00891DFB">
              <w:t xml:space="preserve">Уполномоченного по защите прав предпринимателей  в Нижегородской области по </w:t>
            </w:r>
            <w:proofErr w:type="spellStart"/>
            <w:r w:rsidRPr="00891DFB">
              <w:t>Балахнинскому</w:t>
            </w:r>
            <w:proofErr w:type="spellEnd"/>
            <w:r w:rsidRPr="00891DFB">
              <w:t xml:space="preserve"> округу </w:t>
            </w:r>
            <w:r w:rsidRPr="00891DFB">
              <w:rPr>
                <w:rFonts w:eastAsia="Calibri"/>
                <w:lang w:eastAsia="en-US"/>
              </w:rPr>
              <w:t>(по согласованию)</w:t>
            </w:r>
            <w:r w:rsidRPr="00891DFB">
              <w:t>;</w:t>
            </w:r>
          </w:p>
          <w:p w14:paraId="763AB708" w14:textId="488EB187" w:rsidR="00F11986" w:rsidRPr="00891DFB" w:rsidRDefault="00F11986" w:rsidP="00C56C1E">
            <w:pPr>
              <w:pStyle w:val="a4"/>
            </w:pPr>
            <w:r w:rsidRPr="00891DFB">
              <w:t xml:space="preserve">А.А. </w:t>
            </w:r>
            <w:proofErr w:type="spellStart"/>
            <w:r w:rsidRPr="00891DFB">
              <w:t>Яблонцева</w:t>
            </w:r>
            <w:proofErr w:type="spellEnd"/>
            <w:r w:rsidRPr="00891DFB">
              <w:t xml:space="preserve"> - Директор ГКУ НО «УСЗН </w:t>
            </w:r>
            <w:proofErr w:type="spellStart"/>
            <w:r w:rsidRPr="00891DFB">
              <w:t>Балахнинского</w:t>
            </w:r>
            <w:proofErr w:type="spellEnd"/>
            <w:r w:rsidR="00A71898">
              <w:t xml:space="preserve"> муниципального округа</w:t>
            </w:r>
            <w:r w:rsidRPr="00891DFB">
              <w:t>» (по согласованию).</w:t>
            </w:r>
          </w:p>
          <w:p w14:paraId="0ACF5A92" w14:textId="77777777" w:rsidR="00F11986" w:rsidRPr="00891DFB" w:rsidRDefault="00F11986" w:rsidP="00C56C1E">
            <w:pPr>
              <w:pStyle w:val="a4"/>
              <w:jc w:val="center"/>
            </w:pPr>
          </w:p>
        </w:tc>
      </w:tr>
    </w:tbl>
    <w:p w14:paraId="52077AB1" w14:textId="45E908C1" w:rsidR="00F11986" w:rsidRDefault="00F11986" w:rsidP="00F11986">
      <w:pPr>
        <w:pStyle w:val="ConsPlusNormal"/>
        <w:ind w:right="-2"/>
        <w:jc w:val="center"/>
        <w:rPr>
          <w:rFonts w:ascii="Times New Roman" w:hAnsi="Times New Roman" w:cs="Times New Roman"/>
          <w:sz w:val="24"/>
          <w:szCs w:val="24"/>
        </w:rPr>
      </w:pPr>
    </w:p>
    <w:p w14:paraId="3E9BFC6D" w14:textId="77777777" w:rsidR="00F11986" w:rsidRDefault="00F11986" w:rsidP="00F11986">
      <w:pPr>
        <w:pStyle w:val="ConsPlusNormal"/>
        <w:ind w:right="-2" w:firstLine="540"/>
        <w:jc w:val="right"/>
        <w:rPr>
          <w:rFonts w:ascii="Times New Roman" w:hAnsi="Times New Roman" w:cs="Times New Roman"/>
          <w:sz w:val="24"/>
          <w:szCs w:val="24"/>
        </w:rPr>
        <w:sectPr w:rsidR="00F11986" w:rsidSect="00F11986">
          <w:pgSz w:w="11905" w:h="16838"/>
          <w:pgMar w:top="1134" w:right="850" w:bottom="1134" w:left="1418" w:header="0" w:footer="0" w:gutter="0"/>
          <w:cols w:space="720"/>
        </w:sectPr>
      </w:pPr>
    </w:p>
    <w:p w14:paraId="03FABB96" w14:textId="77777777" w:rsidR="00F11986" w:rsidRDefault="00F11986" w:rsidP="00F11986">
      <w:pPr>
        <w:pStyle w:val="ConsPlusNormal"/>
        <w:ind w:right="-2" w:firstLine="540"/>
        <w:jc w:val="right"/>
        <w:rPr>
          <w:rFonts w:ascii="Times New Roman" w:hAnsi="Times New Roman" w:cs="Times New Roman"/>
          <w:sz w:val="24"/>
          <w:szCs w:val="24"/>
        </w:rPr>
      </w:pPr>
      <w:r w:rsidRPr="00732460">
        <w:rPr>
          <w:rFonts w:ascii="Times New Roman" w:hAnsi="Times New Roman" w:cs="Times New Roman"/>
          <w:sz w:val="24"/>
          <w:szCs w:val="24"/>
        </w:rPr>
        <w:lastRenderedPageBreak/>
        <w:t>Приложение №</w:t>
      </w:r>
      <w:r>
        <w:rPr>
          <w:rFonts w:ascii="Times New Roman" w:hAnsi="Times New Roman" w:cs="Times New Roman"/>
          <w:sz w:val="24"/>
          <w:szCs w:val="24"/>
        </w:rPr>
        <w:t>3</w:t>
      </w:r>
    </w:p>
    <w:p w14:paraId="44FB1074" w14:textId="037327BD" w:rsidR="00F11986" w:rsidRDefault="00F11986" w:rsidP="00F11986">
      <w:pPr>
        <w:pStyle w:val="ConsPlusNormal"/>
        <w:ind w:right="-2" w:firstLine="540"/>
        <w:jc w:val="right"/>
        <w:rPr>
          <w:rFonts w:ascii="Times New Roman" w:hAnsi="Times New Roman" w:cs="Times New Roman"/>
          <w:sz w:val="24"/>
          <w:szCs w:val="24"/>
        </w:rPr>
      </w:pPr>
      <w:r w:rsidRPr="00732460">
        <w:rPr>
          <w:rFonts w:ascii="Times New Roman" w:hAnsi="Times New Roman" w:cs="Times New Roman"/>
          <w:sz w:val="24"/>
          <w:szCs w:val="24"/>
        </w:rPr>
        <w:t xml:space="preserve">к постановлению </w:t>
      </w:r>
      <w:r>
        <w:rPr>
          <w:rFonts w:ascii="Times New Roman" w:hAnsi="Times New Roman" w:cs="Times New Roman"/>
          <w:sz w:val="24"/>
          <w:szCs w:val="24"/>
        </w:rPr>
        <w:t>Адми</w:t>
      </w:r>
      <w:r w:rsidRPr="00732460">
        <w:rPr>
          <w:rFonts w:ascii="Times New Roman" w:hAnsi="Times New Roman" w:cs="Times New Roman"/>
          <w:sz w:val="24"/>
          <w:szCs w:val="24"/>
        </w:rPr>
        <w:t>нистрации</w:t>
      </w:r>
    </w:p>
    <w:p w14:paraId="6EB31D5C" w14:textId="4FFDDFBC" w:rsidR="00F11986" w:rsidRDefault="00F11986" w:rsidP="00F11986">
      <w:pPr>
        <w:pStyle w:val="ConsPlusNormal"/>
        <w:ind w:right="-2" w:firstLine="540"/>
        <w:jc w:val="right"/>
        <w:rPr>
          <w:rFonts w:ascii="Times New Roman" w:hAnsi="Times New Roman" w:cs="Times New Roman"/>
          <w:sz w:val="24"/>
          <w:szCs w:val="24"/>
        </w:rPr>
      </w:pPr>
      <w:proofErr w:type="spellStart"/>
      <w:r w:rsidRPr="00732460">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w:t>
      </w:r>
      <w:r w:rsidRPr="00732460">
        <w:rPr>
          <w:rFonts w:ascii="Times New Roman" w:hAnsi="Times New Roman" w:cs="Times New Roman"/>
          <w:sz w:val="24"/>
          <w:szCs w:val="24"/>
        </w:rPr>
        <w:t>муниципального</w:t>
      </w:r>
    </w:p>
    <w:p w14:paraId="687A4FDA" w14:textId="0292DEE1" w:rsidR="00F11986" w:rsidRPr="00732460" w:rsidRDefault="00F11986" w:rsidP="00F11986">
      <w:pPr>
        <w:pStyle w:val="ConsPlusNormal"/>
        <w:ind w:right="-2" w:firstLine="540"/>
        <w:jc w:val="right"/>
        <w:rPr>
          <w:rFonts w:ascii="Times New Roman" w:hAnsi="Times New Roman" w:cs="Times New Roman"/>
          <w:sz w:val="24"/>
          <w:szCs w:val="24"/>
        </w:rPr>
      </w:pPr>
      <w:r>
        <w:rPr>
          <w:rFonts w:ascii="Times New Roman" w:hAnsi="Times New Roman" w:cs="Times New Roman"/>
          <w:sz w:val="24"/>
          <w:szCs w:val="24"/>
        </w:rPr>
        <w:t>округа Нижегородской области</w:t>
      </w:r>
    </w:p>
    <w:p w14:paraId="37563ABC" w14:textId="46A0E120" w:rsidR="00F11986" w:rsidRPr="00C95BF2" w:rsidRDefault="00F11986" w:rsidP="00F11986">
      <w:pPr>
        <w:pStyle w:val="ConsPlusTitle"/>
        <w:ind w:right="-2"/>
        <w:jc w:val="right"/>
        <w:outlineLvl w:val="1"/>
        <w:rPr>
          <w:rFonts w:ascii="Times New Roman" w:hAnsi="Times New Roman" w:cs="Times New Roman"/>
          <w:b w:val="0"/>
          <w:sz w:val="24"/>
          <w:szCs w:val="24"/>
        </w:rPr>
      </w:pPr>
      <w:r>
        <w:rPr>
          <w:rFonts w:ascii="Times New Roman" w:hAnsi="Times New Roman" w:cs="Times New Roman"/>
          <w:sz w:val="24"/>
          <w:szCs w:val="24"/>
        </w:rPr>
        <w:t xml:space="preserve"> </w:t>
      </w:r>
      <w:r w:rsidRPr="00C95BF2">
        <w:rPr>
          <w:rFonts w:ascii="Times New Roman" w:hAnsi="Times New Roman" w:cs="Times New Roman"/>
          <w:b w:val="0"/>
          <w:sz w:val="24"/>
          <w:szCs w:val="24"/>
        </w:rPr>
        <w:t xml:space="preserve">от </w:t>
      </w:r>
      <w:r>
        <w:rPr>
          <w:rFonts w:ascii="Times New Roman" w:hAnsi="Times New Roman" w:cs="Times New Roman"/>
          <w:b w:val="0"/>
          <w:sz w:val="24"/>
          <w:szCs w:val="24"/>
        </w:rPr>
        <w:t>30.11.2023</w:t>
      </w:r>
      <w:r w:rsidRPr="00C95BF2">
        <w:rPr>
          <w:rFonts w:ascii="Times New Roman" w:hAnsi="Times New Roman" w:cs="Times New Roman"/>
          <w:b w:val="0"/>
          <w:sz w:val="24"/>
          <w:szCs w:val="24"/>
        </w:rPr>
        <w:t xml:space="preserve"> № </w:t>
      </w:r>
      <w:r>
        <w:rPr>
          <w:rFonts w:ascii="Times New Roman" w:hAnsi="Times New Roman" w:cs="Times New Roman"/>
          <w:b w:val="0"/>
          <w:sz w:val="24"/>
          <w:szCs w:val="24"/>
        </w:rPr>
        <w:t>2248</w:t>
      </w:r>
    </w:p>
    <w:p w14:paraId="0217FE4A" w14:textId="77777777" w:rsidR="00F11986" w:rsidRDefault="00F11986" w:rsidP="00F11986">
      <w:pPr>
        <w:pStyle w:val="ConsPlusTitle"/>
        <w:ind w:right="-285"/>
        <w:jc w:val="center"/>
        <w:outlineLvl w:val="1"/>
        <w:rPr>
          <w:rFonts w:ascii="Times New Roman" w:hAnsi="Times New Roman" w:cs="Times New Roman"/>
          <w:sz w:val="24"/>
          <w:szCs w:val="24"/>
        </w:rPr>
      </w:pPr>
    </w:p>
    <w:p w14:paraId="6D831500" w14:textId="77777777" w:rsidR="00F11986" w:rsidRPr="00732460" w:rsidRDefault="00F11986" w:rsidP="00F11986">
      <w:pPr>
        <w:pStyle w:val="ConsPlusTitle"/>
        <w:jc w:val="center"/>
        <w:outlineLvl w:val="1"/>
        <w:rPr>
          <w:rFonts w:ascii="Times New Roman" w:hAnsi="Times New Roman" w:cs="Times New Roman"/>
          <w:sz w:val="24"/>
          <w:szCs w:val="24"/>
        </w:rPr>
      </w:pPr>
      <w:r w:rsidRPr="00732460">
        <w:rPr>
          <w:rFonts w:ascii="Times New Roman" w:hAnsi="Times New Roman" w:cs="Times New Roman"/>
          <w:sz w:val="24"/>
          <w:szCs w:val="24"/>
        </w:rPr>
        <w:t>РЕГЛАМЕНТ</w:t>
      </w:r>
    </w:p>
    <w:p w14:paraId="58C9A314" w14:textId="77777777" w:rsidR="00F11986" w:rsidRDefault="00F11986" w:rsidP="00F11986">
      <w:pPr>
        <w:pStyle w:val="ConsPlusTitle"/>
        <w:jc w:val="center"/>
        <w:rPr>
          <w:rFonts w:ascii="Times New Roman" w:hAnsi="Times New Roman" w:cs="Times New Roman"/>
        </w:rPr>
      </w:pPr>
      <w:r w:rsidRPr="00732460">
        <w:rPr>
          <w:rFonts w:ascii="Times New Roman" w:hAnsi="Times New Roman" w:cs="Times New Roman"/>
          <w:sz w:val="24"/>
          <w:szCs w:val="24"/>
        </w:rPr>
        <w:t xml:space="preserve">РАБОТЫ КОМИССИИ ПО ПРЕДОСТАВЛЕНИЮ </w:t>
      </w:r>
      <w:r w:rsidRPr="00D3179F">
        <w:rPr>
          <w:rFonts w:ascii="Times New Roman" w:hAnsi="Times New Roman" w:cs="Times New Roman"/>
        </w:rPr>
        <w:t xml:space="preserve">ПОДДЕРЖКИ НАЧИНАЮЩИМ СУБЪЕКТАМ МАЛОГО ПРЕДПРИНИМАТЕЛЬСТВА И (ИЛИ) ФИЗИЧЕСКИМ ЛИЦАМ, </w:t>
      </w:r>
    </w:p>
    <w:p w14:paraId="4A820D68" w14:textId="77777777" w:rsidR="00F11986" w:rsidRPr="00D3179F" w:rsidRDefault="00F11986" w:rsidP="00F11986">
      <w:pPr>
        <w:pStyle w:val="ConsPlusTitle"/>
        <w:jc w:val="center"/>
        <w:rPr>
          <w:rFonts w:ascii="Times New Roman" w:hAnsi="Times New Roman" w:cs="Times New Roman"/>
        </w:rPr>
      </w:pPr>
      <w:proofErr w:type="gramStart"/>
      <w:r w:rsidRPr="00D3179F">
        <w:rPr>
          <w:rFonts w:ascii="Times New Roman" w:hAnsi="Times New Roman" w:cs="Times New Roman"/>
        </w:rPr>
        <w:t>ПРИМЕНЯЮЩИМ</w:t>
      </w:r>
      <w:proofErr w:type="gramEnd"/>
      <w:r w:rsidRPr="00D3179F">
        <w:rPr>
          <w:rFonts w:ascii="Times New Roman" w:hAnsi="Times New Roman" w:cs="Times New Roman"/>
        </w:rPr>
        <w:t xml:space="preserve"> СПЕЦИАЛЬНЫЙ НАЛОГОВЫЙ РЕЖИМ "НАЛОГ</w:t>
      </w:r>
    </w:p>
    <w:p w14:paraId="7A493222" w14:textId="77777777" w:rsidR="00F11986" w:rsidRPr="00D3179F" w:rsidRDefault="00F11986" w:rsidP="00F11986">
      <w:pPr>
        <w:pStyle w:val="ConsPlusTitle"/>
        <w:jc w:val="center"/>
        <w:rPr>
          <w:rFonts w:ascii="Times New Roman" w:hAnsi="Times New Roman" w:cs="Times New Roman"/>
        </w:rPr>
      </w:pPr>
      <w:r w:rsidRPr="00D3179F">
        <w:rPr>
          <w:rFonts w:ascii="Times New Roman" w:hAnsi="Times New Roman" w:cs="Times New Roman"/>
        </w:rPr>
        <w:t xml:space="preserve">НА ПРОФЕССИОНАЛЬНЫЙ ДОХОД", В </w:t>
      </w:r>
      <w:r>
        <w:rPr>
          <w:rFonts w:ascii="Times New Roman" w:hAnsi="Times New Roman" w:cs="Times New Roman"/>
        </w:rPr>
        <w:t>ВИДЕ ПРЕДОСТАВЛЕНИЯ</w:t>
      </w:r>
      <w:r w:rsidRPr="00D3179F">
        <w:rPr>
          <w:rFonts w:ascii="Times New Roman" w:hAnsi="Times New Roman" w:cs="Times New Roman"/>
        </w:rPr>
        <w:t xml:space="preserve"> ГРАНТОВ</w:t>
      </w:r>
    </w:p>
    <w:p w14:paraId="65153D02" w14:textId="77777777" w:rsidR="00F11986" w:rsidRPr="00732460" w:rsidRDefault="00F11986" w:rsidP="00F11986">
      <w:pPr>
        <w:pStyle w:val="ConsPlusTitle"/>
        <w:jc w:val="center"/>
        <w:rPr>
          <w:rFonts w:ascii="Times New Roman" w:hAnsi="Times New Roman" w:cs="Times New Roman"/>
          <w:sz w:val="24"/>
          <w:szCs w:val="24"/>
        </w:rPr>
      </w:pPr>
    </w:p>
    <w:p w14:paraId="7AD25CE6" w14:textId="77777777" w:rsidR="00F11986" w:rsidRDefault="00F11986" w:rsidP="00F11986">
      <w:pPr>
        <w:pStyle w:val="ConsPlusNormal"/>
        <w:ind w:firstLine="540"/>
        <w:jc w:val="both"/>
        <w:rPr>
          <w:rFonts w:ascii="Times New Roman" w:hAnsi="Times New Roman" w:cs="Times New Roman"/>
        </w:rPr>
      </w:pPr>
      <w:r w:rsidRPr="009323E3">
        <w:rPr>
          <w:rFonts w:ascii="Times New Roman" w:hAnsi="Times New Roman" w:cs="Times New Roman"/>
        </w:rPr>
        <w:t>1.</w:t>
      </w:r>
      <w:r>
        <w:rPr>
          <w:rFonts w:ascii="Times New Roman" w:hAnsi="Times New Roman" w:cs="Times New Roman"/>
        </w:rPr>
        <w:t> </w:t>
      </w:r>
      <w:proofErr w:type="gramStart"/>
      <w:r w:rsidRPr="009323E3">
        <w:rPr>
          <w:rFonts w:ascii="Times New Roman" w:hAnsi="Times New Roman" w:cs="Times New Roman"/>
        </w:rPr>
        <w:t>Комиссия по предоставлению поддержки субъектам малого предпринимательства</w:t>
      </w:r>
      <w:r>
        <w:rPr>
          <w:rFonts w:ascii="Times New Roman" w:hAnsi="Times New Roman" w:cs="Times New Roman"/>
        </w:rPr>
        <w:t xml:space="preserve"> и (или) физическим лицам, применяющим специальный налоговый режим «Налог на профессиональный доход», </w:t>
      </w:r>
      <w:r w:rsidRPr="009323E3">
        <w:rPr>
          <w:rFonts w:ascii="Times New Roman" w:hAnsi="Times New Roman" w:cs="Times New Roman"/>
        </w:rPr>
        <w:t xml:space="preserve">в </w:t>
      </w:r>
      <w:r>
        <w:rPr>
          <w:rFonts w:ascii="Times New Roman" w:hAnsi="Times New Roman" w:cs="Times New Roman"/>
        </w:rPr>
        <w:t>виде грантов</w:t>
      </w:r>
      <w:r w:rsidRPr="009323E3">
        <w:rPr>
          <w:rFonts w:ascii="Times New Roman" w:hAnsi="Times New Roman" w:cs="Times New Roman"/>
        </w:rPr>
        <w:t xml:space="preserve"> (далее - Комиссия) осуществляет проведение конкурсного отбора (рассмотрение конкурсных заявок) </w:t>
      </w:r>
      <w:r>
        <w:rPr>
          <w:rFonts w:ascii="Times New Roman" w:hAnsi="Times New Roman" w:cs="Times New Roman"/>
        </w:rPr>
        <w:t>н</w:t>
      </w:r>
      <w:r w:rsidRPr="009323E3">
        <w:rPr>
          <w:rFonts w:ascii="Times New Roman" w:hAnsi="Times New Roman" w:cs="Times New Roman"/>
        </w:rPr>
        <w:t xml:space="preserve">а предоставление поддержки в </w:t>
      </w:r>
      <w:r>
        <w:rPr>
          <w:rFonts w:ascii="Times New Roman" w:hAnsi="Times New Roman" w:cs="Times New Roman"/>
        </w:rPr>
        <w:t>виде грантов</w:t>
      </w:r>
      <w:r w:rsidRPr="009323E3">
        <w:rPr>
          <w:rFonts w:ascii="Times New Roman" w:hAnsi="Times New Roman" w:cs="Times New Roman"/>
        </w:rPr>
        <w:t xml:space="preserve"> (далее - </w:t>
      </w:r>
      <w:r>
        <w:rPr>
          <w:rFonts w:ascii="Times New Roman" w:hAnsi="Times New Roman" w:cs="Times New Roman"/>
        </w:rPr>
        <w:t>Грант</w:t>
      </w:r>
      <w:r w:rsidRPr="009323E3">
        <w:rPr>
          <w:rFonts w:ascii="Times New Roman" w:hAnsi="Times New Roman" w:cs="Times New Roman"/>
        </w:rPr>
        <w:t xml:space="preserve">), выносит решения о предоставлении либо отказе в предоставлении </w:t>
      </w:r>
      <w:r>
        <w:rPr>
          <w:rFonts w:ascii="Times New Roman" w:hAnsi="Times New Roman" w:cs="Times New Roman"/>
        </w:rPr>
        <w:t>Гранта</w:t>
      </w:r>
      <w:r w:rsidRPr="009323E3">
        <w:rPr>
          <w:rFonts w:ascii="Times New Roman" w:hAnsi="Times New Roman" w:cs="Times New Roman"/>
        </w:rPr>
        <w:t xml:space="preserve"> по результатам конкурсного отбора.</w:t>
      </w:r>
      <w:proofErr w:type="gramEnd"/>
    </w:p>
    <w:p w14:paraId="7342E853" w14:textId="77777777" w:rsidR="00F11986" w:rsidRPr="009323E3" w:rsidRDefault="00F11986" w:rsidP="00F11986">
      <w:pPr>
        <w:pStyle w:val="ConsPlusNormal"/>
        <w:spacing w:before="220"/>
        <w:ind w:firstLine="540"/>
        <w:jc w:val="both"/>
        <w:rPr>
          <w:rFonts w:ascii="Times New Roman" w:hAnsi="Times New Roman" w:cs="Times New Roman"/>
        </w:rPr>
      </w:pPr>
      <w:r w:rsidRPr="009323E3">
        <w:rPr>
          <w:rFonts w:ascii="Times New Roman" w:hAnsi="Times New Roman" w:cs="Times New Roman"/>
        </w:rPr>
        <w:t>2.</w:t>
      </w:r>
      <w:r>
        <w:rPr>
          <w:rFonts w:ascii="Times New Roman" w:hAnsi="Times New Roman" w:cs="Times New Roman"/>
        </w:rPr>
        <w:t> </w:t>
      </w:r>
      <w:r w:rsidRPr="009323E3">
        <w:rPr>
          <w:rFonts w:ascii="Times New Roman" w:hAnsi="Times New Roman" w:cs="Times New Roman"/>
        </w:rPr>
        <w:t>В состав Комиссии входят: председатель Комиссии,</w:t>
      </w:r>
      <w:r w:rsidRPr="00C95BF2">
        <w:rPr>
          <w:rFonts w:ascii="Times New Roman" w:hAnsi="Times New Roman" w:cs="Times New Roman"/>
        </w:rPr>
        <w:t xml:space="preserve"> </w:t>
      </w:r>
      <w:r>
        <w:rPr>
          <w:rFonts w:ascii="Times New Roman" w:hAnsi="Times New Roman" w:cs="Times New Roman"/>
        </w:rPr>
        <w:t xml:space="preserve">заместитель председателя Комиссии, </w:t>
      </w:r>
      <w:r w:rsidRPr="009323E3">
        <w:rPr>
          <w:rFonts w:ascii="Times New Roman" w:hAnsi="Times New Roman" w:cs="Times New Roman"/>
        </w:rPr>
        <w:t>секретарь Комиссии</w:t>
      </w:r>
      <w:r>
        <w:rPr>
          <w:rFonts w:ascii="Times New Roman" w:hAnsi="Times New Roman" w:cs="Times New Roman"/>
        </w:rPr>
        <w:t>,</w:t>
      </w:r>
      <w:r w:rsidRPr="009323E3">
        <w:rPr>
          <w:rFonts w:ascii="Times New Roman" w:hAnsi="Times New Roman" w:cs="Times New Roman"/>
        </w:rPr>
        <w:t xml:space="preserve"> члены Комиссии.</w:t>
      </w:r>
    </w:p>
    <w:p w14:paraId="68D7B342" w14:textId="77777777" w:rsidR="00F11986" w:rsidRDefault="00F11986" w:rsidP="00F11986">
      <w:pPr>
        <w:pStyle w:val="ConsPlusNormal"/>
        <w:spacing w:before="220"/>
        <w:ind w:firstLine="540"/>
        <w:jc w:val="both"/>
        <w:rPr>
          <w:rFonts w:ascii="Times New Roman" w:hAnsi="Times New Roman" w:cs="Times New Roman"/>
        </w:rPr>
      </w:pPr>
      <w:r w:rsidRPr="009323E3">
        <w:rPr>
          <w:rFonts w:ascii="Times New Roman" w:hAnsi="Times New Roman" w:cs="Times New Roman"/>
        </w:rPr>
        <w:t>3.</w:t>
      </w:r>
      <w:r>
        <w:rPr>
          <w:rFonts w:ascii="Times New Roman" w:hAnsi="Times New Roman" w:cs="Times New Roman"/>
        </w:rPr>
        <w:t> </w:t>
      </w:r>
      <w:r w:rsidRPr="009323E3">
        <w:rPr>
          <w:rFonts w:ascii="Times New Roman" w:hAnsi="Times New Roman" w:cs="Times New Roman"/>
        </w:rPr>
        <w:t xml:space="preserve">Работа Комиссии проводится в форме заседания. Заседание проводит председатель Комиссии, который </w:t>
      </w:r>
      <w:r>
        <w:rPr>
          <w:rFonts w:ascii="Times New Roman" w:hAnsi="Times New Roman" w:cs="Times New Roman"/>
        </w:rPr>
        <w:t xml:space="preserve">назначает день заседания Комиссии, </w:t>
      </w:r>
      <w:r w:rsidRPr="009323E3">
        <w:rPr>
          <w:rFonts w:ascii="Times New Roman" w:hAnsi="Times New Roman" w:cs="Times New Roman"/>
        </w:rPr>
        <w:t xml:space="preserve">руководит ее деятельностью и контролирует </w:t>
      </w:r>
      <w:r>
        <w:rPr>
          <w:rFonts w:ascii="Times New Roman" w:hAnsi="Times New Roman" w:cs="Times New Roman"/>
        </w:rPr>
        <w:t xml:space="preserve">ход выполнения решений Комиссии. </w:t>
      </w:r>
      <w:r w:rsidRPr="00011CC4">
        <w:rPr>
          <w:rFonts w:ascii="Times New Roman" w:hAnsi="Times New Roman" w:cs="Times New Roman"/>
        </w:rPr>
        <w:t xml:space="preserve">В случае отсутствия председателя Комиссии его полномочия возлагаются на </w:t>
      </w:r>
      <w:r>
        <w:rPr>
          <w:rFonts w:ascii="Times New Roman" w:hAnsi="Times New Roman" w:cs="Times New Roman"/>
        </w:rPr>
        <w:t>заместителя председателя Комиссии.</w:t>
      </w:r>
    </w:p>
    <w:p w14:paraId="3604D59A" w14:textId="77777777" w:rsidR="00F11986" w:rsidRDefault="00F11986" w:rsidP="00F11986">
      <w:pPr>
        <w:autoSpaceDE w:val="0"/>
        <w:autoSpaceDN w:val="0"/>
        <w:adjustRightInd w:val="0"/>
        <w:spacing w:before="280"/>
        <w:ind w:firstLine="540"/>
        <w:contextualSpacing/>
        <w:rPr>
          <w:sz w:val="22"/>
        </w:rPr>
      </w:pPr>
      <w:r w:rsidRPr="00AE74F4">
        <w:rPr>
          <w:sz w:val="22"/>
        </w:rPr>
        <w:t>4. Секретарь Комиссии обеспечивает подготовку материалов к заседанию Комиссии, оповещает членов Комиссии об очередных заседаниях Комиссии, ведет протоколы</w:t>
      </w:r>
      <w:r w:rsidRPr="00045ACA">
        <w:rPr>
          <w:sz w:val="22"/>
        </w:rPr>
        <w:t xml:space="preserve"> заседаний Комиссии.</w:t>
      </w:r>
    </w:p>
    <w:p w14:paraId="72833AA0" w14:textId="77777777" w:rsidR="00F11986" w:rsidRDefault="00F11986" w:rsidP="00F11986">
      <w:pPr>
        <w:autoSpaceDE w:val="0"/>
        <w:autoSpaceDN w:val="0"/>
        <w:adjustRightInd w:val="0"/>
        <w:spacing w:before="280"/>
        <w:ind w:right="-307"/>
        <w:contextualSpacing/>
        <w:rPr>
          <w:szCs w:val="28"/>
        </w:rPr>
      </w:pPr>
    </w:p>
    <w:p w14:paraId="2F6D097B" w14:textId="77777777" w:rsidR="00F11986" w:rsidRDefault="00F11986" w:rsidP="00F11986">
      <w:pPr>
        <w:autoSpaceDE w:val="0"/>
        <w:autoSpaceDN w:val="0"/>
        <w:adjustRightInd w:val="0"/>
        <w:spacing w:before="280"/>
        <w:ind w:firstLine="540"/>
        <w:contextualSpacing/>
        <w:rPr>
          <w:sz w:val="22"/>
        </w:rPr>
      </w:pPr>
      <w:r>
        <w:rPr>
          <w:sz w:val="22"/>
        </w:rPr>
        <w:t>5</w:t>
      </w:r>
      <w:r w:rsidRPr="00045ACA">
        <w:rPr>
          <w:sz w:val="22"/>
        </w:rPr>
        <w:t>. Члены Комиссии обладают равными правами при обсуждении вопросов о принятии решений</w:t>
      </w:r>
      <w:r>
        <w:rPr>
          <w:sz w:val="22"/>
        </w:rPr>
        <w:t>,</w:t>
      </w:r>
      <w:r w:rsidRPr="00045ACA">
        <w:rPr>
          <w:sz w:val="22"/>
        </w:rPr>
        <w:t xml:space="preserve"> не допускают разглашения сведений, ставших им известными в ходе деятельности</w:t>
      </w:r>
      <w:r>
        <w:rPr>
          <w:sz w:val="22"/>
        </w:rPr>
        <w:t xml:space="preserve"> Комиссии</w:t>
      </w:r>
      <w:r w:rsidRPr="00045ACA">
        <w:rPr>
          <w:sz w:val="22"/>
        </w:rPr>
        <w:t>.</w:t>
      </w:r>
    </w:p>
    <w:p w14:paraId="0511892E" w14:textId="77777777" w:rsidR="00F11986" w:rsidRDefault="00F11986" w:rsidP="00F11986">
      <w:pPr>
        <w:pStyle w:val="ConsPlusNormal"/>
        <w:spacing w:before="220"/>
        <w:ind w:firstLine="540"/>
        <w:jc w:val="both"/>
        <w:rPr>
          <w:rFonts w:ascii="Times New Roman" w:hAnsi="Times New Roman" w:cs="Times New Roman"/>
        </w:rPr>
      </w:pPr>
      <w:r>
        <w:rPr>
          <w:rFonts w:ascii="Times New Roman" w:hAnsi="Times New Roman" w:cs="Times New Roman"/>
        </w:rPr>
        <w:t>6</w:t>
      </w:r>
      <w:r w:rsidRPr="009323E3">
        <w:rPr>
          <w:rFonts w:ascii="Times New Roman" w:hAnsi="Times New Roman" w:cs="Times New Roman"/>
        </w:rPr>
        <w:t>.</w:t>
      </w:r>
      <w:r>
        <w:rPr>
          <w:rFonts w:ascii="Times New Roman" w:hAnsi="Times New Roman" w:cs="Times New Roman"/>
        </w:rPr>
        <w:t> </w:t>
      </w:r>
      <w:proofErr w:type="gramStart"/>
      <w:r w:rsidRPr="009323E3">
        <w:rPr>
          <w:rFonts w:ascii="Times New Roman" w:hAnsi="Times New Roman" w:cs="Times New Roman"/>
        </w:rPr>
        <w:t xml:space="preserve">Заседание Комиссии проводится </w:t>
      </w:r>
      <w:r>
        <w:rPr>
          <w:rFonts w:ascii="Times New Roman" w:hAnsi="Times New Roman" w:cs="Times New Roman"/>
        </w:rPr>
        <w:t>в назначенный председателем Комиссии день, но не ранее, чем на следующий рабочий день за днем окончания проверки конкурсных заявок в соответствии со сроками, указанными в Порядке предоставления поддержки начинающим субъектам малого предпринимательства и (или) физическим лицам,</w:t>
      </w:r>
      <w:r w:rsidRPr="00891DFB">
        <w:rPr>
          <w:rFonts w:ascii="Times New Roman" w:hAnsi="Times New Roman" w:cs="Times New Roman"/>
        </w:rPr>
        <w:t xml:space="preserve"> </w:t>
      </w:r>
      <w:r>
        <w:rPr>
          <w:rFonts w:ascii="Times New Roman" w:hAnsi="Times New Roman" w:cs="Times New Roman"/>
        </w:rPr>
        <w:t xml:space="preserve">применяющим специальный налоговый режим «Налог на профессиональный доход», </w:t>
      </w:r>
      <w:r w:rsidRPr="009323E3">
        <w:rPr>
          <w:rFonts w:ascii="Times New Roman" w:hAnsi="Times New Roman" w:cs="Times New Roman"/>
        </w:rPr>
        <w:t xml:space="preserve">в </w:t>
      </w:r>
      <w:r>
        <w:rPr>
          <w:rFonts w:ascii="Times New Roman" w:hAnsi="Times New Roman" w:cs="Times New Roman"/>
        </w:rPr>
        <w:t>виде грантов</w:t>
      </w:r>
      <w:r w:rsidRPr="009323E3">
        <w:rPr>
          <w:rFonts w:ascii="Times New Roman" w:hAnsi="Times New Roman" w:cs="Times New Roman"/>
        </w:rPr>
        <w:t>.</w:t>
      </w:r>
      <w:proofErr w:type="gramEnd"/>
    </w:p>
    <w:p w14:paraId="0CC866DB" w14:textId="77777777" w:rsidR="00F11986" w:rsidRDefault="00F11986" w:rsidP="00F11986">
      <w:pPr>
        <w:pStyle w:val="ConsPlusNormal"/>
        <w:spacing w:before="220"/>
        <w:ind w:firstLine="540"/>
        <w:jc w:val="both"/>
        <w:rPr>
          <w:rFonts w:ascii="Times New Roman" w:hAnsi="Times New Roman" w:cs="Times New Roman"/>
        </w:rPr>
      </w:pPr>
      <w:r>
        <w:rPr>
          <w:rFonts w:ascii="Times New Roman" w:hAnsi="Times New Roman" w:cs="Times New Roman"/>
        </w:rPr>
        <w:t>7</w:t>
      </w:r>
      <w:r w:rsidRPr="009323E3">
        <w:rPr>
          <w:rFonts w:ascii="Times New Roman" w:hAnsi="Times New Roman" w:cs="Times New Roman"/>
        </w:rPr>
        <w:t>.</w:t>
      </w:r>
      <w:r>
        <w:rPr>
          <w:rFonts w:ascii="Times New Roman" w:hAnsi="Times New Roman" w:cs="Times New Roman"/>
        </w:rPr>
        <w:t> </w:t>
      </w:r>
      <w:r w:rsidRPr="009323E3">
        <w:rPr>
          <w:rFonts w:ascii="Times New Roman" w:hAnsi="Times New Roman" w:cs="Times New Roman"/>
        </w:rPr>
        <w:t>Заседание Комиссии считается правомочным, если на нем присутствует более половины членов Комиссии.</w:t>
      </w:r>
    </w:p>
    <w:p w14:paraId="7F1E9B6C" w14:textId="77777777" w:rsidR="00F11986" w:rsidRPr="009323E3" w:rsidRDefault="00F11986" w:rsidP="00F11986">
      <w:pPr>
        <w:pStyle w:val="ConsPlusNormal"/>
        <w:spacing w:before="220"/>
        <w:ind w:firstLine="540"/>
        <w:jc w:val="both"/>
        <w:rPr>
          <w:rFonts w:ascii="Times New Roman" w:hAnsi="Times New Roman" w:cs="Times New Roman"/>
        </w:rPr>
      </w:pPr>
      <w:r>
        <w:rPr>
          <w:rFonts w:ascii="Times New Roman" w:hAnsi="Times New Roman" w:cs="Times New Roman"/>
        </w:rPr>
        <w:t>8</w:t>
      </w:r>
      <w:r w:rsidRPr="009323E3">
        <w:rPr>
          <w:rFonts w:ascii="Times New Roman" w:hAnsi="Times New Roman" w:cs="Times New Roman"/>
        </w:rPr>
        <w:t>.</w:t>
      </w:r>
      <w:r>
        <w:rPr>
          <w:rFonts w:ascii="Times New Roman" w:hAnsi="Times New Roman" w:cs="Times New Roman"/>
        </w:rPr>
        <w:t> </w:t>
      </w:r>
      <w:r w:rsidRPr="009323E3">
        <w:rPr>
          <w:rFonts w:ascii="Times New Roman" w:hAnsi="Times New Roman" w:cs="Times New Roman"/>
        </w:rPr>
        <w:t xml:space="preserve">Решения Комиссии принимаются </w:t>
      </w:r>
      <w:r>
        <w:rPr>
          <w:rFonts w:ascii="Times New Roman" w:hAnsi="Times New Roman" w:cs="Times New Roman"/>
        </w:rPr>
        <w:t>на основании перечня заявителей, допущенных к конкурсному отбору в соответствии с количеством набранных баллов.</w:t>
      </w:r>
    </w:p>
    <w:p w14:paraId="543D8375" w14:textId="77777777" w:rsidR="00F11986" w:rsidRDefault="00F11986" w:rsidP="00F11986">
      <w:pPr>
        <w:pStyle w:val="ConsPlusNormal"/>
        <w:spacing w:before="220"/>
        <w:ind w:firstLine="540"/>
        <w:jc w:val="both"/>
        <w:rPr>
          <w:rFonts w:ascii="Times New Roman" w:hAnsi="Times New Roman" w:cs="Times New Roman"/>
        </w:rPr>
      </w:pPr>
      <w:r>
        <w:rPr>
          <w:rFonts w:ascii="Times New Roman" w:hAnsi="Times New Roman" w:cs="Times New Roman"/>
        </w:rPr>
        <w:t>9</w:t>
      </w:r>
      <w:r w:rsidRPr="009323E3">
        <w:rPr>
          <w:rFonts w:ascii="Times New Roman" w:hAnsi="Times New Roman" w:cs="Times New Roman"/>
        </w:rPr>
        <w:t>.</w:t>
      </w:r>
      <w:r>
        <w:rPr>
          <w:rFonts w:ascii="Times New Roman" w:hAnsi="Times New Roman" w:cs="Times New Roman"/>
        </w:rPr>
        <w:t> </w:t>
      </w:r>
      <w:r w:rsidRPr="009323E3">
        <w:rPr>
          <w:rFonts w:ascii="Times New Roman" w:hAnsi="Times New Roman" w:cs="Times New Roman"/>
        </w:rPr>
        <w:t>Решение Комиссии оформляется протоколом, подпис</w:t>
      </w:r>
      <w:r>
        <w:rPr>
          <w:rFonts w:ascii="Times New Roman" w:hAnsi="Times New Roman" w:cs="Times New Roman"/>
        </w:rPr>
        <w:t xml:space="preserve">ывается председателем Комиссии и членами Комиссии </w:t>
      </w:r>
      <w:r w:rsidRPr="009323E3">
        <w:rPr>
          <w:rFonts w:ascii="Times New Roman" w:hAnsi="Times New Roman" w:cs="Times New Roman"/>
        </w:rPr>
        <w:t xml:space="preserve">в течение 3 рабочих дней, следующих </w:t>
      </w:r>
      <w:r>
        <w:rPr>
          <w:rFonts w:ascii="Times New Roman" w:hAnsi="Times New Roman" w:cs="Times New Roman"/>
        </w:rPr>
        <w:t>за днем</w:t>
      </w:r>
      <w:r w:rsidRPr="009323E3">
        <w:rPr>
          <w:rFonts w:ascii="Times New Roman" w:hAnsi="Times New Roman" w:cs="Times New Roman"/>
        </w:rPr>
        <w:t xml:space="preserve"> заседания Комиссии. </w:t>
      </w:r>
    </w:p>
    <w:p w14:paraId="56E8F7D8" w14:textId="77777777" w:rsidR="00F11986" w:rsidRDefault="00F11986" w:rsidP="00F11986">
      <w:pPr>
        <w:pStyle w:val="ConsPlusNormal"/>
        <w:spacing w:before="220"/>
        <w:ind w:firstLine="540"/>
        <w:jc w:val="both"/>
        <w:rPr>
          <w:rFonts w:ascii="Times New Roman" w:hAnsi="Times New Roman" w:cs="Times New Roman"/>
        </w:rPr>
      </w:pPr>
      <w:r>
        <w:rPr>
          <w:rFonts w:ascii="Times New Roman" w:hAnsi="Times New Roman" w:cs="Times New Roman"/>
        </w:rPr>
        <w:t>10. Субъекты малого предпринимательства</w:t>
      </w:r>
      <w:r w:rsidRPr="009E3E21">
        <w:rPr>
          <w:rFonts w:ascii="Times New Roman" w:hAnsi="Times New Roman" w:cs="Times New Roman"/>
        </w:rPr>
        <w:t xml:space="preserve"> </w:t>
      </w:r>
      <w:r>
        <w:rPr>
          <w:rFonts w:ascii="Times New Roman" w:hAnsi="Times New Roman" w:cs="Times New Roman"/>
        </w:rPr>
        <w:t>и (или) физические лица, применяющие специальный налоговый режим «Налог на профессиональный доход», направившие конкурсные заявки на участие в конкурсном отборе, извещаются секретарем Комиссии о принятом решении в течение 5 рабочих дней со дня подписания протокола.</w:t>
      </w:r>
    </w:p>
    <w:p w14:paraId="4278F93A" w14:textId="77777777" w:rsidR="00F11986" w:rsidRPr="001F01CE" w:rsidRDefault="00F11986" w:rsidP="00F11986">
      <w:pPr>
        <w:pStyle w:val="ConsPlusNormal"/>
        <w:pBdr>
          <w:top w:val="single" w:sz="6" w:space="0" w:color="auto"/>
        </w:pBdr>
        <w:spacing w:before="100" w:after="100"/>
        <w:jc w:val="both"/>
        <w:rPr>
          <w:rFonts w:ascii="Times New Roman" w:hAnsi="Times New Roman" w:cs="Times New Roman"/>
          <w:sz w:val="24"/>
          <w:szCs w:val="24"/>
        </w:rPr>
      </w:pPr>
    </w:p>
    <w:sectPr w:rsidR="00F11986" w:rsidRPr="001F01CE" w:rsidSect="00F11986">
      <w:pgSz w:w="11905" w:h="16838"/>
      <w:pgMar w:top="1134" w:right="850"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02D59" w14:textId="77777777" w:rsidR="00F3164D" w:rsidRDefault="00F3164D" w:rsidP="007F0268">
      <w:r>
        <w:separator/>
      </w:r>
    </w:p>
  </w:endnote>
  <w:endnote w:type="continuationSeparator" w:id="0">
    <w:p w14:paraId="67AB2674" w14:textId="77777777" w:rsidR="00F3164D" w:rsidRDefault="00F3164D"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840C2" w14:textId="77777777" w:rsidR="00F3164D" w:rsidRDefault="00F3164D" w:rsidP="007F0268">
      <w:r>
        <w:separator/>
      </w:r>
    </w:p>
  </w:footnote>
  <w:footnote w:type="continuationSeparator" w:id="0">
    <w:p w14:paraId="54E26956" w14:textId="77777777" w:rsidR="00F3164D" w:rsidRDefault="00F3164D"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B6C6324"/>
    <w:multiLevelType w:val="hybridMultilevel"/>
    <w:tmpl w:val="589A9398"/>
    <w:lvl w:ilvl="0" w:tplc="45E4B2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42B301B"/>
    <w:multiLevelType w:val="hybridMultilevel"/>
    <w:tmpl w:val="7448622C"/>
    <w:lvl w:ilvl="0" w:tplc="D82475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4ADC13A3"/>
    <w:multiLevelType w:val="hybridMultilevel"/>
    <w:tmpl w:val="0AFCC276"/>
    <w:lvl w:ilvl="0" w:tplc="C71AB2AC">
      <w:start w:val="1"/>
      <w:numFmt w:val="decimal"/>
      <w:lvlText w:val="%1."/>
      <w:lvlJc w:val="left"/>
      <w:pPr>
        <w:ind w:left="1999" w:hanging="1425"/>
      </w:pPr>
      <w:rPr>
        <w:rFonts w:hint="default"/>
      </w:r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15">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2"/>
  </w:num>
  <w:num w:numId="3">
    <w:abstractNumId w:val="3"/>
  </w:num>
  <w:num w:numId="4">
    <w:abstractNumId w:val="16"/>
  </w:num>
  <w:num w:numId="5">
    <w:abstractNumId w:val="11"/>
  </w:num>
  <w:num w:numId="6">
    <w:abstractNumId w:val="7"/>
  </w:num>
  <w:num w:numId="7">
    <w:abstractNumId w:val="6"/>
  </w:num>
  <w:num w:numId="8">
    <w:abstractNumId w:val="5"/>
  </w:num>
  <w:num w:numId="9">
    <w:abstractNumId w:val="8"/>
  </w:num>
  <w:num w:numId="10">
    <w:abstractNumId w:val="0"/>
  </w:num>
  <w:num w:numId="11">
    <w:abstractNumId w:val="15"/>
  </w:num>
  <w:num w:numId="12">
    <w:abstractNumId w:val="13"/>
  </w:num>
  <w:num w:numId="13">
    <w:abstractNumId w:val="12"/>
  </w:num>
  <w:num w:numId="14">
    <w:abstractNumId w:val="4"/>
  </w:num>
  <w:num w:numId="15">
    <w:abstractNumId w:val="14"/>
  </w:num>
  <w:num w:numId="16">
    <w:abstractNumId w:val="9"/>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EE9"/>
    <w:rsid w:val="00002A0F"/>
    <w:rsid w:val="00002C22"/>
    <w:rsid w:val="00002DF7"/>
    <w:rsid w:val="000049EA"/>
    <w:rsid w:val="00004A36"/>
    <w:rsid w:val="0000520E"/>
    <w:rsid w:val="0000524D"/>
    <w:rsid w:val="00005A9D"/>
    <w:rsid w:val="00007719"/>
    <w:rsid w:val="0001032E"/>
    <w:rsid w:val="00010888"/>
    <w:rsid w:val="000108CE"/>
    <w:rsid w:val="00012E75"/>
    <w:rsid w:val="00013E59"/>
    <w:rsid w:val="00014D94"/>
    <w:rsid w:val="00015359"/>
    <w:rsid w:val="00015403"/>
    <w:rsid w:val="00016766"/>
    <w:rsid w:val="00016B1E"/>
    <w:rsid w:val="000178EF"/>
    <w:rsid w:val="00017C38"/>
    <w:rsid w:val="00020636"/>
    <w:rsid w:val="0002108E"/>
    <w:rsid w:val="00021603"/>
    <w:rsid w:val="00021812"/>
    <w:rsid w:val="0002298C"/>
    <w:rsid w:val="00022A37"/>
    <w:rsid w:val="000231F7"/>
    <w:rsid w:val="0002412D"/>
    <w:rsid w:val="00024EF1"/>
    <w:rsid w:val="00024F33"/>
    <w:rsid w:val="00026E67"/>
    <w:rsid w:val="00027F13"/>
    <w:rsid w:val="00030347"/>
    <w:rsid w:val="0003084D"/>
    <w:rsid w:val="00032398"/>
    <w:rsid w:val="000328BA"/>
    <w:rsid w:val="00033DD8"/>
    <w:rsid w:val="00033EE0"/>
    <w:rsid w:val="000352A3"/>
    <w:rsid w:val="000353CB"/>
    <w:rsid w:val="000358D6"/>
    <w:rsid w:val="00035DA9"/>
    <w:rsid w:val="00036261"/>
    <w:rsid w:val="00036FFE"/>
    <w:rsid w:val="000371AF"/>
    <w:rsid w:val="000379CF"/>
    <w:rsid w:val="00040901"/>
    <w:rsid w:val="00041848"/>
    <w:rsid w:val="000444B5"/>
    <w:rsid w:val="00045CF8"/>
    <w:rsid w:val="00046537"/>
    <w:rsid w:val="00046584"/>
    <w:rsid w:val="00047E27"/>
    <w:rsid w:val="000506FF"/>
    <w:rsid w:val="00051DA9"/>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070"/>
    <w:rsid w:val="0007526C"/>
    <w:rsid w:val="00075E89"/>
    <w:rsid w:val="000765E0"/>
    <w:rsid w:val="00076AAD"/>
    <w:rsid w:val="00076E74"/>
    <w:rsid w:val="000777AC"/>
    <w:rsid w:val="000804A4"/>
    <w:rsid w:val="00081481"/>
    <w:rsid w:val="00083138"/>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260"/>
    <w:rsid w:val="000923A4"/>
    <w:rsid w:val="00092513"/>
    <w:rsid w:val="000931EE"/>
    <w:rsid w:val="00093396"/>
    <w:rsid w:val="00094762"/>
    <w:rsid w:val="00094840"/>
    <w:rsid w:val="000950CE"/>
    <w:rsid w:val="00097E77"/>
    <w:rsid w:val="000A1F59"/>
    <w:rsid w:val="000A2D45"/>
    <w:rsid w:val="000A2F82"/>
    <w:rsid w:val="000A48DA"/>
    <w:rsid w:val="000A4FBE"/>
    <w:rsid w:val="000A5173"/>
    <w:rsid w:val="000A5C6E"/>
    <w:rsid w:val="000A6271"/>
    <w:rsid w:val="000A6758"/>
    <w:rsid w:val="000A732E"/>
    <w:rsid w:val="000B095F"/>
    <w:rsid w:val="000B38E6"/>
    <w:rsid w:val="000B6FDE"/>
    <w:rsid w:val="000B71FC"/>
    <w:rsid w:val="000B7D76"/>
    <w:rsid w:val="000C1446"/>
    <w:rsid w:val="000C292F"/>
    <w:rsid w:val="000C48C6"/>
    <w:rsid w:val="000C5752"/>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17BFA"/>
    <w:rsid w:val="00120003"/>
    <w:rsid w:val="00120F93"/>
    <w:rsid w:val="00121474"/>
    <w:rsid w:val="001216FE"/>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BDA"/>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2E87"/>
    <w:rsid w:val="0014380E"/>
    <w:rsid w:val="001440AA"/>
    <w:rsid w:val="00145828"/>
    <w:rsid w:val="00145ED8"/>
    <w:rsid w:val="00145F62"/>
    <w:rsid w:val="001466C3"/>
    <w:rsid w:val="0014688D"/>
    <w:rsid w:val="00146C73"/>
    <w:rsid w:val="00147178"/>
    <w:rsid w:val="00147A1A"/>
    <w:rsid w:val="00150A7C"/>
    <w:rsid w:val="00150C91"/>
    <w:rsid w:val="00151782"/>
    <w:rsid w:val="00151FF3"/>
    <w:rsid w:val="0015284D"/>
    <w:rsid w:val="00152965"/>
    <w:rsid w:val="001531D6"/>
    <w:rsid w:val="0015362C"/>
    <w:rsid w:val="00153B63"/>
    <w:rsid w:val="0015407D"/>
    <w:rsid w:val="00154E00"/>
    <w:rsid w:val="00154EA3"/>
    <w:rsid w:val="00155399"/>
    <w:rsid w:val="00157E7D"/>
    <w:rsid w:val="0016026B"/>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3A6"/>
    <w:rsid w:val="00171885"/>
    <w:rsid w:val="00174365"/>
    <w:rsid w:val="00174999"/>
    <w:rsid w:val="00175262"/>
    <w:rsid w:val="00176D51"/>
    <w:rsid w:val="0017716E"/>
    <w:rsid w:val="00181C90"/>
    <w:rsid w:val="00182977"/>
    <w:rsid w:val="00183069"/>
    <w:rsid w:val="00183792"/>
    <w:rsid w:val="00183FAE"/>
    <w:rsid w:val="001844FF"/>
    <w:rsid w:val="00185A7F"/>
    <w:rsid w:val="00185F6B"/>
    <w:rsid w:val="00186A27"/>
    <w:rsid w:val="001877D3"/>
    <w:rsid w:val="00190209"/>
    <w:rsid w:val="001906A5"/>
    <w:rsid w:val="00190D2C"/>
    <w:rsid w:val="00190EE8"/>
    <w:rsid w:val="001912CF"/>
    <w:rsid w:val="001914A7"/>
    <w:rsid w:val="00196508"/>
    <w:rsid w:val="0019789A"/>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23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49BE"/>
    <w:rsid w:val="001E4CAA"/>
    <w:rsid w:val="001E53A1"/>
    <w:rsid w:val="001E670C"/>
    <w:rsid w:val="001E68D5"/>
    <w:rsid w:val="001E6A68"/>
    <w:rsid w:val="001E6BC4"/>
    <w:rsid w:val="001E79E0"/>
    <w:rsid w:val="001F2FF4"/>
    <w:rsid w:val="001F4E26"/>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085B"/>
    <w:rsid w:val="00210FEA"/>
    <w:rsid w:val="002121CC"/>
    <w:rsid w:val="00212717"/>
    <w:rsid w:val="00212A5C"/>
    <w:rsid w:val="00213D4B"/>
    <w:rsid w:val="002144ED"/>
    <w:rsid w:val="00214D09"/>
    <w:rsid w:val="00215CD0"/>
    <w:rsid w:val="00215EEF"/>
    <w:rsid w:val="00216090"/>
    <w:rsid w:val="0022006F"/>
    <w:rsid w:val="0022080D"/>
    <w:rsid w:val="002216C3"/>
    <w:rsid w:val="00221BD2"/>
    <w:rsid w:val="00221D99"/>
    <w:rsid w:val="0022220A"/>
    <w:rsid w:val="0022284D"/>
    <w:rsid w:val="0022301A"/>
    <w:rsid w:val="00223689"/>
    <w:rsid w:val="002242BB"/>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218"/>
    <w:rsid w:val="00246E24"/>
    <w:rsid w:val="00247F3F"/>
    <w:rsid w:val="002529A2"/>
    <w:rsid w:val="00253DB9"/>
    <w:rsid w:val="0025401B"/>
    <w:rsid w:val="00255B94"/>
    <w:rsid w:val="002568F7"/>
    <w:rsid w:val="002600C6"/>
    <w:rsid w:val="002603A8"/>
    <w:rsid w:val="002606D9"/>
    <w:rsid w:val="00260A65"/>
    <w:rsid w:val="00260B70"/>
    <w:rsid w:val="0026388F"/>
    <w:rsid w:val="0026410B"/>
    <w:rsid w:val="0026421E"/>
    <w:rsid w:val="00264861"/>
    <w:rsid w:val="002649A1"/>
    <w:rsid w:val="00264E4D"/>
    <w:rsid w:val="00265CF8"/>
    <w:rsid w:val="00266D92"/>
    <w:rsid w:val="00267E26"/>
    <w:rsid w:val="002713D3"/>
    <w:rsid w:val="00271FC4"/>
    <w:rsid w:val="002739DC"/>
    <w:rsid w:val="00273DBA"/>
    <w:rsid w:val="002741A0"/>
    <w:rsid w:val="00275CFB"/>
    <w:rsid w:val="002774D8"/>
    <w:rsid w:val="002802EF"/>
    <w:rsid w:val="00280667"/>
    <w:rsid w:val="00280BEF"/>
    <w:rsid w:val="00281440"/>
    <w:rsid w:val="00281598"/>
    <w:rsid w:val="002829F1"/>
    <w:rsid w:val="00282AE2"/>
    <w:rsid w:val="00282C0D"/>
    <w:rsid w:val="00284FBA"/>
    <w:rsid w:val="0028509A"/>
    <w:rsid w:val="002878D9"/>
    <w:rsid w:val="0029216F"/>
    <w:rsid w:val="00292C24"/>
    <w:rsid w:val="00292D44"/>
    <w:rsid w:val="00292DBE"/>
    <w:rsid w:val="00293B68"/>
    <w:rsid w:val="00294327"/>
    <w:rsid w:val="00294D64"/>
    <w:rsid w:val="00294DC9"/>
    <w:rsid w:val="00296C42"/>
    <w:rsid w:val="0029751F"/>
    <w:rsid w:val="00297CB4"/>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754"/>
    <w:rsid w:val="002C7E90"/>
    <w:rsid w:val="002D0133"/>
    <w:rsid w:val="002D0601"/>
    <w:rsid w:val="002D1194"/>
    <w:rsid w:val="002D18A6"/>
    <w:rsid w:val="002D3F84"/>
    <w:rsid w:val="002D4424"/>
    <w:rsid w:val="002D4824"/>
    <w:rsid w:val="002D661F"/>
    <w:rsid w:val="002D6644"/>
    <w:rsid w:val="002D700D"/>
    <w:rsid w:val="002D7441"/>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001B"/>
    <w:rsid w:val="00302922"/>
    <w:rsid w:val="00302EA7"/>
    <w:rsid w:val="00305CBA"/>
    <w:rsid w:val="0030652B"/>
    <w:rsid w:val="00307128"/>
    <w:rsid w:val="00307902"/>
    <w:rsid w:val="00307F37"/>
    <w:rsid w:val="00310E3C"/>
    <w:rsid w:val="00312160"/>
    <w:rsid w:val="00312692"/>
    <w:rsid w:val="00314053"/>
    <w:rsid w:val="00314C99"/>
    <w:rsid w:val="00315E60"/>
    <w:rsid w:val="003160B8"/>
    <w:rsid w:val="00316164"/>
    <w:rsid w:val="0031689A"/>
    <w:rsid w:val="003169E2"/>
    <w:rsid w:val="00316DA0"/>
    <w:rsid w:val="00316E20"/>
    <w:rsid w:val="003179F4"/>
    <w:rsid w:val="00320546"/>
    <w:rsid w:val="003229F8"/>
    <w:rsid w:val="00322BF5"/>
    <w:rsid w:val="00324A07"/>
    <w:rsid w:val="003251C3"/>
    <w:rsid w:val="0032696B"/>
    <w:rsid w:val="00327700"/>
    <w:rsid w:val="00327B37"/>
    <w:rsid w:val="00327C48"/>
    <w:rsid w:val="00330CC6"/>
    <w:rsid w:val="00333BA2"/>
    <w:rsid w:val="003366D9"/>
    <w:rsid w:val="00336EAC"/>
    <w:rsid w:val="00336F89"/>
    <w:rsid w:val="00337E1B"/>
    <w:rsid w:val="00341249"/>
    <w:rsid w:val="003414B6"/>
    <w:rsid w:val="00341C37"/>
    <w:rsid w:val="00342551"/>
    <w:rsid w:val="00342AEC"/>
    <w:rsid w:val="00342EDC"/>
    <w:rsid w:val="0034346D"/>
    <w:rsid w:val="003452D4"/>
    <w:rsid w:val="00345B0F"/>
    <w:rsid w:val="00345B8E"/>
    <w:rsid w:val="00345EE8"/>
    <w:rsid w:val="0034776D"/>
    <w:rsid w:val="00347BF3"/>
    <w:rsid w:val="00352BD5"/>
    <w:rsid w:val="00353838"/>
    <w:rsid w:val="0035461F"/>
    <w:rsid w:val="00355A9F"/>
    <w:rsid w:val="00357472"/>
    <w:rsid w:val="00360384"/>
    <w:rsid w:val="0036185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2593"/>
    <w:rsid w:val="00373D51"/>
    <w:rsid w:val="003752A6"/>
    <w:rsid w:val="003762A0"/>
    <w:rsid w:val="003764E5"/>
    <w:rsid w:val="003803CE"/>
    <w:rsid w:val="003808C6"/>
    <w:rsid w:val="00382D74"/>
    <w:rsid w:val="00383AA7"/>
    <w:rsid w:val="00383DC3"/>
    <w:rsid w:val="003842BE"/>
    <w:rsid w:val="00386150"/>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8E8"/>
    <w:rsid w:val="003B28E3"/>
    <w:rsid w:val="003B2962"/>
    <w:rsid w:val="003B3B74"/>
    <w:rsid w:val="003B4873"/>
    <w:rsid w:val="003B50BC"/>
    <w:rsid w:val="003B54D2"/>
    <w:rsid w:val="003B6F0F"/>
    <w:rsid w:val="003C0629"/>
    <w:rsid w:val="003C0AC8"/>
    <w:rsid w:val="003C189D"/>
    <w:rsid w:val="003C1E5F"/>
    <w:rsid w:val="003C2B5E"/>
    <w:rsid w:val="003C2B74"/>
    <w:rsid w:val="003C6222"/>
    <w:rsid w:val="003C676C"/>
    <w:rsid w:val="003C71C5"/>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59FA"/>
    <w:rsid w:val="003F657C"/>
    <w:rsid w:val="003F66FB"/>
    <w:rsid w:val="003F6A64"/>
    <w:rsid w:val="003F6CDC"/>
    <w:rsid w:val="00400254"/>
    <w:rsid w:val="00400ABC"/>
    <w:rsid w:val="00400EEC"/>
    <w:rsid w:val="004017AF"/>
    <w:rsid w:val="0040217B"/>
    <w:rsid w:val="00402426"/>
    <w:rsid w:val="00402495"/>
    <w:rsid w:val="00402C48"/>
    <w:rsid w:val="00402F8B"/>
    <w:rsid w:val="00403380"/>
    <w:rsid w:val="00404104"/>
    <w:rsid w:val="0040442A"/>
    <w:rsid w:val="004052A2"/>
    <w:rsid w:val="0040550F"/>
    <w:rsid w:val="0040581E"/>
    <w:rsid w:val="00405832"/>
    <w:rsid w:val="00405B3E"/>
    <w:rsid w:val="0040603D"/>
    <w:rsid w:val="004064F9"/>
    <w:rsid w:val="004065F8"/>
    <w:rsid w:val="00406EBC"/>
    <w:rsid w:val="004071EA"/>
    <w:rsid w:val="00407E67"/>
    <w:rsid w:val="00410B04"/>
    <w:rsid w:val="00410BBD"/>
    <w:rsid w:val="00411E98"/>
    <w:rsid w:val="004135A5"/>
    <w:rsid w:val="00413FB3"/>
    <w:rsid w:val="004144C9"/>
    <w:rsid w:val="004152AC"/>
    <w:rsid w:val="004154F3"/>
    <w:rsid w:val="00415F6F"/>
    <w:rsid w:val="00416B71"/>
    <w:rsid w:val="004175C8"/>
    <w:rsid w:val="00420436"/>
    <w:rsid w:val="00420F0D"/>
    <w:rsid w:val="004226FE"/>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34A"/>
    <w:rsid w:val="00436F9A"/>
    <w:rsid w:val="0043708C"/>
    <w:rsid w:val="004373BF"/>
    <w:rsid w:val="004408D4"/>
    <w:rsid w:val="00440964"/>
    <w:rsid w:val="00441CF5"/>
    <w:rsid w:val="00442182"/>
    <w:rsid w:val="0044300E"/>
    <w:rsid w:val="004438AF"/>
    <w:rsid w:val="00443E97"/>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4C8B"/>
    <w:rsid w:val="00464DF6"/>
    <w:rsid w:val="004651EF"/>
    <w:rsid w:val="004662A8"/>
    <w:rsid w:val="00466B2C"/>
    <w:rsid w:val="00470090"/>
    <w:rsid w:val="00471366"/>
    <w:rsid w:val="00471D8D"/>
    <w:rsid w:val="00472432"/>
    <w:rsid w:val="00472EBD"/>
    <w:rsid w:val="00475436"/>
    <w:rsid w:val="0047575A"/>
    <w:rsid w:val="004758A8"/>
    <w:rsid w:val="00475BF6"/>
    <w:rsid w:val="00476503"/>
    <w:rsid w:val="00476866"/>
    <w:rsid w:val="00476BF7"/>
    <w:rsid w:val="00476FF6"/>
    <w:rsid w:val="00477061"/>
    <w:rsid w:val="00477B69"/>
    <w:rsid w:val="00480D06"/>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386B"/>
    <w:rsid w:val="0049445F"/>
    <w:rsid w:val="004944BE"/>
    <w:rsid w:val="00494A59"/>
    <w:rsid w:val="00494D20"/>
    <w:rsid w:val="00495CFF"/>
    <w:rsid w:val="00496537"/>
    <w:rsid w:val="00497CC3"/>
    <w:rsid w:val="004A06D5"/>
    <w:rsid w:val="004A0A19"/>
    <w:rsid w:val="004A2530"/>
    <w:rsid w:val="004A2B8A"/>
    <w:rsid w:val="004A4747"/>
    <w:rsid w:val="004A527E"/>
    <w:rsid w:val="004A6BDC"/>
    <w:rsid w:val="004A6EBB"/>
    <w:rsid w:val="004B0225"/>
    <w:rsid w:val="004B0ED0"/>
    <w:rsid w:val="004B10A9"/>
    <w:rsid w:val="004B207C"/>
    <w:rsid w:val="004B272C"/>
    <w:rsid w:val="004B418F"/>
    <w:rsid w:val="004B41C2"/>
    <w:rsid w:val="004B5844"/>
    <w:rsid w:val="004B59AC"/>
    <w:rsid w:val="004B5E30"/>
    <w:rsid w:val="004B62BF"/>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5813"/>
    <w:rsid w:val="004E628E"/>
    <w:rsid w:val="004E6D5C"/>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0B14"/>
    <w:rsid w:val="00512005"/>
    <w:rsid w:val="0051242A"/>
    <w:rsid w:val="005139E1"/>
    <w:rsid w:val="005152F3"/>
    <w:rsid w:val="005156F8"/>
    <w:rsid w:val="00515B3D"/>
    <w:rsid w:val="00515C1D"/>
    <w:rsid w:val="00515C43"/>
    <w:rsid w:val="00516075"/>
    <w:rsid w:val="0051631D"/>
    <w:rsid w:val="00516C9D"/>
    <w:rsid w:val="005174B3"/>
    <w:rsid w:val="00517B57"/>
    <w:rsid w:val="00517D74"/>
    <w:rsid w:val="00520D4B"/>
    <w:rsid w:val="00521238"/>
    <w:rsid w:val="005219DF"/>
    <w:rsid w:val="00522C99"/>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5EA"/>
    <w:rsid w:val="0053277B"/>
    <w:rsid w:val="0053291A"/>
    <w:rsid w:val="00532F6C"/>
    <w:rsid w:val="00533792"/>
    <w:rsid w:val="00534F06"/>
    <w:rsid w:val="00535980"/>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5F58"/>
    <w:rsid w:val="0054628D"/>
    <w:rsid w:val="0054658A"/>
    <w:rsid w:val="00546AFE"/>
    <w:rsid w:val="00547CE3"/>
    <w:rsid w:val="00547D25"/>
    <w:rsid w:val="005503B3"/>
    <w:rsid w:val="00550E8A"/>
    <w:rsid w:val="00552907"/>
    <w:rsid w:val="00552BDC"/>
    <w:rsid w:val="00554646"/>
    <w:rsid w:val="00555CFF"/>
    <w:rsid w:val="005576EF"/>
    <w:rsid w:val="00560C0B"/>
    <w:rsid w:val="00560D88"/>
    <w:rsid w:val="005610B4"/>
    <w:rsid w:val="005612FE"/>
    <w:rsid w:val="005622DF"/>
    <w:rsid w:val="005624E4"/>
    <w:rsid w:val="00563FD0"/>
    <w:rsid w:val="00564F6E"/>
    <w:rsid w:val="00565BFF"/>
    <w:rsid w:val="00566393"/>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546"/>
    <w:rsid w:val="00580AFB"/>
    <w:rsid w:val="00582C65"/>
    <w:rsid w:val="00583B40"/>
    <w:rsid w:val="00584A1F"/>
    <w:rsid w:val="00584D60"/>
    <w:rsid w:val="00585321"/>
    <w:rsid w:val="005853C3"/>
    <w:rsid w:val="0058564A"/>
    <w:rsid w:val="00585783"/>
    <w:rsid w:val="00585A3E"/>
    <w:rsid w:val="00585BCF"/>
    <w:rsid w:val="0059005B"/>
    <w:rsid w:val="0059009E"/>
    <w:rsid w:val="0059060F"/>
    <w:rsid w:val="00590821"/>
    <w:rsid w:val="005924DE"/>
    <w:rsid w:val="00592FD1"/>
    <w:rsid w:val="00594D85"/>
    <w:rsid w:val="005960C9"/>
    <w:rsid w:val="00597371"/>
    <w:rsid w:val="005A02CE"/>
    <w:rsid w:val="005A1616"/>
    <w:rsid w:val="005A221C"/>
    <w:rsid w:val="005A285B"/>
    <w:rsid w:val="005A51E1"/>
    <w:rsid w:val="005A632B"/>
    <w:rsid w:val="005A671D"/>
    <w:rsid w:val="005A68DA"/>
    <w:rsid w:val="005A6CB2"/>
    <w:rsid w:val="005B05E1"/>
    <w:rsid w:val="005B08AD"/>
    <w:rsid w:val="005B1445"/>
    <w:rsid w:val="005B232F"/>
    <w:rsid w:val="005B244E"/>
    <w:rsid w:val="005B3022"/>
    <w:rsid w:val="005B3476"/>
    <w:rsid w:val="005B4978"/>
    <w:rsid w:val="005B4B77"/>
    <w:rsid w:val="005B4F61"/>
    <w:rsid w:val="005B52FE"/>
    <w:rsid w:val="005B56B9"/>
    <w:rsid w:val="005B584B"/>
    <w:rsid w:val="005B6995"/>
    <w:rsid w:val="005B6CD5"/>
    <w:rsid w:val="005B72C9"/>
    <w:rsid w:val="005B79D2"/>
    <w:rsid w:val="005B7C1B"/>
    <w:rsid w:val="005B7D86"/>
    <w:rsid w:val="005C0C77"/>
    <w:rsid w:val="005C13AB"/>
    <w:rsid w:val="005C1576"/>
    <w:rsid w:val="005C1838"/>
    <w:rsid w:val="005C1B60"/>
    <w:rsid w:val="005C1F46"/>
    <w:rsid w:val="005C1F6C"/>
    <w:rsid w:val="005C2A38"/>
    <w:rsid w:val="005C2E68"/>
    <w:rsid w:val="005C3D02"/>
    <w:rsid w:val="005C4667"/>
    <w:rsid w:val="005C52FA"/>
    <w:rsid w:val="005C56EB"/>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5ED"/>
    <w:rsid w:val="005D4819"/>
    <w:rsid w:val="005D50ED"/>
    <w:rsid w:val="005D56DD"/>
    <w:rsid w:val="005D5D17"/>
    <w:rsid w:val="005D5DA9"/>
    <w:rsid w:val="005D65EA"/>
    <w:rsid w:val="005D6A4F"/>
    <w:rsid w:val="005D7FDB"/>
    <w:rsid w:val="005E0B01"/>
    <w:rsid w:val="005E1CC1"/>
    <w:rsid w:val="005E2091"/>
    <w:rsid w:val="005E2E77"/>
    <w:rsid w:val="005E2F3D"/>
    <w:rsid w:val="005E337B"/>
    <w:rsid w:val="005E4C72"/>
    <w:rsid w:val="005E6F6C"/>
    <w:rsid w:val="005E732C"/>
    <w:rsid w:val="005E76B1"/>
    <w:rsid w:val="005F0AE8"/>
    <w:rsid w:val="005F0E76"/>
    <w:rsid w:val="005F141B"/>
    <w:rsid w:val="005F20EC"/>
    <w:rsid w:val="005F414B"/>
    <w:rsid w:val="005F4152"/>
    <w:rsid w:val="005F5470"/>
    <w:rsid w:val="005F54CD"/>
    <w:rsid w:val="005F5500"/>
    <w:rsid w:val="005F6408"/>
    <w:rsid w:val="005F6409"/>
    <w:rsid w:val="005F7F1A"/>
    <w:rsid w:val="006002B7"/>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351"/>
    <w:rsid w:val="00607464"/>
    <w:rsid w:val="00607A0B"/>
    <w:rsid w:val="00610436"/>
    <w:rsid w:val="00610465"/>
    <w:rsid w:val="00610563"/>
    <w:rsid w:val="00610C72"/>
    <w:rsid w:val="00610E1C"/>
    <w:rsid w:val="00610E35"/>
    <w:rsid w:val="006111E8"/>
    <w:rsid w:val="00612118"/>
    <w:rsid w:val="0061358A"/>
    <w:rsid w:val="00613A7E"/>
    <w:rsid w:val="00613E97"/>
    <w:rsid w:val="00614666"/>
    <w:rsid w:val="00614BBD"/>
    <w:rsid w:val="00615B9A"/>
    <w:rsid w:val="006174A4"/>
    <w:rsid w:val="00617606"/>
    <w:rsid w:val="00620B4D"/>
    <w:rsid w:val="00621F23"/>
    <w:rsid w:val="00624176"/>
    <w:rsid w:val="00624470"/>
    <w:rsid w:val="00626CC1"/>
    <w:rsid w:val="006271A4"/>
    <w:rsid w:val="00627B9C"/>
    <w:rsid w:val="00630027"/>
    <w:rsid w:val="00630A94"/>
    <w:rsid w:val="00632422"/>
    <w:rsid w:val="006339D7"/>
    <w:rsid w:val="00633DD2"/>
    <w:rsid w:val="00634590"/>
    <w:rsid w:val="00634A30"/>
    <w:rsid w:val="00635BFC"/>
    <w:rsid w:val="00635E64"/>
    <w:rsid w:val="006370D2"/>
    <w:rsid w:val="006376AB"/>
    <w:rsid w:val="00637EE2"/>
    <w:rsid w:val="006403DD"/>
    <w:rsid w:val="00643E43"/>
    <w:rsid w:val="00643E92"/>
    <w:rsid w:val="00646006"/>
    <w:rsid w:val="0064632D"/>
    <w:rsid w:val="00646FB8"/>
    <w:rsid w:val="0065001A"/>
    <w:rsid w:val="00650030"/>
    <w:rsid w:val="00651195"/>
    <w:rsid w:val="00651A19"/>
    <w:rsid w:val="00652167"/>
    <w:rsid w:val="00652244"/>
    <w:rsid w:val="00652AA7"/>
    <w:rsid w:val="00653043"/>
    <w:rsid w:val="006535AE"/>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4466"/>
    <w:rsid w:val="00675109"/>
    <w:rsid w:val="00675762"/>
    <w:rsid w:val="00675BFC"/>
    <w:rsid w:val="00676ABA"/>
    <w:rsid w:val="00676CFA"/>
    <w:rsid w:val="00677D68"/>
    <w:rsid w:val="00680327"/>
    <w:rsid w:val="00680433"/>
    <w:rsid w:val="00680B0F"/>
    <w:rsid w:val="00681034"/>
    <w:rsid w:val="006819DE"/>
    <w:rsid w:val="00681AB1"/>
    <w:rsid w:val="00681D7C"/>
    <w:rsid w:val="00681F3D"/>
    <w:rsid w:val="00682AB7"/>
    <w:rsid w:val="00682D3C"/>
    <w:rsid w:val="00683564"/>
    <w:rsid w:val="00683B85"/>
    <w:rsid w:val="006841E4"/>
    <w:rsid w:val="0068528C"/>
    <w:rsid w:val="006861A8"/>
    <w:rsid w:val="0068650C"/>
    <w:rsid w:val="00686A52"/>
    <w:rsid w:val="00687025"/>
    <w:rsid w:val="00687044"/>
    <w:rsid w:val="006873E7"/>
    <w:rsid w:val="006900EC"/>
    <w:rsid w:val="006902DE"/>
    <w:rsid w:val="006908CB"/>
    <w:rsid w:val="00690B64"/>
    <w:rsid w:val="00691709"/>
    <w:rsid w:val="006930AC"/>
    <w:rsid w:val="00693218"/>
    <w:rsid w:val="006932BF"/>
    <w:rsid w:val="00693555"/>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A7E9A"/>
    <w:rsid w:val="006A7EE8"/>
    <w:rsid w:val="006B07DF"/>
    <w:rsid w:val="006B36E7"/>
    <w:rsid w:val="006B38D0"/>
    <w:rsid w:val="006B3CA3"/>
    <w:rsid w:val="006B3F38"/>
    <w:rsid w:val="006B43AD"/>
    <w:rsid w:val="006B454A"/>
    <w:rsid w:val="006B5B68"/>
    <w:rsid w:val="006B5DE3"/>
    <w:rsid w:val="006B6E97"/>
    <w:rsid w:val="006B7545"/>
    <w:rsid w:val="006B798A"/>
    <w:rsid w:val="006C02D5"/>
    <w:rsid w:val="006C050F"/>
    <w:rsid w:val="006C12F1"/>
    <w:rsid w:val="006C17A6"/>
    <w:rsid w:val="006C19A9"/>
    <w:rsid w:val="006C1A04"/>
    <w:rsid w:val="006C20E0"/>
    <w:rsid w:val="006C2A5C"/>
    <w:rsid w:val="006C45EB"/>
    <w:rsid w:val="006C4AAA"/>
    <w:rsid w:val="006C548A"/>
    <w:rsid w:val="006C71B0"/>
    <w:rsid w:val="006C7AB1"/>
    <w:rsid w:val="006C7CFD"/>
    <w:rsid w:val="006D1507"/>
    <w:rsid w:val="006D235F"/>
    <w:rsid w:val="006D371F"/>
    <w:rsid w:val="006D592D"/>
    <w:rsid w:val="006D5BCF"/>
    <w:rsid w:val="006D76D1"/>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6F7D32"/>
    <w:rsid w:val="007012CA"/>
    <w:rsid w:val="007017BB"/>
    <w:rsid w:val="0070206B"/>
    <w:rsid w:val="007025B9"/>
    <w:rsid w:val="00704D1C"/>
    <w:rsid w:val="00704F14"/>
    <w:rsid w:val="0070515E"/>
    <w:rsid w:val="00705310"/>
    <w:rsid w:val="00706AE0"/>
    <w:rsid w:val="007117E3"/>
    <w:rsid w:val="00711B71"/>
    <w:rsid w:val="00712869"/>
    <w:rsid w:val="00713989"/>
    <w:rsid w:val="0071563E"/>
    <w:rsid w:val="00715AAF"/>
    <w:rsid w:val="00715E49"/>
    <w:rsid w:val="00716E18"/>
    <w:rsid w:val="00716E6C"/>
    <w:rsid w:val="007176C5"/>
    <w:rsid w:val="007203C3"/>
    <w:rsid w:val="00720711"/>
    <w:rsid w:val="007219C0"/>
    <w:rsid w:val="0072227C"/>
    <w:rsid w:val="00722DE1"/>
    <w:rsid w:val="00723AE7"/>
    <w:rsid w:val="00723CC4"/>
    <w:rsid w:val="00723D5B"/>
    <w:rsid w:val="00723E24"/>
    <w:rsid w:val="007245DD"/>
    <w:rsid w:val="00727412"/>
    <w:rsid w:val="00727629"/>
    <w:rsid w:val="0073009A"/>
    <w:rsid w:val="00732525"/>
    <w:rsid w:val="00732C9C"/>
    <w:rsid w:val="007330B3"/>
    <w:rsid w:val="00733E73"/>
    <w:rsid w:val="00734332"/>
    <w:rsid w:val="00735EA9"/>
    <w:rsid w:val="00736D5C"/>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427"/>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414"/>
    <w:rsid w:val="00761ACC"/>
    <w:rsid w:val="00761CF0"/>
    <w:rsid w:val="0076291D"/>
    <w:rsid w:val="00762B6C"/>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67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548"/>
    <w:rsid w:val="00787700"/>
    <w:rsid w:val="00787E6E"/>
    <w:rsid w:val="00790188"/>
    <w:rsid w:val="0079064C"/>
    <w:rsid w:val="00790E2F"/>
    <w:rsid w:val="00790ED2"/>
    <w:rsid w:val="0079138B"/>
    <w:rsid w:val="007918ED"/>
    <w:rsid w:val="00791D18"/>
    <w:rsid w:val="00791DC5"/>
    <w:rsid w:val="007925FA"/>
    <w:rsid w:val="007944A7"/>
    <w:rsid w:val="007950E2"/>
    <w:rsid w:val="007961CB"/>
    <w:rsid w:val="00796A25"/>
    <w:rsid w:val="00797832"/>
    <w:rsid w:val="007A0C71"/>
    <w:rsid w:val="007A1225"/>
    <w:rsid w:val="007A1683"/>
    <w:rsid w:val="007A38BB"/>
    <w:rsid w:val="007A420D"/>
    <w:rsid w:val="007A4B61"/>
    <w:rsid w:val="007A5332"/>
    <w:rsid w:val="007A5798"/>
    <w:rsid w:val="007A687E"/>
    <w:rsid w:val="007A68CE"/>
    <w:rsid w:val="007A756F"/>
    <w:rsid w:val="007A7CAF"/>
    <w:rsid w:val="007B15AA"/>
    <w:rsid w:val="007B15DF"/>
    <w:rsid w:val="007B1A70"/>
    <w:rsid w:val="007B1EC5"/>
    <w:rsid w:val="007B2236"/>
    <w:rsid w:val="007B2543"/>
    <w:rsid w:val="007B2AB5"/>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3AA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68C"/>
    <w:rsid w:val="007F0EB7"/>
    <w:rsid w:val="007F142F"/>
    <w:rsid w:val="007F163E"/>
    <w:rsid w:val="007F1712"/>
    <w:rsid w:val="007F17B6"/>
    <w:rsid w:val="007F1CF5"/>
    <w:rsid w:val="007F20FF"/>
    <w:rsid w:val="007F2920"/>
    <w:rsid w:val="007F314F"/>
    <w:rsid w:val="007F34A5"/>
    <w:rsid w:val="007F390A"/>
    <w:rsid w:val="007F4396"/>
    <w:rsid w:val="007F5498"/>
    <w:rsid w:val="007F71FC"/>
    <w:rsid w:val="007F74CF"/>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6AC6"/>
    <w:rsid w:val="00817E64"/>
    <w:rsid w:val="008207C4"/>
    <w:rsid w:val="00820980"/>
    <w:rsid w:val="00821B53"/>
    <w:rsid w:val="00823215"/>
    <w:rsid w:val="008239A4"/>
    <w:rsid w:val="008263C9"/>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134"/>
    <w:rsid w:val="00836D08"/>
    <w:rsid w:val="008370B1"/>
    <w:rsid w:val="00837330"/>
    <w:rsid w:val="008379E6"/>
    <w:rsid w:val="00837B09"/>
    <w:rsid w:val="00842D87"/>
    <w:rsid w:val="008435C2"/>
    <w:rsid w:val="00843C30"/>
    <w:rsid w:val="00844443"/>
    <w:rsid w:val="00844E7F"/>
    <w:rsid w:val="00845620"/>
    <w:rsid w:val="0084680A"/>
    <w:rsid w:val="0084681F"/>
    <w:rsid w:val="00846FFE"/>
    <w:rsid w:val="00850CFD"/>
    <w:rsid w:val="00851371"/>
    <w:rsid w:val="0085151B"/>
    <w:rsid w:val="0085298A"/>
    <w:rsid w:val="00852EB7"/>
    <w:rsid w:val="00854C88"/>
    <w:rsid w:val="008550DC"/>
    <w:rsid w:val="00855656"/>
    <w:rsid w:val="0085585E"/>
    <w:rsid w:val="00855BB6"/>
    <w:rsid w:val="00855D76"/>
    <w:rsid w:val="00856652"/>
    <w:rsid w:val="00856749"/>
    <w:rsid w:val="0085706D"/>
    <w:rsid w:val="0085717F"/>
    <w:rsid w:val="0086121B"/>
    <w:rsid w:val="00861609"/>
    <w:rsid w:val="00861B78"/>
    <w:rsid w:val="00861D43"/>
    <w:rsid w:val="008626B2"/>
    <w:rsid w:val="008630F8"/>
    <w:rsid w:val="008631C6"/>
    <w:rsid w:val="00863456"/>
    <w:rsid w:val="0086397C"/>
    <w:rsid w:val="00863B65"/>
    <w:rsid w:val="008643AB"/>
    <w:rsid w:val="0086623E"/>
    <w:rsid w:val="0086642E"/>
    <w:rsid w:val="00867269"/>
    <w:rsid w:val="00867953"/>
    <w:rsid w:val="00867EA8"/>
    <w:rsid w:val="008702A4"/>
    <w:rsid w:val="008706D2"/>
    <w:rsid w:val="00871D24"/>
    <w:rsid w:val="00871D6F"/>
    <w:rsid w:val="00872132"/>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04FA"/>
    <w:rsid w:val="008B10C5"/>
    <w:rsid w:val="008B1122"/>
    <w:rsid w:val="008B1FBC"/>
    <w:rsid w:val="008B2173"/>
    <w:rsid w:val="008B2710"/>
    <w:rsid w:val="008B3086"/>
    <w:rsid w:val="008B30F7"/>
    <w:rsid w:val="008B3163"/>
    <w:rsid w:val="008B4027"/>
    <w:rsid w:val="008B4676"/>
    <w:rsid w:val="008B5C8A"/>
    <w:rsid w:val="008B7FA1"/>
    <w:rsid w:val="008C0968"/>
    <w:rsid w:val="008C0ABE"/>
    <w:rsid w:val="008C1AB0"/>
    <w:rsid w:val="008C2DAF"/>
    <w:rsid w:val="008C327D"/>
    <w:rsid w:val="008C3631"/>
    <w:rsid w:val="008C36A0"/>
    <w:rsid w:val="008C36B5"/>
    <w:rsid w:val="008C399B"/>
    <w:rsid w:val="008C40E9"/>
    <w:rsid w:val="008C54DE"/>
    <w:rsid w:val="008C5E3B"/>
    <w:rsid w:val="008C75C5"/>
    <w:rsid w:val="008C7EFE"/>
    <w:rsid w:val="008D0361"/>
    <w:rsid w:val="008D0EEE"/>
    <w:rsid w:val="008D15B8"/>
    <w:rsid w:val="008D204F"/>
    <w:rsid w:val="008D28C1"/>
    <w:rsid w:val="008D34D1"/>
    <w:rsid w:val="008D44F8"/>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44"/>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1854"/>
    <w:rsid w:val="00902192"/>
    <w:rsid w:val="0090330A"/>
    <w:rsid w:val="00903E37"/>
    <w:rsid w:val="00904299"/>
    <w:rsid w:val="009048FD"/>
    <w:rsid w:val="009052AD"/>
    <w:rsid w:val="00905348"/>
    <w:rsid w:val="009063A1"/>
    <w:rsid w:val="00907F52"/>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5C2E"/>
    <w:rsid w:val="00926ED8"/>
    <w:rsid w:val="009277DF"/>
    <w:rsid w:val="0092793B"/>
    <w:rsid w:val="009306FB"/>
    <w:rsid w:val="00930C7B"/>
    <w:rsid w:val="00930ECE"/>
    <w:rsid w:val="009311AD"/>
    <w:rsid w:val="00931DA7"/>
    <w:rsid w:val="00932510"/>
    <w:rsid w:val="0093390E"/>
    <w:rsid w:val="00933E35"/>
    <w:rsid w:val="00934EAC"/>
    <w:rsid w:val="0093515B"/>
    <w:rsid w:val="00936A8C"/>
    <w:rsid w:val="00941F83"/>
    <w:rsid w:val="0094217E"/>
    <w:rsid w:val="009422B3"/>
    <w:rsid w:val="009428E1"/>
    <w:rsid w:val="00943078"/>
    <w:rsid w:val="0094413E"/>
    <w:rsid w:val="0094417D"/>
    <w:rsid w:val="0094468B"/>
    <w:rsid w:val="0094551E"/>
    <w:rsid w:val="00945629"/>
    <w:rsid w:val="00945C5B"/>
    <w:rsid w:val="00946471"/>
    <w:rsid w:val="00946E14"/>
    <w:rsid w:val="009475E9"/>
    <w:rsid w:val="00947C54"/>
    <w:rsid w:val="00947CAA"/>
    <w:rsid w:val="00947E64"/>
    <w:rsid w:val="0095086F"/>
    <w:rsid w:val="00951211"/>
    <w:rsid w:val="00951783"/>
    <w:rsid w:val="0095242F"/>
    <w:rsid w:val="009524AE"/>
    <w:rsid w:val="00952C83"/>
    <w:rsid w:val="00952F44"/>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D04"/>
    <w:rsid w:val="00980FCB"/>
    <w:rsid w:val="00981979"/>
    <w:rsid w:val="00982D8A"/>
    <w:rsid w:val="00982EAD"/>
    <w:rsid w:val="00983BA0"/>
    <w:rsid w:val="00984844"/>
    <w:rsid w:val="00984E92"/>
    <w:rsid w:val="009854AB"/>
    <w:rsid w:val="0098591D"/>
    <w:rsid w:val="00985ACD"/>
    <w:rsid w:val="00986112"/>
    <w:rsid w:val="009863B1"/>
    <w:rsid w:val="00987ED0"/>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902"/>
    <w:rsid w:val="009A1F9E"/>
    <w:rsid w:val="009A21DA"/>
    <w:rsid w:val="009A2716"/>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9DC"/>
    <w:rsid w:val="009C1231"/>
    <w:rsid w:val="009C18FF"/>
    <w:rsid w:val="009C28F0"/>
    <w:rsid w:val="009C38B6"/>
    <w:rsid w:val="009C3A90"/>
    <w:rsid w:val="009C43E4"/>
    <w:rsid w:val="009C54D3"/>
    <w:rsid w:val="009C569C"/>
    <w:rsid w:val="009C676A"/>
    <w:rsid w:val="009C67C7"/>
    <w:rsid w:val="009C6D58"/>
    <w:rsid w:val="009C7CFA"/>
    <w:rsid w:val="009C7D5F"/>
    <w:rsid w:val="009C7ED9"/>
    <w:rsid w:val="009C7F50"/>
    <w:rsid w:val="009D0802"/>
    <w:rsid w:val="009D0CC2"/>
    <w:rsid w:val="009D24F1"/>
    <w:rsid w:val="009D262E"/>
    <w:rsid w:val="009D3DDC"/>
    <w:rsid w:val="009D428C"/>
    <w:rsid w:val="009D48BB"/>
    <w:rsid w:val="009D6319"/>
    <w:rsid w:val="009E03A6"/>
    <w:rsid w:val="009E109E"/>
    <w:rsid w:val="009E1B5A"/>
    <w:rsid w:val="009E26B5"/>
    <w:rsid w:val="009E4BB2"/>
    <w:rsid w:val="009E5442"/>
    <w:rsid w:val="009E651A"/>
    <w:rsid w:val="009E6BBD"/>
    <w:rsid w:val="009E71E5"/>
    <w:rsid w:val="009E7248"/>
    <w:rsid w:val="009E73D4"/>
    <w:rsid w:val="009E7732"/>
    <w:rsid w:val="009E7D8E"/>
    <w:rsid w:val="009F0893"/>
    <w:rsid w:val="009F13A7"/>
    <w:rsid w:val="009F4592"/>
    <w:rsid w:val="009F57CB"/>
    <w:rsid w:val="009F5DDC"/>
    <w:rsid w:val="009F61AA"/>
    <w:rsid w:val="009F6646"/>
    <w:rsid w:val="009F7D81"/>
    <w:rsid w:val="00A004D4"/>
    <w:rsid w:val="00A00576"/>
    <w:rsid w:val="00A017A7"/>
    <w:rsid w:val="00A02736"/>
    <w:rsid w:val="00A04108"/>
    <w:rsid w:val="00A044C5"/>
    <w:rsid w:val="00A07719"/>
    <w:rsid w:val="00A07D6D"/>
    <w:rsid w:val="00A1128C"/>
    <w:rsid w:val="00A13092"/>
    <w:rsid w:val="00A13EB9"/>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1143"/>
    <w:rsid w:val="00A41719"/>
    <w:rsid w:val="00A417EB"/>
    <w:rsid w:val="00A432D7"/>
    <w:rsid w:val="00A44303"/>
    <w:rsid w:val="00A447A3"/>
    <w:rsid w:val="00A465FC"/>
    <w:rsid w:val="00A46F93"/>
    <w:rsid w:val="00A472D1"/>
    <w:rsid w:val="00A475E3"/>
    <w:rsid w:val="00A47D17"/>
    <w:rsid w:val="00A505A9"/>
    <w:rsid w:val="00A506D7"/>
    <w:rsid w:val="00A50FF0"/>
    <w:rsid w:val="00A516F6"/>
    <w:rsid w:val="00A518A2"/>
    <w:rsid w:val="00A518CA"/>
    <w:rsid w:val="00A52593"/>
    <w:rsid w:val="00A534CF"/>
    <w:rsid w:val="00A54367"/>
    <w:rsid w:val="00A54C20"/>
    <w:rsid w:val="00A54C28"/>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15C6"/>
    <w:rsid w:val="00A71898"/>
    <w:rsid w:val="00A72415"/>
    <w:rsid w:val="00A72C7A"/>
    <w:rsid w:val="00A73E59"/>
    <w:rsid w:val="00A74020"/>
    <w:rsid w:val="00A76C67"/>
    <w:rsid w:val="00A77F60"/>
    <w:rsid w:val="00A80CCB"/>
    <w:rsid w:val="00A8109F"/>
    <w:rsid w:val="00A816FA"/>
    <w:rsid w:val="00A83C31"/>
    <w:rsid w:val="00A84346"/>
    <w:rsid w:val="00A8472B"/>
    <w:rsid w:val="00A85180"/>
    <w:rsid w:val="00A8524E"/>
    <w:rsid w:val="00A85528"/>
    <w:rsid w:val="00A85669"/>
    <w:rsid w:val="00A85869"/>
    <w:rsid w:val="00A85E69"/>
    <w:rsid w:val="00A865FF"/>
    <w:rsid w:val="00A8676A"/>
    <w:rsid w:val="00A86BA6"/>
    <w:rsid w:val="00A87B62"/>
    <w:rsid w:val="00A9078B"/>
    <w:rsid w:val="00A90B25"/>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03EA"/>
    <w:rsid w:val="00AA1760"/>
    <w:rsid w:val="00AA1A1F"/>
    <w:rsid w:val="00AA1B27"/>
    <w:rsid w:val="00AA2060"/>
    <w:rsid w:val="00AA243B"/>
    <w:rsid w:val="00AA29C1"/>
    <w:rsid w:val="00AA2B74"/>
    <w:rsid w:val="00AA2C17"/>
    <w:rsid w:val="00AA3DED"/>
    <w:rsid w:val="00AA402B"/>
    <w:rsid w:val="00AA40E4"/>
    <w:rsid w:val="00AA446E"/>
    <w:rsid w:val="00AA44A0"/>
    <w:rsid w:val="00AA491A"/>
    <w:rsid w:val="00AA4F7D"/>
    <w:rsid w:val="00AA52C7"/>
    <w:rsid w:val="00AA5EBB"/>
    <w:rsid w:val="00AA6455"/>
    <w:rsid w:val="00AA7201"/>
    <w:rsid w:val="00AA7CAF"/>
    <w:rsid w:val="00AB06E3"/>
    <w:rsid w:val="00AB0BC7"/>
    <w:rsid w:val="00AB0D7B"/>
    <w:rsid w:val="00AB0F53"/>
    <w:rsid w:val="00AB117B"/>
    <w:rsid w:val="00AB236D"/>
    <w:rsid w:val="00AB319F"/>
    <w:rsid w:val="00AB3262"/>
    <w:rsid w:val="00AB4A2B"/>
    <w:rsid w:val="00AB4B8D"/>
    <w:rsid w:val="00AB4CED"/>
    <w:rsid w:val="00AB4FDA"/>
    <w:rsid w:val="00AB5B12"/>
    <w:rsid w:val="00AB6BDF"/>
    <w:rsid w:val="00AB750B"/>
    <w:rsid w:val="00AB783D"/>
    <w:rsid w:val="00AC032D"/>
    <w:rsid w:val="00AC13E9"/>
    <w:rsid w:val="00AC1846"/>
    <w:rsid w:val="00AC1B2C"/>
    <w:rsid w:val="00AC1F61"/>
    <w:rsid w:val="00AC2314"/>
    <w:rsid w:val="00AC3782"/>
    <w:rsid w:val="00AC598C"/>
    <w:rsid w:val="00AC5E9F"/>
    <w:rsid w:val="00AC6291"/>
    <w:rsid w:val="00AC6C43"/>
    <w:rsid w:val="00AD00FA"/>
    <w:rsid w:val="00AD051D"/>
    <w:rsid w:val="00AD2018"/>
    <w:rsid w:val="00AD2AA6"/>
    <w:rsid w:val="00AD3240"/>
    <w:rsid w:val="00AD43D4"/>
    <w:rsid w:val="00AD4832"/>
    <w:rsid w:val="00AD5A4F"/>
    <w:rsid w:val="00AD5B26"/>
    <w:rsid w:val="00AE03FE"/>
    <w:rsid w:val="00AE06AA"/>
    <w:rsid w:val="00AE078F"/>
    <w:rsid w:val="00AE185F"/>
    <w:rsid w:val="00AE3620"/>
    <w:rsid w:val="00AE3856"/>
    <w:rsid w:val="00AE4762"/>
    <w:rsid w:val="00AE4774"/>
    <w:rsid w:val="00AE490D"/>
    <w:rsid w:val="00AE496B"/>
    <w:rsid w:val="00AE4B7D"/>
    <w:rsid w:val="00AE6DF1"/>
    <w:rsid w:val="00AF085B"/>
    <w:rsid w:val="00AF1033"/>
    <w:rsid w:val="00AF1C18"/>
    <w:rsid w:val="00AF32CD"/>
    <w:rsid w:val="00AF35F3"/>
    <w:rsid w:val="00AF4544"/>
    <w:rsid w:val="00AF4ACD"/>
    <w:rsid w:val="00AF4BEB"/>
    <w:rsid w:val="00AF507B"/>
    <w:rsid w:val="00AF55C1"/>
    <w:rsid w:val="00AF5C9D"/>
    <w:rsid w:val="00AF6154"/>
    <w:rsid w:val="00AF6239"/>
    <w:rsid w:val="00AF794F"/>
    <w:rsid w:val="00AF7AEE"/>
    <w:rsid w:val="00B000D7"/>
    <w:rsid w:val="00B00EDA"/>
    <w:rsid w:val="00B026CE"/>
    <w:rsid w:val="00B0297C"/>
    <w:rsid w:val="00B02E72"/>
    <w:rsid w:val="00B02FAB"/>
    <w:rsid w:val="00B03B70"/>
    <w:rsid w:val="00B03ED7"/>
    <w:rsid w:val="00B04AC7"/>
    <w:rsid w:val="00B050B1"/>
    <w:rsid w:val="00B0533D"/>
    <w:rsid w:val="00B05383"/>
    <w:rsid w:val="00B067A7"/>
    <w:rsid w:val="00B06A62"/>
    <w:rsid w:val="00B076CF"/>
    <w:rsid w:val="00B076E0"/>
    <w:rsid w:val="00B078F6"/>
    <w:rsid w:val="00B11826"/>
    <w:rsid w:val="00B11F92"/>
    <w:rsid w:val="00B12453"/>
    <w:rsid w:val="00B14C6B"/>
    <w:rsid w:val="00B14CD3"/>
    <w:rsid w:val="00B15426"/>
    <w:rsid w:val="00B15905"/>
    <w:rsid w:val="00B15DF7"/>
    <w:rsid w:val="00B16D53"/>
    <w:rsid w:val="00B16E8D"/>
    <w:rsid w:val="00B17672"/>
    <w:rsid w:val="00B17FC8"/>
    <w:rsid w:val="00B212A9"/>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24E"/>
    <w:rsid w:val="00B53C23"/>
    <w:rsid w:val="00B5582B"/>
    <w:rsid w:val="00B55907"/>
    <w:rsid w:val="00B559C0"/>
    <w:rsid w:val="00B55EE4"/>
    <w:rsid w:val="00B566CA"/>
    <w:rsid w:val="00B6091B"/>
    <w:rsid w:val="00B609D3"/>
    <w:rsid w:val="00B61E21"/>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55"/>
    <w:rsid w:val="00B86CFE"/>
    <w:rsid w:val="00B8785C"/>
    <w:rsid w:val="00B91315"/>
    <w:rsid w:val="00B91667"/>
    <w:rsid w:val="00B92A00"/>
    <w:rsid w:val="00B92A0D"/>
    <w:rsid w:val="00B92D68"/>
    <w:rsid w:val="00B92E0B"/>
    <w:rsid w:val="00B932F8"/>
    <w:rsid w:val="00B95220"/>
    <w:rsid w:val="00B96056"/>
    <w:rsid w:val="00B97A74"/>
    <w:rsid w:val="00B97BDD"/>
    <w:rsid w:val="00B97FE5"/>
    <w:rsid w:val="00BA011E"/>
    <w:rsid w:val="00BA0BD2"/>
    <w:rsid w:val="00BA11F8"/>
    <w:rsid w:val="00BA1520"/>
    <w:rsid w:val="00BA160D"/>
    <w:rsid w:val="00BA37C2"/>
    <w:rsid w:val="00BA419E"/>
    <w:rsid w:val="00BA491D"/>
    <w:rsid w:val="00BA5216"/>
    <w:rsid w:val="00BA5D18"/>
    <w:rsid w:val="00BA6191"/>
    <w:rsid w:val="00BA61C9"/>
    <w:rsid w:val="00BA7573"/>
    <w:rsid w:val="00BB00A7"/>
    <w:rsid w:val="00BB016B"/>
    <w:rsid w:val="00BB1158"/>
    <w:rsid w:val="00BB128E"/>
    <w:rsid w:val="00BB3A8F"/>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3B9E"/>
    <w:rsid w:val="00BD52D8"/>
    <w:rsid w:val="00BD58B5"/>
    <w:rsid w:val="00BD5F23"/>
    <w:rsid w:val="00BD7730"/>
    <w:rsid w:val="00BD7E33"/>
    <w:rsid w:val="00BE12E1"/>
    <w:rsid w:val="00BE21B4"/>
    <w:rsid w:val="00BE2BEC"/>
    <w:rsid w:val="00BE3002"/>
    <w:rsid w:val="00BE3855"/>
    <w:rsid w:val="00BE3E9C"/>
    <w:rsid w:val="00BE404F"/>
    <w:rsid w:val="00BE48FD"/>
    <w:rsid w:val="00BE4A9E"/>
    <w:rsid w:val="00BE559B"/>
    <w:rsid w:val="00BE6C52"/>
    <w:rsid w:val="00BE6DBB"/>
    <w:rsid w:val="00BE76E0"/>
    <w:rsid w:val="00BF00CC"/>
    <w:rsid w:val="00BF33BE"/>
    <w:rsid w:val="00BF3704"/>
    <w:rsid w:val="00BF5493"/>
    <w:rsid w:val="00BF5982"/>
    <w:rsid w:val="00BF5A83"/>
    <w:rsid w:val="00BF65C6"/>
    <w:rsid w:val="00BF683B"/>
    <w:rsid w:val="00BF70AC"/>
    <w:rsid w:val="00BF729A"/>
    <w:rsid w:val="00BF729B"/>
    <w:rsid w:val="00BF7DDB"/>
    <w:rsid w:val="00C006B2"/>
    <w:rsid w:val="00C00808"/>
    <w:rsid w:val="00C00E29"/>
    <w:rsid w:val="00C02023"/>
    <w:rsid w:val="00C04091"/>
    <w:rsid w:val="00C04B83"/>
    <w:rsid w:val="00C07014"/>
    <w:rsid w:val="00C0762A"/>
    <w:rsid w:val="00C106F1"/>
    <w:rsid w:val="00C12E69"/>
    <w:rsid w:val="00C138A8"/>
    <w:rsid w:val="00C142B2"/>
    <w:rsid w:val="00C1600F"/>
    <w:rsid w:val="00C1691F"/>
    <w:rsid w:val="00C16E70"/>
    <w:rsid w:val="00C17358"/>
    <w:rsid w:val="00C209CC"/>
    <w:rsid w:val="00C20E2D"/>
    <w:rsid w:val="00C227D4"/>
    <w:rsid w:val="00C2292C"/>
    <w:rsid w:val="00C23180"/>
    <w:rsid w:val="00C23208"/>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A77"/>
    <w:rsid w:val="00C67B25"/>
    <w:rsid w:val="00C70C99"/>
    <w:rsid w:val="00C718B4"/>
    <w:rsid w:val="00C72399"/>
    <w:rsid w:val="00C72D63"/>
    <w:rsid w:val="00C74434"/>
    <w:rsid w:val="00C7483F"/>
    <w:rsid w:val="00C7712F"/>
    <w:rsid w:val="00C77732"/>
    <w:rsid w:val="00C777C7"/>
    <w:rsid w:val="00C77824"/>
    <w:rsid w:val="00C80BC9"/>
    <w:rsid w:val="00C81419"/>
    <w:rsid w:val="00C83235"/>
    <w:rsid w:val="00C83686"/>
    <w:rsid w:val="00C8436C"/>
    <w:rsid w:val="00C85733"/>
    <w:rsid w:val="00C8584E"/>
    <w:rsid w:val="00C859BC"/>
    <w:rsid w:val="00C86B7C"/>
    <w:rsid w:val="00C87218"/>
    <w:rsid w:val="00C878C3"/>
    <w:rsid w:val="00C87E6A"/>
    <w:rsid w:val="00C87F6A"/>
    <w:rsid w:val="00C901D9"/>
    <w:rsid w:val="00C906CB"/>
    <w:rsid w:val="00C90765"/>
    <w:rsid w:val="00C91730"/>
    <w:rsid w:val="00C91D63"/>
    <w:rsid w:val="00C93711"/>
    <w:rsid w:val="00C940D3"/>
    <w:rsid w:val="00C94630"/>
    <w:rsid w:val="00C94D12"/>
    <w:rsid w:val="00C953BC"/>
    <w:rsid w:val="00C95F58"/>
    <w:rsid w:val="00C9698D"/>
    <w:rsid w:val="00CA03C9"/>
    <w:rsid w:val="00CA1196"/>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30"/>
    <w:rsid w:val="00CB40FE"/>
    <w:rsid w:val="00CB442C"/>
    <w:rsid w:val="00CB6434"/>
    <w:rsid w:val="00CB6CD5"/>
    <w:rsid w:val="00CB7135"/>
    <w:rsid w:val="00CB74CC"/>
    <w:rsid w:val="00CC15C9"/>
    <w:rsid w:val="00CC3439"/>
    <w:rsid w:val="00CC3E9A"/>
    <w:rsid w:val="00CC4C9A"/>
    <w:rsid w:val="00CC5328"/>
    <w:rsid w:val="00CC536C"/>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415"/>
    <w:rsid w:val="00CD75E4"/>
    <w:rsid w:val="00CE01C3"/>
    <w:rsid w:val="00CE0D4F"/>
    <w:rsid w:val="00CE2595"/>
    <w:rsid w:val="00CE2A59"/>
    <w:rsid w:val="00CE2EFB"/>
    <w:rsid w:val="00CE3BF1"/>
    <w:rsid w:val="00CE449C"/>
    <w:rsid w:val="00CE5080"/>
    <w:rsid w:val="00CE5232"/>
    <w:rsid w:val="00CE5E67"/>
    <w:rsid w:val="00CE7354"/>
    <w:rsid w:val="00CE7C32"/>
    <w:rsid w:val="00CE7D96"/>
    <w:rsid w:val="00CF0376"/>
    <w:rsid w:val="00CF2732"/>
    <w:rsid w:val="00CF4678"/>
    <w:rsid w:val="00CF48AF"/>
    <w:rsid w:val="00CF5A65"/>
    <w:rsid w:val="00CF5D6B"/>
    <w:rsid w:val="00CF6167"/>
    <w:rsid w:val="00CF667A"/>
    <w:rsid w:val="00D01939"/>
    <w:rsid w:val="00D01BE5"/>
    <w:rsid w:val="00D01FB8"/>
    <w:rsid w:val="00D05750"/>
    <w:rsid w:val="00D05844"/>
    <w:rsid w:val="00D059C3"/>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29B5"/>
    <w:rsid w:val="00D238D6"/>
    <w:rsid w:val="00D23F08"/>
    <w:rsid w:val="00D23FCE"/>
    <w:rsid w:val="00D24881"/>
    <w:rsid w:val="00D2545F"/>
    <w:rsid w:val="00D25FED"/>
    <w:rsid w:val="00D27098"/>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58A0"/>
    <w:rsid w:val="00D460C6"/>
    <w:rsid w:val="00D461C4"/>
    <w:rsid w:val="00D463C8"/>
    <w:rsid w:val="00D47224"/>
    <w:rsid w:val="00D474CD"/>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CC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1759"/>
    <w:rsid w:val="00D93403"/>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6058"/>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D7392"/>
    <w:rsid w:val="00DE0360"/>
    <w:rsid w:val="00DE08BC"/>
    <w:rsid w:val="00DE0B26"/>
    <w:rsid w:val="00DE1B2F"/>
    <w:rsid w:val="00DE21F7"/>
    <w:rsid w:val="00DE27B4"/>
    <w:rsid w:val="00DE2A57"/>
    <w:rsid w:val="00DE4B10"/>
    <w:rsid w:val="00DE5BE1"/>
    <w:rsid w:val="00DE5EE1"/>
    <w:rsid w:val="00DE78E3"/>
    <w:rsid w:val="00DF0EEA"/>
    <w:rsid w:val="00DF1798"/>
    <w:rsid w:val="00DF1905"/>
    <w:rsid w:val="00DF1AAC"/>
    <w:rsid w:val="00DF1E8D"/>
    <w:rsid w:val="00DF22FE"/>
    <w:rsid w:val="00DF3235"/>
    <w:rsid w:val="00DF328D"/>
    <w:rsid w:val="00DF3C75"/>
    <w:rsid w:val="00DF44AF"/>
    <w:rsid w:val="00DF4958"/>
    <w:rsid w:val="00DF5854"/>
    <w:rsid w:val="00DF5DB3"/>
    <w:rsid w:val="00DF633C"/>
    <w:rsid w:val="00DF6E28"/>
    <w:rsid w:val="00E008CF"/>
    <w:rsid w:val="00E01E7B"/>
    <w:rsid w:val="00E01EBE"/>
    <w:rsid w:val="00E02F9E"/>
    <w:rsid w:val="00E04CA1"/>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57F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499"/>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0EB6"/>
    <w:rsid w:val="00E51AB3"/>
    <w:rsid w:val="00E51C04"/>
    <w:rsid w:val="00E51EB7"/>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34F5"/>
    <w:rsid w:val="00E64BAC"/>
    <w:rsid w:val="00E664D1"/>
    <w:rsid w:val="00E66B2E"/>
    <w:rsid w:val="00E66C50"/>
    <w:rsid w:val="00E670EC"/>
    <w:rsid w:val="00E67B8D"/>
    <w:rsid w:val="00E71906"/>
    <w:rsid w:val="00E72403"/>
    <w:rsid w:val="00E726C1"/>
    <w:rsid w:val="00E73050"/>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2CE"/>
    <w:rsid w:val="00E90847"/>
    <w:rsid w:val="00E91D67"/>
    <w:rsid w:val="00E925E4"/>
    <w:rsid w:val="00E93589"/>
    <w:rsid w:val="00E9459E"/>
    <w:rsid w:val="00E94FD4"/>
    <w:rsid w:val="00E95112"/>
    <w:rsid w:val="00E95FD5"/>
    <w:rsid w:val="00E9666D"/>
    <w:rsid w:val="00E97798"/>
    <w:rsid w:val="00E97F9C"/>
    <w:rsid w:val="00EA0BED"/>
    <w:rsid w:val="00EA0CF7"/>
    <w:rsid w:val="00EA111C"/>
    <w:rsid w:val="00EA1A42"/>
    <w:rsid w:val="00EA211D"/>
    <w:rsid w:val="00EA2FF2"/>
    <w:rsid w:val="00EA35DE"/>
    <w:rsid w:val="00EA3725"/>
    <w:rsid w:val="00EA3781"/>
    <w:rsid w:val="00EA3ED0"/>
    <w:rsid w:val="00EA54F7"/>
    <w:rsid w:val="00EA5CC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62"/>
    <w:rsid w:val="00EB60CC"/>
    <w:rsid w:val="00EB64B0"/>
    <w:rsid w:val="00EB74CE"/>
    <w:rsid w:val="00EB7A91"/>
    <w:rsid w:val="00EC04E2"/>
    <w:rsid w:val="00EC1606"/>
    <w:rsid w:val="00EC1646"/>
    <w:rsid w:val="00EC1B8B"/>
    <w:rsid w:val="00EC1C1D"/>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076D0"/>
    <w:rsid w:val="00F103F6"/>
    <w:rsid w:val="00F1086D"/>
    <w:rsid w:val="00F11986"/>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64D"/>
    <w:rsid w:val="00F31926"/>
    <w:rsid w:val="00F3221C"/>
    <w:rsid w:val="00F32A67"/>
    <w:rsid w:val="00F32F4D"/>
    <w:rsid w:val="00F330A9"/>
    <w:rsid w:val="00F33BB3"/>
    <w:rsid w:val="00F3410F"/>
    <w:rsid w:val="00F3476E"/>
    <w:rsid w:val="00F354D1"/>
    <w:rsid w:val="00F35E1F"/>
    <w:rsid w:val="00F3763B"/>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8EC"/>
    <w:rsid w:val="00F46D1C"/>
    <w:rsid w:val="00F471FC"/>
    <w:rsid w:val="00F47D86"/>
    <w:rsid w:val="00F502F9"/>
    <w:rsid w:val="00F5151E"/>
    <w:rsid w:val="00F51DE8"/>
    <w:rsid w:val="00F51E2B"/>
    <w:rsid w:val="00F5352A"/>
    <w:rsid w:val="00F54384"/>
    <w:rsid w:val="00F54B0F"/>
    <w:rsid w:val="00F54EE4"/>
    <w:rsid w:val="00F55725"/>
    <w:rsid w:val="00F563C6"/>
    <w:rsid w:val="00F5691E"/>
    <w:rsid w:val="00F56BC4"/>
    <w:rsid w:val="00F5746F"/>
    <w:rsid w:val="00F604E7"/>
    <w:rsid w:val="00F613AD"/>
    <w:rsid w:val="00F61B15"/>
    <w:rsid w:val="00F62645"/>
    <w:rsid w:val="00F62E87"/>
    <w:rsid w:val="00F62F47"/>
    <w:rsid w:val="00F635E1"/>
    <w:rsid w:val="00F64509"/>
    <w:rsid w:val="00F645CF"/>
    <w:rsid w:val="00F652A6"/>
    <w:rsid w:val="00F65466"/>
    <w:rsid w:val="00F65DBD"/>
    <w:rsid w:val="00F67112"/>
    <w:rsid w:val="00F671C1"/>
    <w:rsid w:val="00F67C16"/>
    <w:rsid w:val="00F709CD"/>
    <w:rsid w:val="00F71105"/>
    <w:rsid w:val="00F71ECD"/>
    <w:rsid w:val="00F74C19"/>
    <w:rsid w:val="00F76F1A"/>
    <w:rsid w:val="00F77025"/>
    <w:rsid w:val="00F77A3F"/>
    <w:rsid w:val="00F80BF8"/>
    <w:rsid w:val="00F81932"/>
    <w:rsid w:val="00F824EB"/>
    <w:rsid w:val="00F82B3A"/>
    <w:rsid w:val="00F834AE"/>
    <w:rsid w:val="00F83B9A"/>
    <w:rsid w:val="00F843D4"/>
    <w:rsid w:val="00F86D4C"/>
    <w:rsid w:val="00F87D00"/>
    <w:rsid w:val="00F9128F"/>
    <w:rsid w:val="00F926E6"/>
    <w:rsid w:val="00F93371"/>
    <w:rsid w:val="00F93713"/>
    <w:rsid w:val="00F94756"/>
    <w:rsid w:val="00F947EA"/>
    <w:rsid w:val="00F965A1"/>
    <w:rsid w:val="00FA024D"/>
    <w:rsid w:val="00FA0333"/>
    <w:rsid w:val="00FA0600"/>
    <w:rsid w:val="00FA196C"/>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D0"/>
    <w:rsid w:val="00FC1145"/>
    <w:rsid w:val="00FC1705"/>
    <w:rsid w:val="00FC1B2D"/>
    <w:rsid w:val="00FC2F20"/>
    <w:rsid w:val="00FC30DF"/>
    <w:rsid w:val="00FC39C0"/>
    <w:rsid w:val="00FC4281"/>
    <w:rsid w:val="00FC52B5"/>
    <w:rsid w:val="00FC6D6A"/>
    <w:rsid w:val="00FC72E3"/>
    <w:rsid w:val="00FC7783"/>
    <w:rsid w:val="00FD0BF1"/>
    <w:rsid w:val="00FD0C47"/>
    <w:rsid w:val="00FD14B6"/>
    <w:rsid w:val="00FD1A66"/>
    <w:rsid w:val="00FD2A17"/>
    <w:rsid w:val="00FD2AB6"/>
    <w:rsid w:val="00FD3442"/>
    <w:rsid w:val="00FD50B7"/>
    <w:rsid w:val="00FD59EA"/>
    <w:rsid w:val="00FD60C4"/>
    <w:rsid w:val="00FE0312"/>
    <w:rsid w:val="00FE270A"/>
    <w:rsid w:val="00FE2747"/>
    <w:rsid w:val="00FE374F"/>
    <w:rsid w:val="00FE3A96"/>
    <w:rsid w:val="00FE45CA"/>
    <w:rsid w:val="00FE4CE1"/>
    <w:rsid w:val="00FE5F86"/>
    <w:rsid w:val="00FE6748"/>
    <w:rsid w:val="00FE6F2E"/>
    <w:rsid w:val="00FF1563"/>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6">
    <w:name w:val="Обычный1"/>
    <w:rsid w:val="00342EDC"/>
    <w:pPr>
      <w:snapToGrid w:val="0"/>
      <w:spacing w:after="0" w:line="240" w:lineRule="auto"/>
    </w:pPr>
    <w:rPr>
      <w:rFonts w:ascii="Arial" w:eastAsia="Times New Roman" w:hAnsi="Arial" w:cs="Times New Roman"/>
      <w:sz w:val="18"/>
      <w:szCs w:val="20"/>
      <w:lang w:eastAsia="ru-RU"/>
    </w:rPr>
  </w:style>
  <w:style w:type="character" w:customStyle="1" w:styleId="UnresolvedMention">
    <w:name w:val="Unresolved Mention"/>
    <w:basedOn w:val="a1"/>
    <w:uiPriority w:val="99"/>
    <w:semiHidden/>
    <w:unhideWhenUsed/>
    <w:rsid w:val="003121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6">
    <w:name w:val="Обычный1"/>
    <w:rsid w:val="00342EDC"/>
    <w:pPr>
      <w:snapToGrid w:val="0"/>
      <w:spacing w:after="0" w:line="240" w:lineRule="auto"/>
    </w:pPr>
    <w:rPr>
      <w:rFonts w:ascii="Arial" w:eastAsia="Times New Roman" w:hAnsi="Arial" w:cs="Times New Roman"/>
      <w:sz w:val="18"/>
      <w:szCs w:val="20"/>
      <w:lang w:eastAsia="ru-RU"/>
    </w:rPr>
  </w:style>
  <w:style w:type="character" w:customStyle="1" w:styleId="UnresolvedMention">
    <w:name w:val="Unresolved Mention"/>
    <w:basedOn w:val="a1"/>
    <w:uiPriority w:val="99"/>
    <w:semiHidden/>
    <w:unhideWhenUsed/>
    <w:rsid w:val="00312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8D3B4-C886-441D-8ED6-212FC3888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11016</Words>
  <Characters>62794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user</cp:lastModifiedBy>
  <cp:revision>2</cp:revision>
  <dcterms:created xsi:type="dcterms:W3CDTF">2023-12-01T07:42:00Z</dcterms:created>
  <dcterms:modified xsi:type="dcterms:W3CDTF">2023-12-01T07:42:00Z</dcterms:modified>
</cp:coreProperties>
</file>